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83" w:rsidRPr="007E33D3" w:rsidRDefault="00C91583" w:rsidP="00C9158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Обоснование необходимости принятия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решения Совета депутатов городского округа  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proofErr w:type="gramStart"/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Долгопрудный  Московской</w:t>
      </w:r>
      <w:proofErr w:type="gramEnd"/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области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4B5897" w:rsidRDefault="004B5897" w:rsidP="00262DC7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изменений и дополнений </w:t>
      </w:r>
    </w:p>
    <w:p w:rsidR="00C91583" w:rsidRPr="007E33D3" w:rsidRDefault="004B5897" w:rsidP="00262DC7">
      <w:pPr>
        <w:pStyle w:val="a3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</w:rPr>
        <w:t>в Устав городского округа Долгопрудный Московской области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Проект вносит</w:t>
      </w:r>
      <w:r w:rsidRPr="007E33D3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:</w:t>
      </w:r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глава городского округа Долгопрудный</w:t>
      </w:r>
      <w:r w:rsid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Московской </w:t>
      </w:r>
      <w:proofErr w:type="gramStart"/>
      <w:r w:rsid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области 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2A09C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Юдин</w:t>
      </w:r>
      <w:proofErr w:type="gramEnd"/>
      <w:r w:rsidR="002A09C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В.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Ю.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 xml:space="preserve">Дата внесения в Совет депутатов городского округа Долгопрудный Московской </w:t>
      </w:r>
      <w:proofErr w:type="gramStart"/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области:</w:t>
      </w:r>
      <w:r w:rsidRPr="007E33D3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="00B4375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«</w:t>
      </w:r>
      <w:proofErr w:type="gramEnd"/>
      <w:r w:rsidR="00B4375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_______»  _________202</w:t>
      </w:r>
      <w:r w:rsidR="00C7722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г.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1583" w:rsidRDefault="00C91583" w:rsidP="00B51E8F">
      <w:pPr>
        <w:pStyle w:val="a3"/>
        <w:rPr>
          <w:rFonts w:ascii="Arial" w:eastAsia="SimSun" w:hAnsi="Arial" w:cs="Arial"/>
          <w:kern w:val="1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Cs w:val="24"/>
          <w:lang w:val="x-none" w:eastAsia="hi-IN" w:bidi="hi-IN"/>
        </w:rPr>
        <w:t>Обоснование необходимости принятия акта</w:t>
      </w:r>
      <w:r w:rsidR="006A1BDC">
        <w:rPr>
          <w:rFonts w:ascii="Arial" w:eastAsia="SimSun" w:hAnsi="Arial" w:cs="Arial"/>
          <w:b/>
          <w:i/>
          <w:kern w:val="1"/>
          <w:szCs w:val="24"/>
          <w:lang w:eastAsia="hi-IN" w:bidi="hi-IN"/>
        </w:rPr>
        <w:t>:</w:t>
      </w:r>
      <w:r w:rsidR="006A1BDC" w:rsidRPr="006A1BDC">
        <w:t xml:space="preserve"> </w:t>
      </w:r>
      <w:r w:rsidR="004F4BB9">
        <w:rPr>
          <w:rFonts w:ascii="Arial" w:eastAsia="SimSun" w:hAnsi="Arial" w:cs="Arial"/>
          <w:kern w:val="1"/>
          <w:szCs w:val="24"/>
          <w:lang w:eastAsia="hi-IN" w:bidi="hi-IN"/>
        </w:rPr>
        <w:t>в</w:t>
      </w:r>
      <w:r w:rsidR="006A1BDC" w:rsidRPr="006A1BDC">
        <w:rPr>
          <w:rFonts w:ascii="Arial" w:eastAsia="SimSun" w:hAnsi="Arial" w:cs="Arial"/>
          <w:kern w:val="1"/>
          <w:szCs w:val="24"/>
          <w:lang w:val="x-none" w:eastAsia="hi-IN" w:bidi="hi-IN"/>
        </w:rPr>
        <w:t xml:space="preserve"> целях приведения Устава городского округа Долгопрудный Московской области, принят</w:t>
      </w:r>
      <w:r w:rsidR="00BB6C58">
        <w:rPr>
          <w:rFonts w:ascii="Arial" w:eastAsia="SimSun" w:hAnsi="Arial" w:cs="Arial"/>
          <w:kern w:val="1"/>
          <w:szCs w:val="24"/>
          <w:lang w:val="x-none" w:eastAsia="hi-IN" w:bidi="hi-IN"/>
        </w:rPr>
        <w:t>ого решением Совета депутатов городского округа Долгопрудный</w:t>
      </w:r>
      <w:r w:rsidR="006A1BDC" w:rsidRPr="006A1BDC">
        <w:rPr>
          <w:rFonts w:ascii="Arial" w:eastAsia="SimSun" w:hAnsi="Arial" w:cs="Arial"/>
          <w:kern w:val="1"/>
          <w:szCs w:val="24"/>
          <w:lang w:val="x-none" w:eastAsia="hi-IN" w:bidi="hi-IN"/>
        </w:rPr>
        <w:t xml:space="preserve"> Московской области от 22.03.2019 № 15-нр (с учетом изменений от 27.01.2021 № 01-нр, от</w:t>
      </w:r>
      <w:r w:rsidR="00BB6C58">
        <w:rPr>
          <w:rFonts w:ascii="Arial" w:eastAsia="SimSun" w:hAnsi="Arial" w:cs="Arial"/>
          <w:kern w:val="1"/>
          <w:szCs w:val="24"/>
          <w:lang w:eastAsia="hi-IN" w:bidi="hi-IN"/>
        </w:rPr>
        <w:t xml:space="preserve"> 15.06.2022 № 55-нр</w:t>
      </w:r>
      <w:r w:rsidR="006A1BDC" w:rsidRPr="006A1BDC">
        <w:rPr>
          <w:rFonts w:ascii="Arial" w:eastAsia="SimSun" w:hAnsi="Arial" w:cs="Arial"/>
          <w:kern w:val="1"/>
          <w:szCs w:val="24"/>
          <w:lang w:val="x-none" w:eastAsia="hi-IN" w:bidi="hi-IN"/>
        </w:rPr>
        <w:t>) в соответствие с Федеральным законом от 06.10.2003 № 131-ФЗ «Об общих принципах организации местного самоуправления в Российской Федерации», Федеральным законом от 12.06.2002 № 67-ФЗ «Об основных гарантиях избирательных прав и права на участие в референдуме граждан Российской Федерации» (с учетом изменений, внесенных Федеральным законом от 14.03.2022 № 60-ФЗ)</w:t>
      </w:r>
      <w:r w:rsidR="008D53D9" w:rsidRPr="006A1BDC">
        <w:rPr>
          <w:rFonts w:ascii="Arial" w:eastAsia="SimSun" w:hAnsi="Arial" w:cs="Arial"/>
          <w:kern w:val="1"/>
          <w:szCs w:val="24"/>
          <w:lang w:eastAsia="hi-IN" w:bidi="hi-IN"/>
        </w:rPr>
        <w:t>.</w:t>
      </w:r>
    </w:p>
    <w:p w:rsidR="004629C7" w:rsidRDefault="004629C7" w:rsidP="004B5897">
      <w:pPr>
        <w:pStyle w:val="a3"/>
        <w:rPr>
          <w:rFonts w:ascii="Arial" w:eastAsia="SimSun" w:hAnsi="Arial" w:cs="Arial"/>
          <w:kern w:val="1"/>
          <w:szCs w:val="24"/>
          <w:lang w:eastAsia="hi-IN" w:bidi="hi-IN"/>
        </w:rPr>
      </w:pPr>
    </w:p>
    <w:p w:rsidR="004629C7" w:rsidRPr="007E33D3" w:rsidRDefault="004629C7" w:rsidP="004B5897">
      <w:pPr>
        <w:pStyle w:val="a3"/>
        <w:rPr>
          <w:rFonts w:ascii="Arial" w:eastAsia="SimSun" w:hAnsi="Arial" w:cs="Arial"/>
          <w:kern w:val="1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Cs w:val="24"/>
          <w:lang w:eastAsia="hi-IN" w:bidi="hi-IN"/>
        </w:rPr>
        <w:t>Прогноз последствий принятия решения:</w:t>
      </w:r>
      <w:r>
        <w:rPr>
          <w:rFonts w:ascii="Arial" w:eastAsia="SimSun" w:hAnsi="Arial" w:cs="Arial"/>
          <w:i/>
          <w:kern w:val="1"/>
          <w:szCs w:val="24"/>
          <w:lang w:eastAsia="hi-IN" w:bidi="hi-IN"/>
        </w:rPr>
        <w:t xml:space="preserve"> </w:t>
      </w:r>
      <w:r>
        <w:rPr>
          <w:rFonts w:ascii="Arial" w:eastAsia="SimSun" w:hAnsi="Arial" w:cs="Arial"/>
          <w:kern w:val="1"/>
          <w:szCs w:val="24"/>
          <w:lang w:eastAsia="hi-IN" w:bidi="hi-IN"/>
        </w:rPr>
        <w:t>соответствие Устава городского округа Долгопрудный Московской области требованиям действующего законодательства</w:t>
      </w:r>
      <w:r w:rsidR="008D53D9">
        <w:rPr>
          <w:rFonts w:ascii="Arial" w:eastAsia="SimSun" w:hAnsi="Arial" w:cs="Arial"/>
          <w:kern w:val="1"/>
          <w:szCs w:val="24"/>
          <w:lang w:eastAsia="hi-IN" w:bidi="hi-IN"/>
        </w:rPr>
        <w:t>.</w:t>
      </w:r>
    </w:p>
    <w:p w:rsidR="004B5897" w:rsidRDefault="004B5897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</w:p>
    <w:p w:rsidR="00C91583" w:rsidRPr="00262DC7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Перечень решений Совета депутатов городского округа Долгопрудный Московской области, которые должны утратить силу, быть отменены, изменены или приняты в связи с принятием данного решения:</w:t>
      </w:r>
      <w:r w:rsidRPr="007E33D3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 </w:t>
      </w:r>
      <w:r w:rsidR="004B5897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 </w:t>
      </w:r>
      <w:r w:rsidR="00EC560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буду</w:t>
      </w:r>
      <w:r w:rsidR="004B5897" w:rsidRPr="004B589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т</w:t>
      </w:r>
      <w:r w:rsidR="00EC560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внесены изменения и дополнения</w:t>
      </w:r>
      <w:r w:rsidR="004B589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</w:t>
      </w:r>
      <w:r w:rsidR="004629C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Устав городского округа Долгопрудный Московской области, утвержденный</w:t>
      </w:r>
      <w:r w:rsidR="004B5897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 xml:space="preserve"> </w:t>
      </w:r>
      <w:r w:rsidR="004B5897">
        <w:rPr>
          <w:rFonts w:ascii="Arial" w:hAnsi="Arial" w:cs="Arial"/>
          <w:sz w:val="24"/>
          <w:szCs w:val="24"/>
        </w:rPr>
        <w:t>решение</w:t>
      </w:r>
      <w:r w:rsidR="004629C7">
        <w:rPr>
          <w:rFonts w:ascii="Arial" w:hAnsi="Arial" w:cs="Arial"/>
          <w:sz w:val="24"/>
          <w:szCs w:val="24"/>
        </w:rPr>
        <w:t>м</w:t>
      </w:r>
      <w:r w:rsidR="004B5897">
        <w:rPr>
          <w:rFonts w:ascii="Arial" w:hAnsi="Arial" w:cs="Arial"/>
          <w:sz w:val="24"/>
          <w:szCs w:val="24"/>
        </w:rPr>
        <w:t xml:space="preserve"> Совета депутатов городского округа</w:t>
      </w:r>
      <w:r w:rsidR="00262DC7" w:rsidRPr="00262DC7">
        <w:rPr>
          <w:rFonts w:ascii="Arial" w:hAnsi="Arial" w:cs="Arial"/>
          <w:sz w:val="24"/>
          <w:szCs w:val="24"/>
        </w:rPr>
        <w:t xml:space="preserve"> </w:t>
      </w:r>
      <w:r w:rsidR="004B5897">
        <w:rPr>
          <w:rFonts w:ascii="Arial" w:hAnsi="Arial" w:cs="Arial"/>
          <w:sz w:val="24"/>
          <w:szCs w:val="24"/>
        </w:rPr>
        <w:t xml:space="preserve">Долгопрудный Московской области от 22.03.2019 № 15-нр </w:t>
      </w:r>
      <w:r w:rsidR="008D53D9" w:rsidRPr="008D53D9">
        <w:rPr>
          <w:rFonts w:ascii="Arial" w:hAnsi="Arial" w:cs="Arial"/>
          <w:sz w:val="24"/>
          <w:szCs w:val="24"/>
        </w:rPr>
        <w:t>(с учетом и</w:t>
      </w:r>
      <w:r w:rsidR="008D53D9">
        <w:rPr>
          <w:rFonts w:ascii="Arial" w:hAnsi="Arial" w:cs="Arial"/>
          <w:sz w:val="24"/>
          <w:szCs w:val="24"/>
        </w:rPr>
        <w:t>зменений от 27.01.2021 № 01-нр</w:t>
      </w:r>
      <w:r w:rsidR="006A1BDC">
        <w:rPr>
          <w:rFonts w:ascii="Arial" w:hAnsi="Arial" w:cs="Arial"/>
          <w:sz w:val="24"/>
          <w:szCs w:val="24"/>
        </w:rPr>
        <w:t>, от</w:t>
      </w:r>
      <w:r w:rsidR="00BB6C58">
        <w:rPr>
          <w:rFonts w:ascii="Arial" w:hAnsi="Arial" w:cs="Arial"/>
          <w:sz w:val="24"/>
          <w:szCs w:val="24"/>
        </w:rPr>
        <w:t xml:space="preserve"> 15.06.2022 № 55-нр</w:t>
      </w:r>
      <w:r w:rsidR="008D53D9">
        <w:rPr>
          <w:rFonts w:ascii="Arial" w:hAnsi="Arial" w:cs="Arial"/>
          <w:sz w:val="24"/>
          <w:szCs w:val="24"/>
        </w:rPr>
        <w:t xml:space="preserve">) </w:t>
      </w:r>
      <w:r w:rsidR="004B5897">
        <w:rPr>
          <w:rFonts w:ascii="Arial" w:hAnsi="Arial" w:cs="Arial"/>
          <w:sz w:val="24"/>
          <w:szCs w:val="24"/>
        </w:rPr>
        <w:t>«О принятии Устава городского округа Долгопрудный Московской области»</w:t>
      </w:r>
      <w:r w:rsidR="008D53D9">
        <w:rPr>
          <w:rFonts w:ascii="Arial" w:hAnsi="Arial" w:cs="Arial"/>
          <w:sz w:val="24"/>
          <w:szCs w:val="24"/>
        </w:rPr>
        <w:t>.</w:t>
      </w:r>
      <w:r w:rsidR="00262DC7" w:rsidRPr="00262DC7">
        <w:rPr>
          <w:rFonts w:ascii="Arial" w:hAnsi="Arial" w:cs="Arial"/>
          <w:sz w:val="24"/>
          <w:szCs w:val="24"/>
        </w:rPr>
        <w:t xml:space="preserve">  </w:t>
      </w:r>
    </w:p>
    <w:p w:rsidR="00C91583" w:rsidRPr="00262DC7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1583" w:rsidRPr="008D53D9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Принятие решения не требует финансирования из средств бюджета городского округа Долгопрудный.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Срок вступления в силу решения: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EC560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после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его официального опубликования</w:t>
      </w:r>
      <w:r w:rsidR="00EC560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(обнародования)</w:t>
      </w: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 официальном печатном средстве массовой информации городского округа Долгопрудный «Вестник «Долгопрудный».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1583" w:rsidRPr="008D53D9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</w:pPr>
      <w:r w:rsidRPr="008D53D9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Предложения по составу лиц, которых необходимо пригласить для обсуждения проекта решения:</w:t>
      </w:r>
    </w:p>
    <w:p w:rsidR="00C91583" w:rsidRPr="007367F2" w:rsidRDefault="004B5897" w:rsidP="007367F2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proofErr w:type="spellStart"/>
      <w:r w:rsidRP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Курсова</w:t>
      </w:r>
      <w:proofErr w:type="spellEnd"/>
      <w:r w:rsidRP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С.В.</w:t>
      </w:r>
      <w:r w:rsidR="00C91583" w:rsidRP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– </w:t>
      </w:r>
      <w:r w:rsidRP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первый заместитель главы</w:t>
      </w:r>
      <w:r w:rsidR="00806DA2" w:rsidRP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администрации</w:t>
      </w:r>
      <w:r w:rsidR="00C91583" w:rsidRPr="007367F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7367F2" w:rsidRPr="007367F2" w:rsidRDefault="007367F2" w:rsidP="007367F2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Афанасьева Г.В. – начальник Нормативно-правового управления</w:t>
      </w:r>
      <w:r w:rsidR="000A5D8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администрации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C91583" w:rsidRPr="007E33D3" w:rsidRDefault="007367F2" w:rsidP="007367F2">
      <w:pPr>
        <w:spacing w:after="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3</w:t>
      </w:r>
      <w:r w:rsidR="004B589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) </w:t>
      </w:r>
      <w:r w:rsidR="00C91583"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Черненко И.В. - начальник </w:t>
      </w:r>
      <w:r w:rsidR="004B589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н</w:t>
      </w:r>
      <w:r w:rsidR="00C91583"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ормативно-правового </w:t>
      </w:r>
      <w:r w:rsidR="004B589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отдела Нормативно-правового </w:t>
      </w:r>
      <w:proofErr w:type="gramStart"/>
      <w:r w:rsidR="00262DC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управления</w:t>
      </w:r>
      <w:r w:rsidR="00C91583"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администрации</w:t>
      </w:r>
      <w:proofErr w:type="gramEnd"/>
      <w:r w:rsidR="00C91583"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C91583" w:rsidRPr="007E33D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1583" w:rsidRDefault="00C91583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850C1" w:rsidRDefault="009850C1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850C1" w:rsidRDefault="009850C1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850C1" w:rsidRDefault="009850C1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850C1" w:rsidRDefault="009850C1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850C1" w:rsidRDefault="009850C1" w:rsidP="00C9158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74147" w:rsidRPr="007E33D3" w:rsidRDefault="00374147" w:rsidP="0037414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E33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</w:t>
      </w:r>
    </w:p>
    <w:sectPr w:rsidR="00374147" w:rsidRPr="007E33D3" w:rsidSect="007367F2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E18D1"/>
    <w:multiLevelType w:val="hybridMultilevel"/>
    <w:tmpl w:val="8D9AC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83"/>
    <w:rsid w:val="000A5D8B"/>
    <w:rsid w:val="00155DB3"/>
    <w:rsid w:val="001C1BA0"/>
    <w:rsid w:val="00262DC7"/>
    <w:rsid w:val="002A09C6"/>
    <w:rsid w:val="002E2443"/>
    <w:rsid w:val="00374147"/>
    <w:rsid w:val="004629C7"/>
    <w:rsid w:val="004800E5"/>
    <w:rsid w:val="004B5897"/>
    <w:rsid w:val="004F4BB9"/>
    <w:rsid w:val="00506B7D"/>
    <w:rsid w:val="00570B20"/>
    <w:rsid w:val="0062222A"/>
    <w:rsid w:val="006A1BDC"/>
    <w:rsid w:val="007367F2"/>
    <w:rsid w:val="00806DA2"/>
    <w:rsid w:val="00870C0A"/>
    <w:rsid w:val="008D4973"/>
    <w:rsid w:val="008D53D9"/>
    <w:rsid w:val="00971B1F"/>
    <w:rsid w:val="00984DBE"/>
    <w:rsid w:val="009850C1"/>
    <w:rsid w:val="00B43753"/>
    <w:rsid w:val="00B45FBC"/>
    <w:rsid w:val="00B51E8F"/>
    <w:rsid w:val="00BB6C58"/>
    <w:rsid w:val="00BB7D02"/>
    <w:rsid w:val="00C7722B"/>
    <w:rsid w:val="00C91583"/>
    <w:rsid w:val="00E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5075E-DF6A-454F-A8AB-1F2F0A48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915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915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7D0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3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2023-03-01T13:50:00Z</cp:lastPrinted>
  <dcterms:created xsi:type="dcterms:W3CDTF">2023-03-09T09:41:00Z</dcterms:created>
  <dcterms:modified xsi:type="dcterms:W3CDTF">2023-03-09T09:41:00Z</dcterms:modified>
</cp:coreProperties>
</file>