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ABB" w:rsidRPr="00802CAA" w:rsidRDefault="00D71ABB" w:rsidP="00D71ABB">
      <w:pPr>
        <w:pStyle w:val="a6"/>
        <w:shd w:val="clear" w:color="auto" w:fill="FFFFFF" w:themeFill="background1"/>
        <w:spacing w:before="0" w:beforeAutospacing="0" w:after="0" w:afterAutospacing="0" w:line="276" w:lineRule="auto"/>
        <w:jc w:val="center"/>
        <w:rPr>
          <w:rFonts w:ascii="Arial" w:hAnsi="Arial" w:cs="Arial"/>
          <w:sz w:val="22"/>
          <w:szCs w:val="22"/>
        </w:rPr>
      </w:pPr>
      <w:r w:rsidRPr="00802CAA">
        <w:rPr>
          <w:rFonts w:ascii="Arial" w:hAnsi="Arial" w:cs="Arial"/>
          <w:sz w:val="22"/>
          <w:szCs w:val="22"/>
        </w:rPr>
        <w:t>ГОРОДСКОЙ ОКРУГ ДОЛГОПРУДНЫЙ</w:t>
      </w:r>
    </w:p>
    <w:p w:rsidR="00D71ABB" w:rsidRPr="00802CAA" w:rsidRDefault="00D71ABB" w:rsidP="00D71ABB">
      <w:pPr>
        <w:pStyle w:val="a6"/>
        <w:shd w:val="clear" w:color="auto" w:fill="FFFFFF" w:themeFill="background1"/>
        <w:spacing w:before="0" w:beforeAutospacing="0" w:after="0" w:afterAutospacing="0" w:line="276" w:lineRule="auto"/>
        <w:jc w:val="center"/>
        <w:rPr>
          <w:rFonts w:ascii="Arial" w:hAnsi="Arial" w:cs="Arial"/>
          <w:sz w:val="22"/>
          <w:szCs w:val="22"/>
        </w:rPr>
      </w:pPr>
      <w:r w:rsidRPr="00802CAA">
        <w:rPr>
          <w:rFonts w:ascii="Arial" w:hAnsi="Arial" w:cs="Arial"/>
          <w:sz w:val="22"/>
          <w:szCs w:val="22"/>
        </w:rPr>
        <w:t>МОСКОВСКАЯ ОБЛАСТЬ</w:t>
      </w:r>
    </w:p>
    <w:p w:rsidR="00D71ABB" w:rsidRPr="00802CAA" w:rsidRDefault="00D71ABB" w:rsidP="00D71ABB">
      <w:pPr>
        <w:pStyle w:val="a6"/>
        <w:shd w:val="clear" w:color="auto" w:fill="FFFFFF" w:themeFill="background1"/>
        <w:spacing w:before="0" w:beforeAutospacing="0" w:after="0" w:afterAutospacing="0" w:line="276" w:lineRule="auto"/>
        <w:jc w:val="center"/>
        <w:rPr>
          <w:rFonts w:ascii="Arial" w:hAnsi="Arial" w:cs="Arial"/>
          <w:sz w:val="22"/>
          <w:szCs w:val="22"/>
        </w:rPr>
      </w:pPr>
      <w:r w:rsidRPr="00802CAA">
        <w:rPr>
          <w:rFonts w:ascii="Arial" w:hAnsi="Arial" w:cs="Arial"/>
          <w:sz w:val="22"/>
          <w:szCs w:val="22"/>
        </w:rPr>
        <w:t>АДМИНИСТРАЦИЯ ГОРОДА</w:t>
      </w:r>
    </w:p>
    <w:p w:rsidR="00D71ABB" w:rsidRPr="00802CAA" w:rsidRDefault="00D71ABB" w:rsidP="00D71ABB">
      <w:pPr>
        <w:pStyle w:val="a6"/>
        <w:shd w:val="clear" w:color="auto" w:fill="FFFFFF" w:themeFill="background1"/>
        <w:spacing w:before="0" w:beforeAutospacing="0" w:after="0" w:afterAutospacing="0" w:line="276" w:lineRule="auto"/>
        <w:jc w:val="center"/>
        <w:rPr>
          <w:rFonts w:ascii="Arial" w:hAnsi="Arial" w:cs="Arial"/>
          <w:sz w:val="22"/>
          <w:szCs w:val="22"/>
        </w:rPr>
      </w:pPr>
      <w:r w:rsidRPr="00802CAA">
        <w:rPr>
          <w:rFonts w:ascii="Arial" w:hAnsi="Arial" w:cs="Arial"/>
          <w:sz w:val="22"/>
          <w:szCs w:val="22"/>
        </w:rPr>
        <w:t>ПОСТАНОВЛЕНИЕ </w:t>
      </w:r>
    </w:p>
    <w:p w:rsidR="00D71ABB" w:rsidRPr="00802CAA" w:rsidRDefault="00D71ABB" w:rsidP="00D71ABB">
      <w:pPr>
        <w:pStyle w:val="a6"/>
        <w:shd w:val="clear" w:color="auto" w:fill="FFFFFF" w:themeFill="background1"/>
        <w:spacing w:before="0" w:beforeAutospacing="0" w:after="0" w:afterAutospacing="0" w:line="276" w:lineRule="auto"/>
        <w:jc w:val="center"/>
        <w:rPr>
          <w:rFonts w:ascii="Arial" w:hAnsi="Arial" w:cs="Arial"/>
          <w:sz w:val="22"/>
          <w:szCs w:val="22"/>
        </w:rPr>
      </w:pPr>
      <w:r w:rsidRPr="00802CAA">
        <w:rPr>
          <w:rFonts w:ascii="Arial" w:hAnsi="Arial" w:cs="Arial"/>
          <w:sz w:val="22"/>
          <w:szCs w:val="22"/>
        </w:rPr>
        <w:t>от 17.12.2020  № 600-ПА/</w:t>
      </w:r>
      <w:proofErr w:type="spellStart"/>
      <w:r w:rsidRPr="00802CAA">
        <w:rPr>
          <w:rFonts w:ascii="Arial" w:hAnsi="Arial" w:cs="Arial"/>
          <w:sz w:val="22"/>
          <w:szCs w:val="22"/>
        </w:rPr>
        <w:t>н</w:t>
      </w:r>
      <w:proofErr w:type="spellEnd"/>
    </w:p>
    <w:p w:rsidR="00D71ABB" w:rsidRPr="00802CAA" w:rsidRDefault="00D71ABB" w:rsidP="00D71ABB">
      <w:pPr>
        <w:spacing w:line="360" w:lineRule="auto"/>
        <w:jc w:val="center"/>
        <w:rPr>
          <w:sz w:val="22"/>
          <w:szCs w:val="22"/>
        </w:rPr>
      </w:pPr>
    </w:p>
    <w:p w:rsidR="007837A1" w:rsidRPr="00802CAA" w:rsidRDefault="007837A1" w:rsidP="0056031B">
      <w:pPr>
        <w:autoSpaceDE w:val="0"/>
        <w:spacing w:line="276" w:lineRule="auto"/>
        <w:rPr>
          <w:bCs/>
          <w:sz w:val="22"/>
          <w:szCs w:val="22"/>
        </w:rPr>
      </w:pPr>
    </w:p>
    <w:p w:rsidR="002A2B72" w:rsidRPr="00802CAA" w:rsidRDefault="000C3474" w:rsidP="0056031B">
      <w:pPr>
        <w:autoSpaceDE w:val="0"/>
        <w:spacing w:line="276" w:lineRule="auto"/>
        <w:rPr>
          <w:bCs/>
          <w:sz w:val="22"/>
          <w:szCs w:val="22"/>
        </w:rPr>
      </w:pPr>
      <w:r w:rsidRPr="00802CAA">
        <w:rPr>
          <w:bCs/>
          <w:sz w:val="22"/>
          <w:szCs w:val="22"/>
        </w:rPr>
        <w:t xml:space="preserve">О внесении изменений в </w:t>
      </w:r>
      <w:proofErr w:type="gramStart"/>
      <w:r w:rsidRPr="00802CAA">
        <w:rPr>
          <w:bCs/>
          <w:sz w:val="22"/>
          <w:szCs w:val="22"/>
        </w:rPr>
        <w:t>муниципальную</w:t>
      </w:r>
      <w:proofErr w:type="gramEnd"/>
    </w:p>
    <w:p w:rsidR="002A2B72" w:rsidRPr="00802CAA" w:rsidRDefault="000C3474" w:rsidP="0056031B">
      <w:pPr>
        <w:autoSpaceDE w:val="0"/>
        <w:spacing w:line="276" w:lineRule="auto"/>
        <w:rPr>
          <w:bCs/>
          <w:sz w:val="22"/>
          <w:szCs w:val="22"/>
        </w:rPr>
      </w:pPr>
      <w:r w:rsidRPr="00802CAA">
        <w:rPr>
          <w:bCs/>
          <w:sz w:val="22"/>
          <w:szCs w:val="22"/>
        </w:rPr>
        <w:t>программу</w:t>
      </w:r>
      <w:r w:rsidR="002A2B72" w:rsidRPr="00802CAA">
        <w:rPr>
          <w:bCs/>
          <w:sz w:val="22"/>
          <w:szCs w:val="22"/>
        </w:rPr>
        <w:t xml:space="preserve"> городского округа Долгопрудный </w:t>
      </w:r>
    </w:p>
    <w:p w:rsidR="002A2B72" w:rsidRPr="00802CAA" w:rsidRDefault="002A2B72" w:rsidP="0056031B">
      <w:pPr>
        <w:autoSpaceDE w:val="0"/>
        <w:spacing w:line="276" w:lineRule="auto"/>
        <w:rPr>
          <w:bCs/>
          <w:sz w:val="22"/>
          <w:szCs w:val="22"/>
        </w:rPr>
      </w:pPr>
      <w:r w:rsidRPr="00802CAA">
        <w:rPr>
          <w:bCs/>
          <w:sz w:val="22"/>
          <w:szCs w:val="22"/>
        </w:rPr>
        <w:t xml:space="preserve">«Развитие институтов гражданского общества, </w:t>
      </w:r>
    </w:p>
    <w:p w:rsidR="002A2B72" w:rsidRPr="00802CAA" w:rsidRDefault="002A2B72" w:rsidP="0056031B">
      <w:pPr>
        <w:autoSpaceDE w:val="0"/>
        <w:spacing w:line="276" w:lineRule="auto"/>
        <w:rPr>
          <w:bCs/>
          <w:sz w:val="22"/>
          <w:szCs w:val="22"/>
        </w:rPr>
      </w:pPr>
      <w:r w:rsidRPr="00802CAA">
        <w:rPr>
          <w:bCs/>
          <w:sz w:val="22"/>
          <w:szCs w:val="22"/>
        </w:rPr>
        <w:t xml:space="preserve">повышение эффективного местного самоуправления </w:t>
      </w:r>
    </w:p>
    <w:p w:rsidR="002A2B72" w:rsidRPr="00802CAA" w:rsidRDefault="002A2B72" w:rsidP="0056031B">
      <w:pPr>
        <w:autoSpaceDE w:val="0"/>
        <w:spacing w:line="276" w:lineRule="auto"/>
        <w:rPr>
          <w:bCs/>
          <w:sz w:val="22"/>
          <w:szCs w:val="22"/>
        </w:rPr>
      </w:pPr>
      <w:r w:rsidRPr="00802CAA">
        <w:rPr>
          <w:bCs/>
          <w:sz w:val="22"/>
          <w:szCs w:val="22"/>
        </w:rPr>
        <w:t>и реализации молодежной политики» на 2020-2024 годы</w:t>
      </w:r>
    </w:p>
    <w:p w:rsidR="002A2B72" w:rsidRPr="00802CAA" w:rsidRDefault="002A2B72" w:rsidP="0056031B">
      <w:pPr>
        <w:autoSpaceDE w:val="0"/>
        <w:spacing w:line="276" w:lineRule="auto"/>
        <w:rPr>
          <w:sz w:val="22"/>
          <w:szCs w:val="22"/>
        </w:rPr>
      </w:pPr>
    </w:p>
    <w:p w:rsidR="002A2B72" w:rsidRPr="00802CAA" w:rsidRDefault="002A2B72" w:rsidP="0056031B">
      <w:pPr>
        <w:autoSpaceDE w:val="0"/>
        <w:spacing w:line="276" w:lineRule="auto"/>
        <w:rPr>
          <w:sz w:val="22"/>
          <w:szCs w:val="22"/>
        </w:rPr>
      </w:pPr>
    </w:p>
    <w:p w:rsidR="005F6392" w:rsidRPr="00802CAA" w:rsidRDefault="005F6392" w:rsidP="005F6392">
      <w:pPr>
        <w:spacing w:line="276" w:lineRule="auto"/>
        <w:ind w:firstLine="708"/>
        <w:jc w:val="both"/>
        <w:rPr>
          <w:sz w:val="22"/>
          <w:szCs w:val="22"/>
        </w:rPr>
      </w:pPr>
      <w:proofErr w:type="gramStart"/>
      <w:r w:rsidRPr="00802CAA">
        <w:rPr>
          <w:sz w:val="22"/>
          <w:szCs w:val="22"/>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городского округа Долгопрудный </w:t>
      </w:r>
      <w:r w:rsidR="00503A07" w:rsidRPr="00802CAA">
        <w:rPr>
          <w:sz w:val="22"/>
          <w:szCs w:val="22"/>
        </w:rPr>
        <w:t>Московской области</w:t>
      </w:r>
      <w:r w:rsidRPr="00802CAA">
        <w:rPr>
          <w:sz w:val="22"/>
          <w:szCs w:val="22"/>
        </w:rPr>
        <w:t xml:space="preserve"> от  18.12.2019 № 35-нр «О бюджете городского округа Долгопрудный на 2020 год и плановый период 2021 и 2022 годов» (в редакции </w:t>
      </w:r>
      <w:r w:rsidR="00A9486D" w:rsidRPr="00802CAA">
        <w:rPr>
          <w:sz w:val="22"/>
          <w:szCs w:val="22"/>
        </w:rPr>
        <w:t xml:space="preserve">от </w:t>
      </w:r>
      <w:r w:rsidR="00B64AD5" w:rsidRPr="00802CAA">
        <w:rPr>
          <w:sz w:val="22"/>
          <w:szCs w:val="22"/>
        </w:rPr>
        <w:t xml:space="preserve">19.03.2020 № 24-нр, </w:t>
      </w:r>
      <w:r w:rsidR="00A9486D" w:rsidRPr="00802CAA">
        <w:rPr>
          <w:sz w:val="22"/>
          <w:szCs w:val="22"/>
        </w:rPr>
        <w:t xml:space="preserve">30.07.2020 № 43-нр, от 07.08.2020 № 51-нр, </w:t>
      </w:r>
      <w:r w:rsidRPr="00802CAA">
        <w:rPr>
          <w:sz w:val="22"/>
          <w:szCs w:val="22"/>
        </w:rPr>
        <w:t xml:space="preserve">от </w:t>
      </w:r>
      <w:r w:rsidR="005C00D5" w:rsidRPr="00802CAA">
        <w:rPr>
          <w:sz w:val="22"/>
          <w:szCs w:val="22"/>
        </w:rPr>
        <w:t>08.09.2020 № 60-нр</w:t>
      </w:r>
      <w:proofErr w:type="gramEnd"/>
      <w:r w:rsidRPr="00802CAA">
        <w:rPr>
          <w:sz w:val="22"/>
          <w:szCs w:val="22"/>
        </w:rPr>
        <w:t xml:space="preserve">), </w:t>
      </w:r>
      <w:proofErr w:type="gramStart"/>
      <w:r w:rsidRPr="00802CAA">
        <w:rPr>
          <w:sz w:val="22"/>
          <w:szCs w:val="22"/>
        </w:rPr>
        <w:t>постановлением администрации города Долгопрудного от 24.09.2018 № 547-ПА/</w:t>
      </w:r>
      <w:proofErr w:type="spellStart"/>
      <w:r w:rsidRPr="00802CAA">
        <w:rPr>
          <w:sz w:val="22"/>
          <w:szCs w:val="22"/>
        </w:rPr>
        <w:t>н</w:t>
      </w:r>
      <w:proofErr w:type="spellEnd"/>
      <w:r w:rsidRPr="00802CAA">
        <w:rPr>
          <w:sz w:val="22"/>
          <w:szCs w:val="22"/>
        </w:rPr>
        <w:t xml:space="preserve"> «Об утверждении Порядка разработки и реализации муниципальных программ городского округа Долгопрудный Московской области», постановлением администрации города Долгопрудного от 11.09.2019 № 523-ПА «Об утверждении Перечня  муниципальных программ городского округа Долгопрудный, реализация которых планируется с 2020 года», на основании Устава городского округа Долгопрудный Московской области,  в целях приведения в соответствие с бюджетом городского округа Долгопрудный. </w:t>
      </w:r>
      <w:proofErr w:type="gramEnd"/>
    </w:p>
    <w:p w:rsidR="005F6392" w:rsidRPr="00802CAA" w:rsidRDefault="005F6392" w:rsidP="005F6392">
      <w:pPr>
        <w:spacing w:line="276" w:lineRule="auto"/>
        <w:ind w:firstLine="708"/>
        <w:jc w:val="both"/>
        <w:rPr>
          <w:sz w:val="22"/>
          <w:szCs w:val="22"/>
        </w:rPr>
      </w:pPr>
    </w:p>
    <w:p w:rsidR="005F6392" w:rsidRPr="00802CAA" w:rsidRDefault="005F6392" w:rsidP="005F6392">
      <w:pPr>
        <w:autoSpaceDE w:val="0"/>
        <w:spacing w:line="276" w:lineRule="auto"/>
        <w:ind w:firstLine="720"/>
        <w:jc w:val="center"/>
        <w:rPr>
          <w:sz w:val="22"/>
          <w:szCs w:val="22"/>
        </w:rPr>
      </w:pPr>
      <w:proofErr w:type="gramStart"/>
      <w:r w:rsidRPr="00802CAA">
        <w:rPr>
          <w:sz w:val="22"/>
          <w:szCs w:val="22"/>
        </w:rPr>
        <w:t>П</w:t>
      </w:r>
      <w:proofErr w:type="gramEnd"/>
      <w:r w:rsidRPr="00802CAA">
        <w:rPr>
          <w:sz w:val="22"/>
          <w:szCs w:val="22"/>
        </w:rPr>
        <w:t xml:space="preserve"> О С Т А Н О В Л Я Ю: </w:t>
      </w:r>
    </w:p>
    <w:p w:rsidR="00D71ABB" w:rsidRPr="00802CAA" w:rsidRDefault="00D71ABB" w:rsidP="005F6392">
      <w:pPr>
        <w:autoSpaceDE w:val="0"/>
        <w:spacing w:line="276" w:lineRule="auto"/>
        <w:ind w:firstLine="720"/>
        <w:jc w:val="center"/>
        <w:rPr>
          <w:sz w:val="22"/>
          <w:szCs w:val="22"/>
        </w:rPr>
      </w:pPr>
    </w:p>
    <w:p w:rsidR="00ED3161" w:rsidRPr="00802CAA" w:rsidRDefault="005F6392" w:rsidP="001C1F66">
      <w:pPr>
        <w:widowControl w:val="0"/>
        <w:numPr>
          <w:ilvl w:val="0"/>
          <w:numId w:val="4"/>
        </w:numPr>
        <w:tabs>
          <w:tab w:val="left" w:pos="709"/>
          <w:tab w:val="left" w:pos="993"/>
        </w:tabs>
        <w:suppressAutoHyphens/>
        <w:autoSpaceDE w:val="0"/>
        <w:spacing w:line="276" w:lineRule="auto"/>
        <w:ind w:left="0" w:firstLine="709"/>
        <w:jc w:val="both"/>
        <w:rPr>
          <w:sz w:val="22"/>
          <w:szCs w:val="22"/>
        </w:rPr>
      </w:pPr>
      <w:r w:rsidRPr="00802CAA">
        <w:rPr>
          <w:bCs/>
          <w:sz w:val="22"/>
          <w:szCs w:val="22"/>
        </w:rPr>
        <w:t>У</w:t>
      </w:r>
      <w:r w:rsidRPr="00802CAA">
        <w:rPr>
          <w:sz w:val="22"/>
          <w:szCs w:val="22"/>
        </w:rPr>
        <w:t xml:space="preserve">твердить прилагаемые изменения, которые вносятся в муниципальную </w:t>
      </w:r>
      <w:r w:rsidRPr="00802CAA">
        <w:rPr>
          <w:bCs/>
          <w:sz w:val="22"/>
          <w:szCs w:val="22"/>
        </w:rPr>
        <w:t>программу городского округа Долгопрудный «Развитие институтов гражданского общества, повышение эффективного местного самоуправления и реализации молодежной политики»</w:t>
      </w:r>
      <w:r w:rsidR="00841708" w:rsidRPr="00802CAA">
        <w:rPr>
          <w:bCs/>
          <w:sz w:val="22"/>
          <w:szCs w:val="22"/>
        </w:rPr>
        <w:t xml:space="preserve"> </w:t>
      </w:r>
      <w:r w:rsidRPr="00802CAA">
        <w:rPr>
          <w:bCs/>
          <w:sz w:val="22"/>
          <w:szCs w:val="22"/>
        </w:rPr>
        <w:t xml:space="preserve"> на</w:t>
      </w:r>
      <w:r w:rsidR="00841708" w:rsidRPr="00802CAA">
        <w:rPr>
          <w:bCs/>
          <w:sz w:val="22"/>
          <w:szCs w:val="22"/>
        </w:rPr>
        <w:t xml:space="preserve">  </w:t>
      </w:r>
      <w:r w:rsidRPr="00802CAA">
        <w:rPr>
          <w:bCs/>
          <w:sz w:val="22"/>
          <w:szCs w:val="22"/>
        </w:rPr>
        <w:t xml:space="preserve"> </w:t>
      </w:r>
      <w:r w:rsidR="00841708" w:rsidRPr="00802CAA">
        <w:rPr>
          <w:bCs/>
          <w:sz w:val="22"/>
          <w:szCs w:val="22"/>
        </w:rPr>
        <w:t xml:space="preserve"> </w:t>
      </w:r>
      <w:r w:rsidRPr="00802CAA">
        <w:rPr>
          <w:bCs/>
          <w:sz w:val="22"/>
          <w:szCs w:val="22"/>
        </w:rPr>
        <w:t xml:space="preserve">2020-2024 </w:t>
      </w:r>
      <w:r w:rsidR="00841708" w:rsidRPr="00802CAA">
        <w:rPr>
          <w:bCs/>
          <w:sz w:val="22"/>
          <w:szCs w:val="22"/>
        </w:rPr>
        <w:t xml:space="preserve">   </w:t>
      </w:r>
      <w:r w:rsidRPr="00802CAA">
        <w:rPr>
          <w:bCs/>
          <w:sz w:val="22"/>
          <w:szCs w:val="22"/>
        </w:rPr>
        <w:t>годы,</w:t>
      </w:r>
      <w:r w:rsidR="00841708" w:rsidRPr="00802CAA">
        <w:rPr>
          <w:bCs/>
          <w:sz w:val="22"/>
          <w:szCs w:val="22"/>
        </w:rPr>
        <w:t xml:space="preserve">    </w:t>
      </w:r>
      <w:r w:rsidRPr="00802CAA">
        <w:rPr>
          <w:bCs/>
          <w:sz w:val="22"/>
          <w:szCs w:val="22"/>
        </w:rPr>
        <w:t xml:space="preserve"> утвержденную</w:t>
      </w:r>
      <w:r w:rsidR="00841708" w:rsidRPr="00802CAA">
        <w:rPr>
          <w:bCs/>
          <w:sz w:val="22"/>
          <w:szCs w:val="22"/>
        </w:rPr>
        <w:t xml:space="preserve">   </w:t>
      </w:r>
      <w:r w:rsidRPr="00802CAA">
        <w:rPr>
          <w:bCs/>
          <w:sz w:val="22"/>
          <w:szCs w:val="22"/>
        </w:rPr>
        <w:t xml:space="preserve"> </w:t>
      </w:r>
      <w:r w:rsidR="00841708" w:rsidRPr="00802CAA">
        <w:rPr>
          <w:bCs/>
          <w:sz w:val="22"/>
          <w:szCs w:val="22"/>
        </w:rPr>
        <w:t xml:space="preserve"> </w:t>
      </w:r>
      <w:r w:rsidRPr="00802CAA">
        <w:rPr>
          <w:bCs/>
          <w:sz w:val="22"/>
          <w:szCs w:val="22"/>
        </w:rPr>
        <w:t>постановлением</w:t>
      </w:r>
      <w:r w:rsidR="00841708" w:rsidRPr="00802CAA">
        <w:rPr>
          <w:bCs/>
          <w:sz w:val="22"/>
          <w:szCs w:val="22"/>
        </w:rPr>
        <w:t xml:space="preserve"> </w:t>
      </w:r>
      <w:r w:rsidRPr="00802CAA">
        <w:rPr>
          <w:bCs/>
          <w:sz w:val="22"/>
          <w:szCs w:val="22"/>
        </w:rPr>
        <w:t xml:space="preserve"> </w:t>
      </w:r>
      <w:r w:rsidR="00ED3161" w:rsidRPr="00802CAA">
        <w:rPr>
          <w:bCs/>
          <w:sz w:val="22"/>
          <w:szCs w:val="22"/>
        </w:rPr>
        <w:t>администрации города Долгопрудного от 29.10.2019 № 619-ПА/</w:t>
      </w:r>
      <w:proofErr w:type="spellStart"/>
      <w:proofErr w:type="gramStart"/>
      <w:r w:rsidR="00ED3161" w:rsidRPr="00802CAA">
        <w:rPr>
          <w:bCs/>
          <w:sz w:val="22"/>
          <w:szCs w:val="22"/>
        </w:rPr>
        <w:t>н</w:t>
      </w:r>
      <w:proofErr w:type="spellEnd"/>
      <w:proofErr w:type="gramEnd"/>
      <w:r w:rsidR="00ED3161" w:rsidRPr="00802CAA">
        <w:rPr>
          <w:bCs/>
          <w:sz w:val="22"/>
          <w:szCs w:val="22"/>
        </w:rPr>
        <w:t xml:space="preserve"> (в редакции от 17.03.2020 № 137-ПА/</w:t>
      </w:r>
      <w:proofErr w:type="spellStart"/>
      <w:r w:rsidR="00ED3161" w:rsidRPr="00802CAA">
        <w:rPr>
          <w:bCs/>
          <w:sz w:val="22"/>
          <w:szCs w:val="22"/>
        </w:rPr>
        <w:t>н</w:t>
      </w:r>
      <w:proofErr w:type="spellEnd"/>
      <w:r w:rsidR="00ED3161" w:rsidRPr="00802CAA">
        <w:rPr>
          <w:bCs/>
          <w:sz w:val="22"/>
          <w:szCs w:val="22"/>
        </w:rPr>
        <w:t>, от 14.07.2020 № 351-ПА/</w:t>
      </w:r>
      <w:proofErr w:type="spellStart"/>
      <w:r w:rsidR="00ED3161" w:rsidRPr="00802CAA">
        <w:rPr>
          <w:bCs/>
          <w:sz w:val="22"/>
          <w:szCs w:val="22"/>
        </w:rPr>
        <w:t>н</w:t>
      </w:r>
      <w:proofErr w:type="spellEnd"/>
      <w:r w:rsidR="00ED3161" w:rsidRPr="00802CAA">
        <w:rPr>
          <w:bCs/>
          <w:sz w:val="22"/>
          <w:szCs w:val="22"/>
        </w:rPr>
        <w:t>).</w:t>
      </w:r>
    </w:p>
    <w:p w:rsidR="001C1F66" w:rsidRPr="00802CAA" w:rsidRDefault="00E30988" w:rsidP="001C1F66">
      <w:pPr>
        <w:widowControl w:val="0"/>
        <w:tabs>
          <w:tab w:val="left" w:pos="993"/>
        </w:tabs>
        <w:suppressAutoHyphens/>
        <w:autoSpaceDE w:val="0"/>
        <w:spacing w:line="276" w:lineRule="auto"/>
        <w:jc w:val="both"/>
        <w:rPr>
          <w:sz w:val="22"/>
          <w:szCs w:val="22"/>
        </w:rPr>
      </w:pPr>
      <w:r w:rsidRPr="00802CAA">
        <w:rPr>
          <w:sz w:val="22"/>
          <w:szCs w:val="22"/>
        </w:rPr>
        <w:t xml:space="preserve"> </w:t>
      </w:r>
      <w:r w:rsidR="00ED3161" w:rsidRPr="00802CAA">
        <w:rPr>
          <w:sz w:val="22"/>
          <w:szCs w:val="22"/>
        </w:rPr>
        <w:t xml:space="preserve">          </w:t>
      </w:r>
      <w:r w:rsidRPr="00802CAA">
        <w:rPr>
          <w:sz w:val="22"/>
          <w:szCs w:val="22"/>
        </w:rPr>
        <w:t>2. МАУ «</w:t>
      </w:r>
      <w:proofErr w:type="spellStart"/>
      <w:r w:rsidRPr="00802CAA">
        <w:rPr>
          <w:sz w:val="22"/>
          <w:szCs w:val="22"/>
        </w:rPr>
        <w:t>Медиацентр</w:t>
      </w:r>
      <w:proofErr w:type="spellEnd"/>
      <w:r w:rsidRPr="00802CAA">
        <w:rPr>
          <w:sz w:val="22"/>
          <w:szCs w:val="22"/>
        </w:rPr>
        <w:t xml:space="preserve"> «Долгопрудный» (Пахомов А.В.) о</w:t>
      </w:r>
      <w:r w:rsidRPr="00802CAA">
        <w:rPr>
          <w:sz w:val="22"/>
          <w:szCs w:val="22"/>
          <w:shd w:val="clear" w:color="auto" w:fill="FFFFFF"/>
        </w:rPr>
        <w:t>публиковать настоящее постановление   с    приложениями</w:t>
      </w:r>
      <w:r w:rsidRPr="00802CAA">
        <w:rPr>
          <w:rStyle w:val="apple-converted-space"/>
          <w:sz w:val="22"/>
          <w:szCs w:val="22"/>
          <w:shd w:val="clear" w:color="auto" w:fill="FFFFFF"/>
        </w:rPr>
        <w:t xml:space="preserve">    </w:t>
      </w:r>
      <w:r w:rsidRPr="00802CAA">
        <w:rPr>
          <w:sz w:val="22"/>
          <w:szCs w:val="22"/>
          <w:shd w:val="clear" w:color="auto" w:fill="FFFFFF"/>
        </w:rPr>
        <w:t>в    официальном    печатном   средстве   массовой</w:t>
      </w:r>
      <w:r w:rsidR="00802CAA" w:rsidRPr="00802CAA">
        <w:rPr>
          <w:sz w:val="22"/>
          <w:szCs w:val="22"/>
          <w:shd w:val="clear" w:color="auto" w:fill="FFFFFF"/>
        </w:rPr>
        <w:t xml:space="preserve"> </w:t>
      </w:r>
      <w:r w:rsidR="0057383B" w:rsidRPr="00802CAA">
        <w:rPr>
          <w:sz w:val="22"/>
          <w:szCs w:val="22"/>
        </w:rPr>
        <w:t>информа</w:t>
      </w:r>
      <w:r w:rsidR="002A2B72" w:rsidRPr="00802CAA">
        <w:rPr>
          <w:sz w:val="22"/>
          <w:szCs w:val="22"/>
          <w:shd w:val="clear" w:color="auto" w:fill="FFFFFF"/>
        </w:rPr>
        <w:t xml:space="preserve">ции городского округа Долгопрудный </w:t>
      </w:r>
      <w:r w:rsidR="00FA19C8" w:rsidRPr="00802CAA">
        <w:rPr>
          <w:sz w:val="22"/>
          <w:szCs w:val="22"/>
          <w:shd w:val="clear" w:color="auto" w:fill="FFFFFF"/>
        </w:rPr>
        <w:t xml:space="preserve">«Вестник </w:t>
      </w:r>
      <w:r w:rsidR="001C4C4F" w:rsidRPr="00802CAA">
        <w:rPr>
          <w:sz w:val="22"/>
          <w:szCs w:val="22"/>
          <w:shd w:val="clear" w:color="auto" w:fill="FFFFFF"/>
        </w:rPr>
        <w:t>«</w:t>
      </w:r>
      <w:r w:rsidR="00FA19C8" w:rsidRPr="00802CAA">
        <w:rPr>
          <w:sz w:val="22"/>
          <w:szCs w:val="22"/>
          <w:shd w:val="clear" w:color="auto" w:fill="FFFFFF"/>
        </w:rPr>
        <w:t xml:space="preserve">Долгопрудный» </w:t>
      </w:r>
      <w:r w:rsidR="002A2B72" w:rsidRPr="00802CAA">
        <w:rPr>
          <w:sz w:val="22"/>
          <w:szCs w:val="22"/>
          <w:shd w:val="clear" w:color="auto" w:fill="FFFFFF"/>
        </w:rPr>
        <w:t xml:space="preserve">и </w:t>
      </w:r>
      <w:proofErr w:type="gramStart"/>
      <w:r w:rsidR="002A2B72" w:rsidRPr="00802CAA">
        <w:rPr>
          <w:sz w:val="22"/>
          <w:szCs w:val="22"/>
          <w:shd w:val="clear" w:color="auto" w:fill="FFFFFF"/>
        </w:rPr>
        <w:t>разместить</w:t>
      </w:r>
      <w:r w:rsidR="000C3474" w:rsidRPr="00802CAA">
        <w:rPr>
          <w:sz w:val="22"/>
          <w:szCs w:val="22"/>
          <w:shd w:val="clear" w:color="auto" w:fill="FFFFFF"/>
        </w:rPr>
        <w:t xml:space="preserve"> </w:t>
      </w:r>
      <w:r w:rsidR="000444B5" w:rsidRPr="00802CAA">
        <w:rPr>
          <w:sz w:val="22"/>
          <w:szCs w:val="22"/>
          <w:shd w:val="clear" w:color="auto" w:fill="FFFFFF"/>
        </w:rPr>
        <w:t>его</w:t>
      </w:r>
      <w:proofErr w:type="gramEnd"/>
      <w:r w:rsidR="000444B5" w:rsidRPr="00802CAA">
        <w:rPr>
          <w:sz w:val="22"/>
          <w:szCs w:val="22"/>
          <w:shd w:val="clear" w:color="auto" w:fill="FFFFFF"/>
        </w:rPr>
        <w:t xml:space="preserve"> на</w:t>
      </w:r>
      <w:r w:rsidR="002A2B72" w:rsidRPr="00802CAA">
        <w:rPr>
          <w:sz w:val="22"/>
          <w:szCs w:val="22"/>
          <w:shd w:val="clear" w:color="auto" w:fill="FFFFFF"/>
        </w:rPr>
        <w:t xml:space="preserve"> официа</w:t>
      </w:r>
      <w:r w:rsidR="000C3474" w:rsidRPr="00802CAA">
        <w:rPr>
          <w:sz w:val="22"/>
          <w:szCs w:val="22"/>
          <w:shd w:val="clear" w:color="auto" w:fill="FFFFFF"/>
        </w:rPr>
        <w:t xml:space="preserve">льном сайте администрации городского </w:t>
      </w:r>
      <w:r w:rsidR="00816017" w:rsidRPr="00802CAA">
        <w:rPr>
          <w:sz w:val="22"/>
          <w:szCs w:val="22"/>
          <w:shd w:val="clear" w:color="auto" w:fill="FFFFFF"/>
        </w:rPr>
        <w:t>округа Долгопрудный</w:t>
      </w:r>
      <w:r w:rsidR="002A2B72" w:rsidRPr="00802CAA">
        <w:rPr>
          <w:sz w:val="22"/>
          <w:szCs w:val="22"/>
          <w:shd w:val="clear" w:color="auto" w:fill="FFFFFF"/>
        </w:rPr>
        <w:t>.</w:t>
      </w:r>
    </w:p>
    <w:p w:rsidR="00C55496" w:rsidRPr="00802CAA" w:rsidRDefault="001C1F66" w:rsidP="00C55496">
      <w:pPr>
        <w:widowControl w:val="0"/>
        <w:tabs>
          <w:tab w:val="left" w:pos="993"/>
        </w:tabs>
        <w:suppressAutoHyphens/>
        <w:autoSpaceDE w:val="0"/>
        <w:spacing w:line="276" w:lineRule="auto"/>
        <w:jc w:val="both"/>
        <w:rPr>
          <w:sz w:val="22"/>
          <w:szCs w:val="22"/>
        </w:rPr>
      </w:pPr>
      <w:r w:rsidRPr="00802CAA">
        <w:rPr>
          <w:sz w:val="22"/>
          <w:szCs w:val="22"/>
        </w:rPr>
        <w:t xml:space="preserve">           3. </w:t>
      </w:r>
      <w:r w:rsidR="002A2B72" w:rsidRPr="00802CAA">
        <w:rPr>
          <w:sz w:val="22"/>
          <w:szCs w:val="22"/>
        </w:rPr>
        <w:t>Настоящее постановление вступает в силу с</w:t>
      </w:r>
      <w:r w:rsidR="000C3474" w:rsidRPr="00802CAA">
        <w:rPr>
          <w:sz w:val="22"/>
          <w:szCs w:val="22"/>
        </w:rPr>
        <w:t>о дня его официального опубликования в официальном печатном средстве массовой информации городского округа Долгопрудный «Вестник «Долгопрудный»</w:t>
      </w:r>
      <w:r w:rsidR="002A2B72" w:rsidRPr="00802CAA">
        <w:rPr>
          <w:sz w:val="22"/>
          <w:szCs w:val="22"/>
        </w:rPr>
        <w:t>.</w:t>
      </w:r>
    </w:p>
    <w:p w:rsidR="002A2B72" w:rsidRPr="00802CAA" w:rsidRDefault="00C55496" w:rsidP="00C55496">
      <w:pPr>
        <w:widowControl w:val="0"/>
        <w:tabs>
          <w:tab w:val="left" w:pos="993"/>
        </w:tabs>
        <w:suppressAutoHyphens/>
        <w:autoSpaceDE w:val="0"/>
        <w:spacing w:line="276" w:lineRule="auto"/>
        <w:jc w:val="both"/>
        <w:rPr>
          <w:sz w:val="22"/>
          <w:szCs w:val="22"/>
        </w:rPr>
      </w:pPr>
      <w:r w:rsidRPr="00802CAA">
        <w:rPr>
          <w:sz w:val="22"/>
          <w:szCs w:val="22"/>
        </w:rPr>
        <w:t xml:space="preserve">           4. </w:t>
      </w:r>
      <w:proofErr w:type="gramStart"/>
      <w:r w:rsidR="0020180D" w:rsidRPr="00802CAA">
        <w:rPr>
          <w:sz w:val="22"/>
          <w:szCs w:val="22"/>
        </w:rPr>
        <w:t>Контроль</w:t>
      </w:r>
      <w:r w:rsidR="00ED7F3D" w:rsidRPr="00802CAA">
        <w:rPr>
          <w:sz w:val="22"/>
          <w:szCs w:val="22"/>
        </w:rPr>
        <w:t xml:space="preserve"> </w:t>
      </w:r>
      <w:r w:rsidR="002A2B72" w:rsidRPr="00802CAA">
        <w:rPr>
          <w:sz w:val="22"/>
          <w:szCs w:val="22"/>
        </w:rPr>
        <w:t>за</w:t>
      </w:r>
      <w:proofErr w:type="gramEnd"/>
      <w:r w:rsidR="00ED7F3D" w:rsidRPr="00802CAA">
        <w:rPr>
          <w:sz w:val="22"/>
          <w:szCs w:val="22"/>
        </w:rPr>
        <w:t xml:space="preserve"> </w:t>
      </w:r>
      <w:r w:rsidR="002A2B72" w:rsidRPr="00802CAA">
        <w:rPr>
          <w:sz w:val="22"/>
          <w:szCs w:val="22"/>
        </w:rPr>
        <w:t xml:space="preserve"> исполнением </w:t>
      </w:r>
      <w:r w:rsidR="00ED7F3D" w:rsidRPr="00802CAA">
        <w:rPr>
          <w:sz w:val="22"/>
          <w:szCs w:val="22"/>
        </w:rPr>
        <w:t xml:space="preserve"> </w:t>
      </w:r>
      <w:r w:rsidR="00870032" w:rsidRPr="00802CAA">
        <w:rPr>
          <w:sz w:val="22"/>
          <w:szCs w:val="22"/>
        </w:rPr>
        <w:t xml:space="preserve">  </w:t>
      </w:r>
      <w:r w:rsidR="002A2B72" w:rsidRPr="00802CAA">
        <w:rPr>
          <w:sz w:val="22"/>
          <w:szCs w:val="22"/>
        </w:rPr>
        <w:t>настояще</w:t>
      </w:r>
      <w:r w:rsidR="00FE4814" w:rsidRPr="00802CAA">
        <w:rPr>
          <w:sz w:val="22"/>
          <w:szCs w:val="22"/>
        </w:rPr>
        <w:t>го</w:t>
      </w:r>
      <w:r w:rsidR="00ED7F3D" w:rsidRPr="00802CAA">
        <w:rPr>
          <w:sz w:val="22"/>
          <w:szCs w:val="22"/>
        </w:rPr>
        <w:t xml:space="preserve">  </w:t>
      </w:r>
      <w:r w:rsidR="0053215B" w:rsidRPr="00802CAA">
        <w:rPr>
          <w:sz w:val="22"/>
          <w:szCs w:val="22"/>
        </w:rPr>
        <w:t xml:space="preserve"> </w:t>
      </w:r>
      <w:r w:rsidR="00FE4814" w:rsidRPr="00802CAA">
        <w:rPr>
          <w:sz w:val="22"/>
          <w:szCs w:val="22"/>
        </w:rPr>
        <w:t>постановления</w:t>
      </w:r>
      <w:r w:rsidR="0053215B" w:rsidRPr="00802CAA">
        <w:rPr>
          <w:sz w:val="22"/>
          <w:szCs w:val="22"/>
        </w:rPr>
        <w:t xml:space="preserve"> </w:t>
      </w:r>
      <w:r w:rsidR="000D7938" w:rsidRPr="00802CAA">
        <w:rPr>
          <w:sz w:val="22"/>
          <w:szCs w:val="22"/>
        </w:rPr>
        <w:t xml:space="preserve">  </w:t>
      </w:r>
      <w:r w:rsidR="0053215B" w:rsidRPr="00802CAA">
        <w:rPr>
          <w:sz w:val="22"/>
          <w:szCs w:val="22"/>
        </w:rPr>
        <w:t xml:space="preserve">возложить </w:t>
      </w:r>
      <w:r w:rsidR="000D7938" w:rsidRPr="00802CAA">
        <w:rPr>
          <w:sz w:val="22"/>
          <w:szCs w:val="22"/>
        </w:rPr>
        <w:t xml:space="preserve">  </w:t>
      </w:r>
      <w:r w:rsidR="0053215B" w:rsidRPr="00802CAA">
        <w:rPr>
          <w:sz w:val="22"/>
          <w:szCs w:val="22"/>
        </w:rPr>
        <w:t>на</w:t>
      </w:r>
      <w:r w:rsidR="00FE4814" w:rsidRPr="00802CAA">
        <w:rPr>
          <w:sz w:val="22"/>
          <w:szCs w:val="22"/>
        </w:rPr>
        <w:t xml:space="preserve"> </w:t>
      </w:r>
      <w:proofErr w:type="spellStart"/>
      <w:r w:rsidR="0053215B" w:rsidRPr="00802CAA">
        <w:rPr>
          <w:sz w:val="22"/>
          <w:szCs w:val="22"/>
        </w:rPr>
        <w:t>Курсову</w:t>
      </w:r>
      <w:proofErr w:type="spellEnd"/>
      <w:r w:rsidR="0053215B" w:rsidRPr="00802CAA">
        <w:rPr>
          <w:sz w:val="22"/>
          <w:szCs w:val="22"/>
        </w:rPr>
        <w:t xml:space="preserve"> С</w:t>
      </w:r>
      <w:r w:rsidR="002A2B72" w:rsidRPr="00802CAA">
        <w:rPr>
          <w:sz w:val="22"/>
          <w:szCs w:val="22"/>
        </w:rPr>
        <w:t>.В. – первого заместителя главы администрации.</w:t>
      </w:r>
    </w:p>
    <w:p w:rsidR="002A2B72" w:rsidRPr="00802CAA" w:rsidRDefault="002A2B72" w:rsidP="00D66C3B">
      <w:pPr>
        <w:autoSpaceDE w:val="0"/>
        <w:spacing w:line="276" w:lineRule="auto"/>
        <w:jc w:val="both"/>
        <w:rPr>
          <w:sz w:val="22"/>
          <w:szCs w:val="22"/>
        </w:rPr>
      </w:pPr>
    </w:p>
    <w:p w:rsidR="004B201F" w:rsidRPr="00802CAA" w:rsidRDefault="004B201F" w:rsidP="00D66C3B">
      <w:pPr>
        <w:autoSpaceDE w:val="0"/>
        <w:spacing w:line="276" w:lineRule="auto"/>
        <w:jc w:val="both"/>
        <w:rPr>
          <w:sz w:val="22"/>
          <w:szCs w:val="22"/>
        </w:rPr>
      </w:pPr>
    </w:p>
    <w:p w:rsidR="003A60FA" w:rsidRPr="00802CAA" w:rsidRDefault="00CA356F" w:rsidP="00B76A18">
      <w:pPr>
        <w:autoSpaceDE w:val="0"/>
        <w:spacing w:line="276" w:lineRule="auto"/>
        <w:ind w:left="567"/>
        <w:jc w:val="both"/>
        <w:rPr>
          <w:rFonts w:eastAsia="Times New Roman"/>
          <w:sz w:val="22"/>
          <w:szCs w:val="22"/>
          <w:lang w:eastAsia="ru-RU"/>
        </w:rPr>
      </w:pPr>
      <w:r w:rsidRPr="00802CAA">
        <w:rPr>
          <w:sz w:val="22"/>
          <w:szCs w:val="22"/>
        </w:rPr>
        <w:t xml:space="preserve">Глава </w:t>
      </w:r>
      <w:r w:rsidR="00650BFB" w:rsidRPr="00802CAA">
        <w:rPr>
          <w:sz w:val="22"/>
          <w:szCs w:val="22"/>
        </w:rPr>
        <w:t>городского округа</w:t>
      </w:r>
      <w:r w:rsidR="002A2B72" w:rsidRPr="00802CAA">
        <w:rPr>
          <w:sz w:val="22"/>
          <w:szCs w:val="22"/>
        </w:rPr>
        <w:t xml:space="preserve">                 </w:t>
      </w:r>
      <w:r w:rsidR="002A2B72" w:rsidRPr="00802CAA">
        <w:rPr>
          <w:sz w:val="22"/>
          <w:szCs w:val="22"/>
        </w:rPr>
        <w:tab/>
      </w:r>
      <w:r w:rsidR="002A2B72" w:rsidRPr="00802CAA">
        <w:rPr>
          <w:sz w:val="22"/>
          <w:szCs w:val="22"/>
        </w:rPr>
        <w:tab/>
      </w:r>
      <w:r w:rsidR="003D5139" w:rsidRPr="00802CAA">
        <w:rPr>
          <w:sz w:val="22"/>
          <w:szCs w:val="22"/>
        </w:rPr>
        <w:tab/>
      </w:r>
      <w:r w:rsidRPr="00802CAA">
        <w:rPr>
          <w:sz w:val="22"/>
          <w:szCs w:val="22"/>
        </w:rPr>
        <w:tab/>
      </w:r>
      <w:r w:rsidR="00B76A18" w:rsidRPr="00802CAA">
        <w:rPr>
          <w:sz w:val="22"/>
          <w:szCs w:val="22"/>
        </w:rPr>
        <w:t xml:space="preserve">         </w:t>
      </w:r>
      <w:r w:rsidR="0053215B" w:rsidRPr="00802CAA">
        <w:rPr>
          <w:sz w:val="22"/>
          <w:szCs w:val="22"/>
        </w:rPr>
        <w:t>В.Ю. Юдин</w:t>
      </w:r>
      <w:r w:rsidR="0053215B" w:rsidRPr="00802CAA">
        <w:rPr>
          <w:rFonts w:eastAsia="Times New Roman"/>
          <w:sz w:val="22"/>
          <w:szCs w:val="22"/>
          <w:lang w:eastAsia="ru-RU"/>
        </w:rPr>
        <w:t xml:space="preserve"> </w:t>
      </w:r>
    </w:p>
    <w:p w:rsidR="00D66C3B" w:rsidRPr="00802CAA" w:rsidRDefault="00D66C3B" w:rsidP="00CC7227">
      <w:pPr>
        <w:autoSpaceDE w:val="0"/>
        <w:spacing w:line="276" w:lineRule="auto"/>
        <w:jc w:val="both"/>
        <w:rPr>
          <w:rFonts w:eastAsia="Times New Roman"/>
          <w:sz w:val="22"/>
          <w:szCs w:val="22"/>
          <w:lang w:eastAsia="ru-RU"/>
        </w:rPr>
        <w:sectPr w:rsidR="00D66C3B" w:rsidRPr="00802CAA" w:rsidSect="00802CAA">
          <w:pgSz w:w="11906" w:h="16838"/>
          <w:pgMar w:top="1134" w:right="849" w:bottom="1418" w:left="1418" w:header="720" w:footer="720" w:gutter="0"/>
          <w:cols w:space="720"/>
          <w:docGrid w:linePitch="360"/>
        </w:sectPr>
      </w:pPr>
    </w:p>
    <w:p w:rsidR="00A83438" w:rsidRPr="00802CAA" w:rsidRDefault="00CA356F" w:rsidP="00D66C3B">
      <w:pPr>
        <w:autoSpaceDE w:val="0"/>
        <w:spacing w:line="276" w:lineRule="auto"/>
        <w:ind w:left="5954" w:firstLine="4252"/>
        <w:rPr>
          <w:sz w:val="22"/>
          <w:szCs w:val="22"/>
        </w:rPr>
      </w:pPr>
      <w:r w:rsidRPr="00802CAA">
        <w:rPr>
          <w:sz w:val="22"/>
          <w:szCs w:val="22"/>
        </w:rPr>
        <w:lastRenderedPageBreak/>
        <w:t>Утверждены</w:t>
      </w:r>
    </w:p>
    <w:p w:rsidR="00A83438" w:rsidRPr="00802CAA" w:rsidRDefault="00A83438" w:rsidP="00D66C3B">
      <w:pPr>
        <w:autoSpaceDE w:val="0"/>
        <w:spacing w:line="276" w:lineRule="auto"/>
        <w:ind w:left="5954" w:firstLine="4252"/>
        <w:jc w:val="both"/>
        <w:rPr>
          <w:sz w:val="22"/>
          <w:szCs w:val="22"/>
        </w:rPr>
      </w:pPr>
      <w:r w:rsidRPr="00802CAA">
        <w:rPr>
          <w:sz w:val="22"/>
          <w:szCs w:val="22"/>
        </w:rPr>
        <w:t xml:space="preserve">постановлением администрации </w:t>
      </w:r>
    </w:p>
    <w:p w:rsidR="00A83438" w:rsidRPr="00802CAA" w:rsidRDefault="00A83438" w:rsidP="00D66C3B">
      <w:pPr>
        <w:autoSpaceDE w:val="0"/>
        <w:spacing w:line="276" w:lineRule="auto"/>
        <w:ind w:left="5954" w:firstLine="4252"/>
        <w:jc w:val="both"/>
        <w:rPr>
          <w:sz w:val="22"/>
          <w:szCs w:val="22"/>
        </w:rPr>
      </w:pPr>
      <w:r w:rsidRPr="00802CAA">
        <w:rPr>
          <w:sz w:val="22"/>
          <w:szCs w:val="22"/>
        </w:rPr>
        <w:t>город</w:t>
      </w:r>
      <w:r w:rsidR="00A54E82" w:rsidRPr="00802CAA">
        <w:rPr>
          <w:sz w:val="22"/>
          <w:szCs w:val="22"/>
        </w:rPr>
        <w:t>ского округа</w:t>
      </w:r>
      <w:r w:rsidRPr="00802CAA">
        <w:rPr>
          <w:sz w:val="22"/>
          <w:szCs w:val="22"/>
        </w:rPr>
        <w:t xml:space="preserve"> До</w:t>
      </w:r>
      <w:r w:rsidR="00CA356F" w:rsidRPr="00802CAA">
        <w:rPr>
          <w:sz w:val="22"/>
          <w:szCs w:val="22"/>
        </w:rPr>
        <w:t xml:space="preserve">лгопрудный </w:t>
      </w:r>
    </w:p>
    <w:p w:rsidR="00A83438" w:rsidRPr="00802CAA" w:rsidRDefault="007451DE" w:rsidP="00D66C3B">
      <w:pPr>
        <w:spacing w:line="276" w:lineRule="auto"/>
        <w:ind w:left="5954" w:firstLine="4252"/>
        <w:rPr>
          <w:sz w:val="22"/>
          <w:szCs w:val="22"/>
        </w:rPr>
      </w:pPr>
      <w:r w:rsidRPr="00802CAA">
        <w:rPr>
          <w:sz w:val="22"/>
          <w:szCs w:val="22"/>
        </w:rPr>
        <w:t xml:space="preserve">от </w:t>
      </w:r>
      <w:r w:rsidR="00D71ABB" w:rsidRPr="00802CAA">
        <w:rPr>
          <w:sz w:val="22"/>
          <w:szCs w:val="22"/>
        </w:rPr>
        <w:t xml:space="preserve">17.12.2020 </w:t>
      </w:r>
      <w:r w:rsidR="00A83438" w:rsidRPr="00802CAA">
        <w:rPr>
          <w:sz w:val="22"/>
          <w:szCs w:val="22"/>
        </w:rPr>
        <w:t>№</w:t>
      </w:r>
      <w:r w:rsidR="003531CF" w:rsidRPr="00802CAA">
        <w:rPr>
          <w:sz w:val="22"/>
          <w:szCs w:val="22"/>
        </w:rPr>
        <w:t xml:space="preserve"> </w:t>
      </w:r>
      <w:r w:rsidR="00D71ABB" w:rsidRPr="00802CAA">
        <w:rPr>
          <w:sz w:val="22"/>
          <w:szCs w:val="22"/>
        </w:rPr>
        <w:t>600-ПА/</w:t>
      </w:r>
      <w:proofErr w:type="spellStart"/>
      <w:r w:rsidR="00D71ABB" w:rsidRPr="00802CAA">
        <w:rPr>
          <w:sz w:val="22"/>
          <w:szCs w:val="22"/>
        </w:rPr>
        <w:t>н</w:t>
      </w:r>
      <w:proofErr w:type="spellEnd"/>
    </w:p>
    <w:p w:rsidR="000D78BE" w:rsidRPr="00802CAA" w:rsidRDefault="000D78BE" w:rsidP="00D66C3B">
      <w:pPr>
        <w:spacing w:line="276" w:lineRule="auto"/>
        <w:ind w:left="5954" w:firstLine="4252"/>
        <w:rPr>
          <w:sz w:val="22"/>
          <w:szCs w:val="22"/>
        </w:rPr>
      </w:pPr>
    </w:p>
    <w:p w:rsidR="00A83438" w:rsidRPr="00802CAA" w:rsidRDefault="00A83438" w:rsidP="0056031B">
      <w:pPr>
        <w:spacing w:line="276" w:lineRule="auto"/>
        <w:jc w:val="center"/>
        <w:rPr>
          <w:sz w:val="22"/>
          <w:szCs w:val="22"/>
        </w:rPr>
      </w:pPr>
    </w:p>
    <w:p w:rsidR="00ED3BCD" w:rsidRPr="00802CAA" w:rsidRDefault="00CA356F" w:rsidP="0056031B">
      <w:pPr>
        <w:spacing w:line="276" w:lineRule="auto"/>
        <w:jc w:val="center"/>
        <w:rPr>
          <w:sz w:val="22"/>
          <w:szCs w:val="22"/>
        </w:rPr>
      </w:pPr>
      <w:r w:rsidRPr="00802CAA">
        <w:rPr>
          <w:sz w:val="22"/>
          <w:szCs w:val="22"/>
        </w:rPr>
        <w:t xml:space="preserve">Изменения, которые вносятся в муниципальную программу городского округа Долгопрудный  </w:t>
      </w:r>
      <w:r w:rsidRPr="00802CAA">
        <w:rPr>
          <w:sz w:val="22"/>
          <w:szCs w:val="22"/>
        </w:rPr>
        <w:br/>
      </w:r>
      <w:r w:rsidR="00ED3BCD" w:rsidRPr="00802CAA">
        <w:rPr>
          <w:sz w:val="22"/>
          <w:szCs w:val="22"/>
        </w:rPr>
        <w:t xml:space="preserve">«Развитие институтов гражданского общества, повышение эффективности местного </w:t>
      </w:r>
      <w:r w:rsidRPr="00802CAA">
        <w:rPr>
          <w:sz w:val="22"/>
          <w:szCs w:val="22"/>
        </w:rPr>
        <w:br/>
      </w:r>
      <w:r w:rsidR="00ED3BCD" w:rsidRPr="00802CAA">
        <w:rPr>
          <w:sz w:val="22"/>
          <w:szCs w:val="22"/>
        </w:rPr>
        <w:t>самоуправления и реализации молодежной политики</w:t>
      </w:r>
      <w:r w:rsidR="00280178" w:rsidRPr="00802CAA">
        <w:rPr>
          <w:sz w:val="22"/>
          <w:szCs w:val="22"/>
        </w:rPr>
        <w:t>»</w:t>
      </w:r>
      <w:r w:rsidR="00ED3BCD" w:rsidRPr="00802CAA">
        <w:rPr>
          <w:sz w:val="22"/>
          <w:szCs w:val="22"/>
        </w:rPr>
        <w:t xml:space="preserve"> 20</w:t>
      </w:r>
      <w:r w:rsidR="00280178" w:rsidRPr="00802CAA">
        <w:rPr>
          <w:sz w:val="22"/>
          <w:szCs w:val="22"/>
        </w:rPr>
        <w:t>20</w:t>
      </w:r>
      <w:r w:rsidR="00ED3BCD" w:rsidRPr="00802CAA">
        <w:rPr>
          <w:sz w:val="22"/>
          <w:szCs w:val="22"/>
        </w:rPr>
        <w:t>-20</w:t>
      </w:r>
      <w:r w:rsidR="00280178" w:rsidRPr="00802CAA">
        <w:rPr>
          <w:sz w:val="22"/>
          <w:szCs w:val="22"/>
        </w:rPr>
        <w:t>24</w:t>
      </w:r>
      <w:r w:rsidR="00CD6508" w:rsidRPr="00802CAA">
        <w:rPr>
          <w:sz w:val="22"/>
          <w:szCs w:val="22"/>
        </w:rPr>
        <w:t xml:space="preserve"> годы</w:t>
      </w:r>
    </w:p>
    <w:p w:rsidR="006775C0" w:rsidRPr="00802CAA" w:rsidRDefault="00873093" w:rsidP="00016C90">
      <w:pPr>
        <w:pStyle w:val="a4"/>
        <w:numPr>
          <w:ilvl w:val="0"/>
          <w:numId w:val="7"/>
        </w:numPr>
        <w:spacing w:line="276" w:lineRule="auto"/>
        <w:ind w:left="0" w:firstLine="709"/>
        <w:rPr>
          <w:sz w:val="22"/>
          <w:szCs w:val="22"/>
        </w:rPr>
      </w:pPr>
      <w:r w:rsidRPr="00802CAA">
        <w:rPr>
          <w:sz w:val="22"/>
          <w:szCs w:val="22"/>
        </w:rPr>
        <w:t>В П</w:t>
      </w:r>
      <w:r w:rsidR="006775C0" w:rsidRPr="00802CAA">
        <w:rPr>
          <w:sz w:val="22"/>
          <w:szCs w:val="22"/>
        </w:rPr>
        <w:t xml:space="preserve">рограмме: </w:t>
      </w:r>
    </w:p>
    <w:p w:rsidR="006775C0" w:rsidRPr="00802CAA" w:rsidRDefault="00873093" w:rsidP="00016C90">
      <w:pPr>
        <w:pStyle w:val="a4"/>
        <w:numPr>
          <w:ilvl w:val="0"/>
          <w:numId w:val="8"/>
        </w:numPr>
        <w:spacing w:line="276" w:lineRule="auto"/>
        <w:ind w:left="0" w:firstLine="709"/>
        <w:jc w:val="both"/>
        <w:rPr>
          <w:sz w:val="22"/>
          <w:szCs w:val="22"/>
        </w:rPr>
      </w:pPr>
      <w:r w:rsidRPr="00802CAA">
        <w:rPr>
          <w:sz w:val="22"/>
          <w:szCs w:val="22"/>
        </w:rPr>
        <w:t>п</w:t>
      </w:r>
      <w:r w:rsidR="00204619" w:rsidRPr="00802CAA">
        <w:rPr>
          <w:sz w:val="22"/>
          <w:szCs w:val="22"/>
        </w:rPr>
        <w:t xml:space="preserve">аспорт </w:t>
      </w:r>
      <w:r w:rsidRPr="00802CAA">
        <w:rPr>
          <w:sz w:val="22"/>
          <w:szCs w:val="22"/>
        </w:rPr>
        <w:t>муниципальной П</w:t>
      </w:r>
      <w:r w:rsidR="004B201F" w:rsidRPr="00802CAA">
        <w:rPr>
          <w:sz w:val="22"/>
          <w:szCs w:val="22"/>
        </w:rPr>
        <w:t xml:space="preserve">рограммы городского округа Долгопрудный </w:t>
      </w:r>
      <w:r w:rsidR="00204619" w:rsidRPr="00802CAA">
        <w:rPr>
          <w:sz w:val="22"/>
          <w:szCs w:val="22"/>
        </w:rPr>
        <w:t>«Развитие институтов гражданского общества, повышение эффективности местного</w:t>
      </w:r>
      <w:r w:rsidR="004B201F" w:rsidRPr="00802CAA">
        <w:rPr>
          <w:sz w:val="22"/>
          <w:szCs w:val="22"/>
        </w:rPr>
        <w:t xml:space="preserve"> </w:t>
      </w:r>
      <w:r w:rsidR="00204619" w:rsidRPr="00802CAA">
        <w:rPr>
          <w:sz w:val="22"/>
          <w:szCs w:val="22"/>
        </w:rPr>
        <w:t>самоуправления и реализации молодежной политики» 2020-2024 годы</w:t>
      </w:r>
      <w:r w:rsidR="006775C0" w:rsidRPr="00802CAA">
        <w:rPr>
          <w:sz w:val="22"/>
          <w:szCs w:val="22"/>
        </w:rPr>
        <w:t xml:space="preserve"> изложить в </w:t>
      </w:r>
      <w:r w:rsidR="002F1D74" w:rsidRPr="00802CAA">
        <w:rPr>
          <w:sz w:val="22"/>
          <w:szCs w:val="22"/>
        </w:rPr>
        <w:t>следующей</w:t>
      </w:r>
      <w:r w:rsidR="006F48E0" w:rsidRPr="00802CAA">
        <w:rPr>
          <w:sz w:val="22"/>
          <w:szCs w:val="22"/>
        </w:rPr>
        <w:t xml:space="preserve"> </w:t>
      </w:r>
      <w:r w:rsidR="006775C0" w:rsidRPr="00802CAA">
        <w:rPr>
          <w:sz w:val="22"/>
          <w:szCs w:val="22"/>
        </w:rPr>
        <w:t xml:space="preserve">редакции: </w:t>
      </w:r>
    </w:p>
    <w:p w:rsidR="00204619" w:rsidRPr="00802CAA" w:rsidRDefault="00E82620" w:rsidP="00204619">
      <w:pPr>
        <w:spacing w:line="276" w:lineRule="auto"/>
        <w:jc w:val="both"/>
        <w:rPr>
          <w:sz w:val="22"/>
          <w:szCs w:val="22"/>
        </w:rPr>
      </w:pPr>
      <w:r w:rsidRPr="00802CAA">
        <w:rPr>
          <w:sz w:val="22"/>
          <w:szCs w:val="22"/>
        </w:rPr>
        <w:t>«</w:t>
      </w:r>
    </w:p>
    <w:tbl>
      <w:tblPr>
        <w:tblStyle w:val="a3"/>
        <w:tblW w:w="15026" w:type="dxa"/>
        <w:tblInd w:w="108" w:type="dxa"/>
        <w:tblLook w:val="04A0"/>
      </w:tblPr>
      <w:tblGrid>
        <w:gridCol w:w="2114"/>
        <w:gridCol w:w="1481"/>
        <w:gridCol w:w="1780"/>
        <w:gridCol w:w="1649"/>
        <w:gridCol w:w="2704"/>
        <w:gridCol w:w="2441"/>
        <w:gridCol w:w="2857"/>
      </w:tblGrid>
      <w:tr w:rsidR="00204619" w:rsidRPr="00802CAA" w:rsidTr="004B201F">
        <w:tc>
          <w:tcPr>
            <w:tcW w:w="2114" w:type="dxa"/>
          </w:tcPr>
          <w:p w:rsidR="00204619" w:rsidRPr="00802CAA" w:rsidRDefault="00204619" w:rsidP="004B201F">
            <w:pPr>
              <w:rPr>
                <w:sz w:val="20"/>
                <w:szCs w:val="20"/>
              </w:rPr>
            </w:pPr>
            <w:r w:rsidRPr="00802CAA">
              <w:rPr>
                <w:sz w:val="20"/>
                <w:szCs w:val="20"/>
              </w:rPr>
              <w:t>Координатор муниципальной программы</w:t>
            </w:r>
          </w:p>
        </w:tc>
        <w:tc>
          <w:tcPr>
            <w:tcW w:w="12912" w:type="dxa"/>
            <w:gridSpan w:val="6"/>
          </w:tcPr>
          <w:p w:rsidR="00204619" w:rsidRPr="00802CAA" w:rsidRDefault="00204619" w:rsidP="004B201F">
            <w:pPr>
              <w:widowControl w:val="0"/>
              <w:autoSpaceDE w:val="0"/>
              <w:autoSpaceDN w:val="0"/>
              <w:adjustRightInd w:val="0"/>
              <w:spacing w:line="276" w:lineRule="auto"/>
              <w:jc w:val="both"/>
              <w:rPr>
                <w:color w:val="000000" w:themeColor="text1"/>
                <w:sz w:val="20"/>
                <w:szCs w:val="20"/>
              </w:rPr>
            </w:pPr>
            <w:r w:rsidRPr="00802CAA">
              <w:rPr>
                <w:color w:val="000000" w:themeColor="text1"/>
                <w:sz w:val="20"/>
                <w:szCs w:val="20"/>
              </w:rPr>
              <w:t xml:space="preserve">Первый заместитель главы администрации - </w:t>
            </w:r>
            <w:proofErr w:type="spellStart"/>
            <w:r w:rsidRPr="00802CAA">
              <w:rPr>
                <w:color w:val="000000" w:themeColor="text1"/>
                <w:sz w:val="20"/>
                <w:szCs w:val="20"/>
              </w:rPr>
              <w:t>Курсова</w:t>
            </w:r>
            <w:proofErr w:type="spellEnd"/>
            <w:r w:rsidRPr="00802CAA">
              <w:rPr>
                <w:color w:val="000000" w:themeColor="text1"/>
                <w:sz w:val="20"/>
                <w:szCs w:val="20"/>
              </w:rPr>
              <w:t xml:space="preserve"> С.В.</w:t>
            </w:r>
          </w:p>
          <w:p w:rsidR="00204619" w:rsidRPr="00802CAA" w:rsidRDefault="00204619" w:rsidP="004B201F">
            <w:pPr>
              <w:rPr>
                <w:sz w:val="20"/>
                <w:szCs w:val="20"/>
              </w:rPr>
            </w:pPr>
          </w:p>
        </w:tc>
      </w:tr>
      <w:tr w:rsidR="00204619" w:rsidRPr="00802CAA" w:rsidTr="004B201F">
        <w:trPr>
          <w:trHeight w:val="1130"/>
        </w:trPr>
        <w:tc>
          <w:tcPr>
            <w:tcW w:w="2114" w:type="dxa"/>
          </w:tcPr>
          <w:p w:rsidR="00204619" w:rsidRPr="00802CAA" w:rsidRDefault="00204619" w:rsidP="004B201F">
            <w:pPr>
              <w:rPr>
                <w:sz w:val="20"/>
                <w:szCs w:val="20"/>
              </w:rPr>
            </w:pPr>
            <w:r w:rsidRPr="00802CAA">
              <w:rPr>
                <w:sz w:val="20"/>
                <w:szCs w:val="20"/>
              </w:rPr>
              <w:t>Заказчик муниципальной программы</w:t>
            </w:r>
          </w:p>
        </w:tc>
        <w:tc>
          <w:tcPr>
            <w:tcW w:w="12912" w:type="dxa"/>
            <w:gridSpan w:val="6"/>
          </w:tcPr>
          <w:p w:rsidR="00204619" w:rsidRPr="00802CAA" w:rsidRDefault="00204619" w:rsidP="004B201F">
            <w:pPr>
              <w:rPr>
                <w:sz w:val="20"/>
                <w:szCs w:val="20"/>
              </w:rPr>
            </w:pPr>
            <w:r w:rsidRPr="00802CAA">
              <w:rPr>
                <w:sz w:val="20"/>
                <w:szCs w:val="20"/>
              </w:rPr>
              <w:t>Администрация городского округа Долгопрудный  (</w:t>
            </w:r>
            <w:r w:rsidR="00232E4B" w:rsidRPr="00802CAA">
              <w:rPr>
                <w:sz w:val="20"/>
                <w:szCs w:val="20"/>
              </w:rPr>
              <w:t>Отдел социальных коммуникаций и организационной работы</w:t>
            </w:r>
            <w:r w:rsidRPr="00802CAA">
              <w:rPr>
                <w:sz w:val="20"/>
                <w:szCs w:val="20"/>
              </w:rPr>
              <w:t xml:space="preserve"> Управления делами)</w:t>
            </w:r>
          </w:p>
        </w:tc>
      </w:tr>
      <w:tr w:rsidR="00204619" w:rsidRPr="00802CAA" w:rsidTr="004B201F">
        <w:tc>
          <w:tcPr>
            <w:tcW w:w="2114" w:type="dxa"/>
          </w:tcPr>
          <w:p w:rsidR="00204619" w:rsidRPr="00802CAA" w:rsidRDefault="00204619" w:rsidP="004B201F">
            <w:pPr>
              <w:rPr>
                <w:sz w:val="20"/>
                <w:szCs w:val="20"/>
              </w:rPr>
            </w:pPr>
            <w:r w:rsidRPr="00802CAA">
              <w:rPr>
                <w:sz w:val="20"/>
                <w:szCs w:val="20"/>
              </w:rPr>
              <w:t>Цель муниципальной программы</w:t>
            </w:r>
          </w:p>
        </w:tc>
        <w:tc>
          <w:tcPr>
            <w:tcW w:w="12912" w:type="dxa"/>
            <w:gridSpan w:val="6"/>
          </w:tcPr>
          <w:p w:rsidR="00204619" w:rsidRPr="00802CAA" w:rsidRDefault="00204619" w:rsidP="004B201F">
            <w:pPr>
              <w:autoSpaceDE w:val="0"/>
              <w:autoSpaceDN w:val="0"/>
              <w:adjustRightInd w:val="0"/>
              <w:ind w:firstLine="562"/>
              <w:jc w:val="both"/>
              <w:rPr>
                <w:sz w:val="20"/>
                <w:szCs w:val="20"/>
              </w:rPr>
            </w:pPr>
            <w:proofErr w:type="gramStart"/>
            <w:r w:rsidRPr="00802CAA">
              <w:rPr>
                <w:sz w:val="20"/>
                <w:szCs w:val="20"/>
              </w:rPr>
              <w:t>Обеспечение открытости и прозрачности деятельности органов местного самоуправление городского округа Долгопрудный, формирования эффективного механизма взаимодействия главы городского округа Долгопрудный и администрации городского округа Долгопрудный со структурами гражданского общества, укрепления межнационального и межконфессионального мира и согласия,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roofErr w:type="gramEnd"/>
          </w:p>
        </w:tc>
      </w:tr>
      <w:tr w:rsidR="00204619" w:rsidRPr="00802CAA" w:rsidTr="004B201F">
        <w:tc>
          <w:tcPr>
            <w:tcW w:w="2114" w:type="dxa"/>
          </w:tcPr>
          <w:p w:rsidR="00204619" w:rsidRPr="00802CAA" w:rsidRDefault="00204619" w:rsidP="004B201F">
            <w:pPr>
              <w:rPr>
                <w:sz w:val="20"/>
                <w:szCs w:val="20"/>
              </w:rPr>
            </w:pPr>
            <w:r w:rsidRPr="00802CAA">
              <w:rPr>
                <w:sz w:val="20"/>
                <w:szCs w:val="20"/>
              </w:rPr>
              <w:t>Перечень подпрограмм</w:t>
            </w:r>
          </w:p>
        </w:tc>
        <w:tc>
          <w:tcPr>
            <w:tcW w:w="12912" w:type="dxa"/>
            <w:gridSpan w:val="6"/>
          </w:tcPr>
          <w:p w:rsidR="00204619" w:rsidRPr="00802CAA" w:rsidRDefault="00204619" w:rsidP="004B201F">
            <w:pPr>
              <w:pStyle w:val="ConsPlusCell"/>
              <w:numPr>
                <w:ilvl w:val="0"/>
                <w:numId w:val="1"/>
              </w:numPr>
              <w:ind w:left="0" w:firstLine="0"/>
              <w:rPr>
                <w:rFonts w:ascii="Arial" w:hAnsi="Arial" w:cs="Arial"/>
                <w:color w:val="000000"/>
                <w:sz w:val="20"/>
                <w:szCs w:val="20"/>
              </w:rPr>
            </w:pPr>
            <w:r w:rsidRPr="00802CAA">
              <w:rPr>
                <w:rFonts w:ascii="Arial" w:hAnsi="Arial" w:cs="Arial"/>
                <w:bCs/>
                <w:color w:val="000000"/>
                <w:sz w:val="20"/>
                <w:szCs w:val="20"/>
              </w:rPr>
              <w:t xml:space="preserve">«Подпрограмма </w:t>
            </w:r>
            <w:r w:rsidRPr="00802CAA">
              <w:rPr>
                <w:rFonts w:ascii="Arial" w:hAnsi="Arial" w:cs="Arial"/>
                <w:bCs/>
                <w:color w:val="000000"/>
                <w:sz w:val="20"/>
                <w:szCs w:val="20"/>
                <w:lang w:val="en-US"/>
              </w:rPr>
              <w:t>I</w:t>
            </w:r>
            <w:r w:rsidRPr="00802CAA">
              <w:rPr>
                <w:rFonts w:ascii="Arial" w:hAnsi="Arial" w:cs="Arial"/>
                <w:bCs/>
                <w:color w:val="000000"/>
                <w:sz w:val="20"/>
                <w:szCs w:val="20"/>
              </w:rPr>
              <w:t xml:space="preserve"> «Развитие системы информирования населения о деятельности органов местного самоуправления Московской области, создание доступной современной </w:t>
            </w:r>
            <w:proofErr w:type="spellStart"/>
            <w:r w:rsidRPr="00802CAA">
              <w:rPr>
                <w:rFonts w:ascii="Arial" w:hAnsi="Arial" w:cs="Arial"/>
                <w:bCs/>
                <w:color w:val="000000"/>
                <w:sz w:val="20"/>
                <w:szCs w:val="20"/>
              </w:rPr>
              <w:t>медиасреды</w:t>
            </w:r>
            <w:proofErr w:type="spellEnd"/>
            <w:r w:rsidRPr="00802CAA">
              <w:rPr>
                <w:rFonts w:ascii="Arial" w:hAnsi="Arial" w:cs="Arial"/>
                <w:bCs/>
                <w:color w:val="000000"/>
                <w:sz w:val="20"/>
                <w:szCs w:val="20"/>
              </w:rPr>
              <w:t>»;</w:t>
            </w:r>
          </w:p>
          <w:p w:rsidR="00204619" w:rsidRPr="00802CAA" w:rsidRDefault="00204619" w:rsidP="004B201F">
            <w:pPr>
              <w:pStyle w:val="ConsPlusCell"/>
              <w:numPr>
                <w:ilvl w:val="0"/>
                <w:numId w:val="1"/>
              </w:numPr>
              <w:ind w:left="0" w:firstLine="0"/>
              <w:rPr>
                <w:rFonts w:ascii="Arial" w:hAnsi="Arial" w:cs="Arial"/>
                <w:color w:val="000000"/>
                <w:sz w:val="20"/>
                <w:szCs w:val="20"/>
              </w:rPr>
            </w:pPr>
            <w:r w:rsidRPr="00802CAA">
              <w:rPr>
                <w:rFonts w:ascii="Arial" w:hAnsi="Arial" w:cs="Arial"/>
                <w:bCs/>
                <w:color w:val="000000"/>
                <w:sz w:val="20"/>
                <w:szCs w:val="20"/>
              </w:rPr>
              <w:t xml:space="preserve">«Подпрограмма </w:t>
            </w:r>
            <w:r w:rsidRPr="00802CAA">
              <w:rPr>
                <w:rFonts w:ascii="Arial" w:hAnsi="Arial" w:cs="Arial"/>
                <w:bCs/>
                <w:color w:val="000000"/>
                <w:sz w:val="20"/>
                <w:szCs w:val="20"/>
                <w:lang w:val="en-US"/>
              </w:rPr>
              <w:t>II</w:t>
            </w:r>
            <w:r w:rsidRPr="00802CAA">
              <w:rPr>
                <w:rFonts w:ascii="Arial" w:hAnsi="Arial" w:cs="Arial"/>
                <w:bCs/>
                <w:color w:val="000000"/>
                <w:sz w:val="20"/>
                <w:szCs w:val="20"/>
              </w:rPr>
              <w:t xml:space="preserve"> «Мир и согласие. Новые возможности»;</w:t>
            </w:r>
          </w:p>
          <w:p w:rsidR="00204619" w:rsidRPr="00802CAA" w:rsidRDefault="00204619" w:rsidP="004B201F">
            <w:pPr>
              <w:pStyle w:val="ConsPlusCell"/>
              <w:numPr>
                <w:ilvl w:val="0"/>
                <w:numId w:val="1"/>
              </w:numPr>
              <w:ind w:left="0" w:firstLine="0"/>
              <w:rPr>
                <w:rFonts w:ascii="Arial" w:hAnsi="Arial" w:cs="Arial"/>
                <w:color w:val="000000"/>
                <w:sz w:val="20"/>
                <w:szCs w:val="20"/>
              </w:rPr>
            </w:pPr>
            <w:r w:rsidRPr="00802CAA">
              <w:rPr>
                <w:rFonts w:ascii="Arial" w:hAnsi="Arial" w:cs="Arial"/>
                <w:bCs/>
                <w:color w:val="000000"/>
                <w:sz w:val="20"/>
                <w:szCs w:val="20"/>
              </w:rPr>
              <w:t xml:space="preserve">«Подпрограмма </w:t>
            </w:r>
            <w:r w:rsidRPr="00802CAA">
              <w:rPr>
                <w:rFonts w:ascii="Arial" w:hAnsi="Arial" w:cs="Arial"/>
                <w:bCs/>
                <w:color w:val="000000"/>
                <w:sz w:val="20"/>
                <w:szCs w:val="20"/>
                <w:lang w:val="en-US"/>
              </w:rPr>
              <w:t xml:space="preserve">IV </w:t>
            </w:r>
            <w:r w:rsidRPr="00802CAA">
              <w:rPr>
                <w:rFonts w:ascii="Arial" w:hAnsi="Arial" w:cs="Arial"/>
                <w:bCs/>
                <w:color w:val="000000"/>
                <w:sz w:val="20"/>
                <w:szCs w:val="20"/>
              </w:rPr>
              <w:t>«Молодежь Подмосковья»</w:t>
            </w:r>
          </w:p>
          <w:p w:rsidR="00204619" w:rsidRPr="00802CAA" w:rsidRDefault="00204619" w:rsidP="004B201F">
            <w:pPr>
              <w:pStyle w:val="ConsPlusCell"/>
              <w:numPr>
                <w:ilvl w:val="0"/>
                <w:numId w:val="1"/>
              </w:numPr>
              <w:ind w:left="0" w:firstLine="0"/>
              <w:rPr>
                <w:rFonts w:ascii="Arial" w:hAnsi="Arial" w:cs="Arial"/>
                <w:color w:val="000000"/>
                <w:sz w:val="20"/>
                <w:szCs w:val="20"/>
              </w:rPr>
            </w:pPr>
            <w:r w:rsidRPr="00802CAA">
              <w:rPr>
                <w:rFonts w:ascii="Arial" w:hAnsi="Arial" w:cs="Arial"/>
                <w:color w:val="000000"/>
                <w:sz w:val="20"/>
                <w:szCs w:val="20"/>
              </w:rPr>
              <w:t xml:space="preserve">«Подпрограмма </w:t>
            </w:r>
            <w:r w:rsidRPr="00802CAA">
              <w:rPr>
                <w:rFonts w:ascii="Arial" w:hAnsi="Arial" w:cs="Arial"/>
                <w:color w:val="000000"/>
                <w:sz w:val="20"/>
                <w:szCs w:val="20"/>
                <w:lang w:val="en-US"/>
              </w:rPr>
              <w:t>V</w:t>
            </w:r>
            <w:r w:rsidRPr="00802CAA">
              <w:rPr>
                <w:rFonts w:ascii="Arial" w:hAnsi="Arial" w:cs="Arial"/>
                <w:color w:val="000000"/>
                <w:sz w:val="20"/>
                <w:szCs w:val="20"/>
              </w:rPr>
              <w:t xml:space="preserve"> «Обеспечивающая подпрограмма»</w:t>
            </w:r>
          </w:p>
          <w:p w:rsidR="00204619" w:rsidRPr="00802CAA" w:rsidRDefault="00204619" w:rsidP="004B201F">
            <w:pPr>
              <w:pStyle w:val="a4"/>
              <w:numPr>
                <w:ilvl w:val="0"/>
                <w:numId w:val="1"/>
              </w:numPr>
              <w:ind w:left="0" w:firstLine="0"/>
              <w:rPr>
                <w:sz w:val="20"/>
                <w:szCs w:val="20"/>
              </w:rPr>
            </w:pPr>
            <w:r w:rsidRPr="00802CAA">
              <w:rPr>
                <w:bCs/>
                <w:color w:val="000000"/>
                <w:sz w:val="20"/>
                <w:szCs w:val="20"/>
              </w:rPr>
              <w:t xml:space="preserve">«Подпрограмма </w:t>
            </w:r>
            <w:r w:rsidRPr="00802CAA">
              <w:rPr>
                <w:bCs/>
                <w:color w:val="000000"/>
                <w:sz w:val="20"/>
                <w:szCs w:val="20"/>
                <w:lang w:val="en-US"/>
              </w:rPr>
              <w:t>VI</w:t>
            </w:r>
            <w:r w:rsidRPr="00802CAA">
              <w:rPr>
                <w:bCs/>
                <w:color w:val="000000"/>
                <w:sz w:val="20"/>
                <w:szCs w:val="20"/>
              </w:rPr>
              <w:t xml:space="preserve"> «Развитие туризма в Московской области»</w:t>
            </w:r>
          </w:p>
        </w:tc>
      </w:tr>
      <w:tr w:rsidR="00204619" w:rsidRPr="00802CAA" w:rsidTr="004B201F">
        <w:trPr>
          <w:trHeight w:val="441"/>
        </w:trPr>
        <w:tc>
          <w:tcPr>
            <w:tcW w:w="2114" w:type="dxa"/>
            <w:vMerge w:val="restart"/>
          </w:tcPr>
          <w:p w:rsidR="00204619" w:rsidRPr="00802CAA" w:rsidRDefault="00204619" w:rsidP="004B201F">
            <w:pPr>
              <w:rPr>
                <w:sz w:val="20"/>
                <w:szCs w:val="20"/>
              </w:rPr>
            </w:pPr>
            <w:r w:rsidRPr="00802CAA">
              <w:rPr>
                <w:sz w:val="20"/>
                <w:szCs w:val="20"/>
              </w:rPr>
              <w:t>Источники финансирования муниципальной программы, в том числе по годам:</w:t>
            </w:r>
          </w:p>
        </w:tc>
        <w:tc>
          <w:tcPr>
            <w:tcW w:w="12912" w:type="dxa"/>
            <w:gridSpan w:val="6"/>
          </w:tcPr>
          <w:p w:rsidR="00204619" w:rsidRPr="00802CAA" w:rsidRDefault="00204619" w:rsidP="004B201F">
            <w:pPr>
              <w:rPr>
                <w:sz w:val="20"/>
                <w:szCs w:val="20"/>
              </w:rPr>
            </w:pPr>
            <w:r w:rsidRPr="00802CAA">
              <w:rPr>
                <w:sz w:val="20"/>
                <w:szCs w:val="20"/>
              </w:rPr>
              <w:t>Расходы (тыс. рублей)</w:t>
            </w:r>
          </w:p>
        </w:tc>
      </w:tr>
      <w:tr w:rsidR="00204619" w:rsidRPr="00802CAA" w:rsidTr="004B201F">
        <w:trPr>
          <w:trHeight w:val="952"/>
        </w:trPr>
        <w:tc>
          <w:tcPr>
            <w:tcW w:w="2114" w:type="dxa"/>
            <w:vMerge/>
          </w:tcPr>
          <w:p w:rsidR="00204619" w:rsidRPr="00802CAA" w:rsidRDefault="00204619" w:rsidP="004B201F">
            <w:pPr>
              <w:rPr>
                <w:sz w:val="20"/>
                <w:szCs w:val="20"/>
              </w:rPr>
            </w:pPr>
          </w:p>
        </w:tc>
        <w:tc>
          <w:tcPr>
            <w:tcW w:w="1481" w:type="dxa"/>
            <w:shd w:val="clear" w:color="auto" w:fill="FFFFFF" w:themeFill="background1"/>
          </w:tcPr>
          <w:p w:rsidR="00204619" w:rsidRPr="00802CAA" w:rsidRDefault="00204619" w:rsidP="004B201F">
            <w:pPr>
              <w:jc w:val="center"/>
              <w:rPr>
                <w:sz w:val="20"/>
                <w:szCs w:val="20"/>
              </w:rPr>
            </w:pPr>
            <w:r w:rsidRPr="00802CAA">
              <w:rPr>
                <w:sz w:val="20"/>
                <w:szCs w:val="20"/>
              </w:rPr>
              <w:t>Всего</w:t>
            </w:r>
          </w:p>
        </w:tc>
        <w:tc>
          <w:tcPr>
            <w:tcW w:w="1780" w:type="dxa"/>
            <w:shd w:val="clear" w:color="auto" w:fill="FFFFFF" w:themeFill="background1"/>
          </w:tcPr>
          <w:p w:rsidR="00204619" w:rsidRPr="00802CAA" w:rsidRDefault="00204619" w:rsidP="004B201F">
            <w:pPr>
              <w:jc w:val="center"/>
              <w:rPr>
                <w:sz w:val="20"/>
                <w:szCs w:val="20"/>
              </w:rPr>
            </w:pPr>
            <w:r w:rsidRPr="00802CAA">
              <w:rPr>
                <w:sz w:val="20"/>
                <w:szCs w:val="20"/>
              </w:rPr>
              <w:t>2020</w:t>
            </w:r>
          </w:p>
        </w:tc>
        <w:tc>
          <w:tcPr>
            <w:tcW w:w="1649" w:type="dxa"/>
            <w:shd w:val="clear" w:color="auto" w:fill="FFFFFF" w:themeFill="background1"/>
          </w:tcPr>
          <w:p w:rsidR="00204619" w:rsidRPr="00802CAA" w:rsidRDefault="00204619" w:rsidP="004B201F">
            <w:pPr>
              <w:jc w:val="center"/>
              <w:rPr>
                <w:sz w:val="20"/>
                <w:szCs w:val="20"/>
              </w:rPr>
            </w:pPr>
            <w:r w:rsidRPr="00802CAA">
              <w:rPr>
                <w:sz w:val="20"/>
                <w:szCs w:val="20"/>
              </w:rPr>
              <w:t>2021</w:t>
            </w:r>
          </w:p>
        </w:tc>
        <w:tc>
          <w:tcPr>
            <w:tcW w:w="2704" w:type="dxa"/>
            <w:shd w:val="clear" w:color="auto" w:fill="FFFFFF" w:themeFill="background1"/>
          </w:tcPr>
          <w:p w:rsidR="00204619" w:rsidRPr="00802CAA" w:rsidRDefault="00204619" w:rsidP="004B201F">
            <w:pPr>
              <w:jc w:val="center"/>
              <w:rPr>
                <w:sz w:val="20"/>
                <w:szCs w:val="20"/>
              </w:rPr>
            </w:pPr>
            <w:r w:rsidRPr="00802CAA">
              <w:rPr>
                <w:sz w:val="20"/>
                <w:szCs w:val="20"/>
              </w:rPr>
              <w:t>2022</w:t>
            </w:r>
          </w:p>
        </w:tc>
        <w:tc>
          <w:tcPr>
            <w:tcW w:w="2441" w:type="dxa"/>
            <w:shd w:val="clear" w:color="auto" w:fill="FFFFFF" w:themeFill="background1"/>
          </w:tcPr>
          <w:p w:rsidR="00204619" w:rsidRPr="00802CAA" w:rsidRDefault="00204619" w:rsidP="004B201F">
            <w:pPr>
              <w:jc w:val="center"/>
              <w:rPr>
                <w:sz w:val="20"/>
                <w:szCs w:val="20"/>
              </w:rPr>
            </w:pPr>
            <w:r w:rsidRPr="00802CAA">
              <w:rPr>
                <w:sz w:val="20"/>
                <w:szCs w:val="20"/>
              </w:rPr>
              <w:t>2023</w:t>
            </w:r>
          </w:p>
        </w:tc>
        <w:tc>
          <w:tcPr>
            <w:tcW w:w="2857" w:type="dxa"/>
            <w:shd w:val="clear" w:color="auto" w:fill="FFFFFF" w:themeFill="background1"/>
          </w:tcPr>
          <w:p w:rsidR="00204619" w:rsidRPr="00802CAA" w:rsidRDefault="00204619" w:rsidP="004B201F">
            <w:pPr>
              <w:jc w:val="center"/>
              <w:rPr>
                <w:sz w:val="20"/>
                <w:szCs w:val="20"/>
              </w:rPr>
            </w:pPr>
            <w:r w:rsidRPr="00802CAA">
              <w:rPr>
                <w:sz w:val="20"/>
                <w:szCs w:val="20"/>
              </w:rPr>
              <w:t>2024</w:t>
            </w:r>
          </w:p>
        </w:tc>
      </w:tr>
      <w:tr w:rsidR="00204619" w:rsidRPr="00802CAA" w:rsidTr="004B201F">
        <w:tc>
          <w:tcPr>
            <w:tcW w:w="2114" w:type="dxa"/>
          </w:tcPr>
          <w:p w:rsidR="00204619" w:rsidRPr="00802CAA" w:rsidRDefault="00204619" w:rsidP="004B201F">
            <w:pPr>
              <w:rPr>
                <w:sz w:val="20"/>
                <w:szCs w:val="20"/>
              </w:rPr>
            </w:pPr>
            <w:r w:rsidRPr="00802CAA">
              <w:rPr>
                <w:sz w:val="20"/>
                <w:szCs w:val="20"/>
              </w:rPr>
              <w:lastRenderedPageBreak/>
              <w:t>Средства федерального бюджета</w:t>
            </w:r>
          </w:p>
        </w:tc>
        <w:tc>
          <w:tcPr>
            <w:tcW w:w="1481" w:type="dxa"/>
            <w:shd w:val="clear" w:color="auto" w:fill="auto"/>
            <w:vAlign w:val="center"/>
          </w:tcPr>
          <w:p w:rsidR="00204619" w:rsidRPr="00802CAA" w:rsidRDefault="00204619" w:rsidP="004B201F">
            <w:pPr>
              <w:jc w:val="center"/>
              <w:rPr>
                <w:sz w:val="20"/>
                <w:szCs w:val="20"/>
              </w:rPr>
            </w:pPr>
            <w:r w:rsidRPr="00802CAA">
              <w:rPr>
                <w:sz w:val="20"/>
                <w:szCs w:val="20"/>
              </w:rPr>
              <w:t>39 567,00</w:t>
            </w:r>
          </w:p>
        </w:tc>
        <w:tc>
          <w:tcPr>
            <w:tcW w:w="1780" w:type="dxa"/>
            <w:shd w:val="clear" w:color="auto" w:fill="auto"/>
            <w:vAlign w:val="center"/>
          </w:tcPr>
          <w:p w:rsidR="00204619" w:rsidRPr="00802CAA" w:rsidRDefault="00204619" w:rsidP="004B201F">
            <w:pPr>
              <w:jc w:val="center"/>
              <w:rPr>
                <w:sz w:val="20"/>
                <w:szCs w:val="20"/>
              </w:rPr>
            </w:pPr>
            <w:r w:rsidRPr="00802CAA">
              <w:rPr>
                <w:sz w:val="20"/>
                <w:szCs w:val="20"/>
              </w:rPr>
              <w:t>8 860,00</w:t>
            </w:r>
          </w:p>
        </w:tc>
        <w:tc>
          <w:tcPr>
            <w:tcW w:w="1649" w:type="dxa"/>
            <w:shd w:val="clear" w:color="auto" w:fill="auto"/>
            <w:vAlign w:val="center"/>
          </w:tcPr>
          <w:p w:rsidR="00204619" w:rsidRPr="00802CAA" w:rsidRDefault="00204619" w:rsidP="004B201F">
            <w:pPr>
              <w:jc w:val="center"/>
              <w:rPr>
                <w:sz w:val="20"/>
                <w:szCs w:val="20"/>
              </w:rPr>
            </w:pPr>
            <w:r w:rsidRPr="00802CAA">
              <w:rPr>
                <w:sz w:val="20"/>
                <w:szCs w:val="20"/>
              </w:rPr>
              <w:t>7 226,00</w:t>
            </w:r>
          </w:p>
        </w:tc>
        <w:tc>
          <w:tcPr>
            <w:tcW w:w="2704" w:type="dxa"/>
            <w:shd w:val="clear" w:color="auto" w:fill="auto"/>
            <w:vAlign w:val="center"/>
          </w:tcPr>
          <w:p w:rsidR="00204619" w:rsidRPr="00802CAA" w:rsidRDefault="00204619" w:rsidP="004B201F">
            <w:pPr>
              <w:jc w:val="center"/>
              <w:rPr>
                <w:sz w:val="20"/>
                <w:szCs w:val="20"/>
              </w:rPr>
            </w:pPr>
            <w:r w:rsidRPr="00802CAA">
              <w:rPr>
                <w:sz w:val="20"/>
                <w:szCs w:val="20"/>
              </w:rPr>
              <w:t>8 341,00</w:t>
            </w:r>
          </w:p>
        </w:tc>
        <w:tc>
          <w:tcPr>
            <w:tcW w:w="2441" w:type="dxa"/>
            <w:shd w:val="clear" w:color="auto" w:fill="auto"/>
            <w:vAlign w:val="center"/>
          </w:tcPr>
          <w:p w:rsidR="00204619" w:rsidRPr="00802CAA" w:rsidRDefault="00204619" w:rsidP="004B201F">
            <w:pPr>
              <w:jc w:val="center"/>
              <w:rPr>
                <w:sz w:val="20"/>
                <w:szCs w:val="20"/>
              </w:rPr>
            </w:pPr>
            <w:r w:rsidRPr="00802CAA">
              <w:rPr>
                <w:sz w:val="20"/>
                <w:szCs w:val="20"/>
              </w:rPr>
              <w:t>7 570,00</w:t>
            </w:r>
          </w:p>
        </w:tc>
        <w:tc>
          <w:tcPr>
            <w:tcW w:w="2857" w:type="dxa"/>
            <w:shd w:val="clear" w:color="auto" w:fill="auto"/>
            <w:vAlign w:val="center"/>
          </w:tcPr>
          <w:p w:rsidR="00204619" w:rsidRPr="00802CAA" w:rsidRDefault="00204619" w:rsidP="004B201F">
            <w:pPr>
              <w:jc w:val="center"/>
              <w:rPr>
                <w:sz w:val="20"/>
                <w:szCs w:val="20"/>
              </w:rPr>
            </w:pPr>
            <w:r w:rsidRPr="00802CAA">
              <w:rPr>
                <w:sz w:val="20"/>
                <w:szCs w:val="20"/>
              </w:rPr>
              <w:t>7 570,00</w:t>
            </w:r>
          </w:p>
        </w:tc>
      </w:tr>
      <w:tr w:rsidR="00204619" w:rsidRPr="00802CAA" w:rsidTr="004B201F">
        <w:tc>
          <w:tcPr>
            <w:tcW w:w="2114" w:type="dxa"/>
          </w:tcPr>
          <w:p w:rsidR="00204619" w:rsidRPr="00802CAA" w:rsidRDefault="00204619" w:rsidP="004B201F">
            <w:pPr>
              <w:rPr>
                <w:sz w:val="20"/>
                <w:szCs w:val="20"/>
              </w:rPr>
            </w:pPr>
            <w:r w:rsidRPr="00802CAA">
              <w:rPr>
                <w:sz w:val="20"/>
                <w:szCs w:val="20"/>
              </w:rPr>
              <w:t xml:space="preserve">Средства бюджета </w:t>
            </w:r>
            <w:proofErr w:type="gramStart"/>
            <w:r w:rsidRPr="00802CAA">
              <w:rPr>
                <w:sz w:val="20"/>
                <w:szCs w:val="20"/>
              </w:rPr>
              <w:t>Московской</w:t>
            </w:r>
            <w:proofErr w:type="gramEnd"/>
          </w:p>
          <w:p w:rsidR="00204619" w:rsidRPr="00802CAA" w:rsidRDefault="00204619" w:rsidP="004B201F">
            <w:pPr>
              <w:rPr>
                <w:sz w:val="20"/>
                <w:szCs w:val="20"/>
              </w:rPr>
            </w:pPr>
            <w:r w:rsidRPr="00802CAA">
              <w:rPr>
                <w:sz w:val="20"/>
                <w:szCs w:val="20"/>
              </w:rPr>
              <w:t xml:space="preserve">области </w:t>
            </w:r>
          </w:p>
        </w:tc>
        <w:tc>
          <w:tcPr>
            <w:tcW w:w="1481" w:type="dxa"/>
            <w:shd w:val="clear" w:color="auto" w:fill="auto"/>
            <w:vAlign w:val="center"/>
          </w:tcPr>
          <w:p w:rsidR="00204619" w:rsidRPr="00802CAA" w:rsidRDefault="00204619" w:rsidP="004B201F">
            <w:pPr>
              <w:jc w:val="center"/>
              <w:rPr>
                <w:sz w:val="20"/>
                <w:szCs w:val="20"/>
              </w:rPr>
            </w:pPr>
            <w:r w:rsidRPr="00802CAA">
              <w:rPr>
                <w:sz w:val="20"/>
                <w:szCs w:val="20"/>
              </w:rPr>
              <w:t>0,00</w:t>
            </w:r>
          </w:p>
        </w:tc>
        <w:tc>
          <w:tcPr>
            <w:tcW w:w="1780" w:type="dxa"/>
            <w:shd w:val="clear" w:color="auto" w:fill="auto"/>
            <w:vAlign w:val="center"/>
          </w:tcPr>
          <w:p w:rsidR="00204619" w:rsidRPr="00802CAA" w:rsidRDefault="00204619" w:rsidP="004B201F">
            <w:pPr>
              <w:jc w:val="center"/>
              <w:rPr>
                <w:sz w:val="20"/>
                <w:szCs w:val="20"/>
              </w:rPr>
            </w:pPr>
            <w:r w:rsidRPr="00802CAA">
              <w:rPr>
                <w:sz w:val="20"/>
                <w:szCs w:val="20"/>
              </w:rPr>
              <w:t>0,00</w:t>
            </w:r>
          </w:p>
        </w:tc>
        <w:tc>
          <w:tcPr>
            <w:tcW w:w="1649" w:type="dxa"/>
            <w:shd w:val="clear" w:color="auto" w:fill="auto"/>
            <w:vAlign w:val="center"/>
          </w:tcPr>
          <w:p w:rsidR="00204619" w:rsidRPr="00802CAA" w:rsidRDefault="00204619" w:rsidP="004B201F">
            <w:pPr>
              <w:jc w:val="center"/>
              <w:rPr>
                <w:sz w:val="20"/>
                <w:szCs w:val="20"/>
              </w:rPr>
            </w:pPr>
            <w:r w:rsidRPr="00802CAA">
              <w:rPr>
                <w:sz w:val="20"/>
                <w:szCs w:val="20"/>
              </w:rPr>
              <w:t>0,00</w:t>
            </w:r>
          </w:p>
        </w:tc>
        <w:tc>
          <w:tcPr>
            <w:tcW w:w="2704" w:type="dxa"/>
            <w:shd w:val="clear" w:color="auto" w:fill="auto"/>
            <w:vAlign w:val="center"/>
          </w:tcPr>
          <w:p w:rsidR="00204619" w:rsidRPr="00802CAA" w:rsidRDefault="00204619" w:rsidP="004B201F">
            <w:pPr>
              <w:jc w:val="center"/>
              <w:rPr>
                <w:sz w:val="20"/>
                <w:szCs w:val="20"/>
              </w:rPr>
            </w:pPr>
            <w:r w:rsidRPr="00802CAA">
              <w:rPr>
                <w:sz w:val="20"/>
                <w:szCs w:val="20"/>
              </w:rPr>
              <w:t>0,00</w:t>
            </w:r>
          </w:p>
        </w:tc>
        <w:tc>
          <w:tcPr>
            <w:tcW w:w="2441" w:type="dxa"/>
            <w:shd w:val="clear" w:color="auto" w:fill="auto"/>
            <w:vAlign w:val="center"/>
          </w:tcPr>
          <w:p w:rsidR="00204619" w:rsidRPr="00802CAA" w:rsidRDefault="00204619" w:rsidP="004B201F">
            <w:pPr>
              <w:jc w:val="center"/>
              <w:rPr>
                <w:sz w:val="20"/>
                <w:szCs w:val="20"/>
              </w:rPr>
            </w:pPr>
            <w:r w:rsidRPr="00802CAA">
              <w:rPr>
                <w:sz w:val="20"/>
                <w:szCs w:val="20"/>
              </w:rPr>
              <w:t>0,00</w:t>
            </w:r>
          </w:p>
        </w:tc>
        <w:tc>
          <w:tcPr>
            <w:tcW w:w="2857" w:type="dxa"/>
            <w:shd w:val="clear" w:color="auto" w:fill="auto"/>
            <w:vAlign w:val="center"/>
          </w:tcPr>
          <w:p w:rsidR="00204619" w:rsidRPr="00802CAA" w:rsidRDefault="00204619" w:rsidP="004B201F">
            <w:pPr>
              <w:jc w:val="center"/>
              <w:rPr>
                <w:sz w:val="20"/>
                <w:szCs w:val="20"/>
              </w:rPr>
            </w:pPr>
            <w:r w:rsidRPr="00802CAA">
              <w:rPr>
                <w:sz w:val="20"/>
                <w:szCs w:val="20"/>
              </w:rPr>
              <w:t>0,00</w:t>
            </w:r>
          </w:p>
        </w:tc>
      </w:tr>
      <w:tr w:rsidR="00204619" w:rsidRPr="00802CAA" w:rsidTr="004B201F">
        <w:tc>
          <w:tcPr>
            <w:tcW w:w="2114" w:type="dxa"/>
          </w:tcPr>
          <w:p w:rsidR="00204619" w:rsidRPr="00802CAA" w:rsidRDefault="00204619" w:rsidP="004B201F">
            <w:pPr>
              <w:rPr>
                <w:sz w:val="20"/>
                <w:szCs w:val="20"/>
              </w:rPr>
            </w:pPr>
            <w:r w:rsidRPr="00802CAA">
              <w:rPr>
                <w:sz w:val="20"/>
                <w:szCs w:val="20"/>
              </w:rPr>
              <w:t>Средства бюджета городского округа Долгопрудный</w:t>
            </w:r>
          </w:p>
        </w:tc>
        <w:tc>
          <w:tcPr>
            <w:tcW w:w="1481" w:type="dxa"/>
            <w:shd w:val="clear" w:color="auto" w:fill="auto"/>
            <w:vAlign w:val="center"/>
          </w:tcPr>
          <w:p w:rsidR="00204619" w:rsidRPr="00802CAA" w:rsidRDefault="00204619" w:rsidP="004B201F">
            <w:pPr>
              <w:rPr>
                <w:sz w:val="20"/>
                <w:szCs w:val="20"/>
              </w:rPr>
            </w:pPr>
            <w:r w:rsidRPr="00802CAA">
              <w:rPr>
                <w:sz w:val="20"/>
                <w:szCs w:val="20"/>
              </w:rPr>
              <w:t>314 831,08</w:t>
            </w:r>
          </w:p>
        </w:tc>
        <w:tc>
          <w:tcPr>
            <w:tcW w:w="1780" w:type="dxa"/>
            <w:shd w:val="clear" w:color="auto" w:fill="auto"/>
            <w:vAlign w:val="center"/>
          </w:tcPr>
          <w:p w:rsidR="00204619" w:rsidRPr="00802CAA" w:rsidRDefault="00204619" w:rsidP="004B201F">
            <w:pPr>
              <w:jc w:val="center"/>
              <w:rPr>
                <w:sz w:val="20"/>
                <w:szCs w:val="20"/>
              </w:rPr>
            </w:pPr>
            <w:r w:rsidRPr="00802CAA">
              <w:rPr>
                <w:sz w:val="20"/>
                <w:szCs w:val="20"/>
              </w:rPr>
              <w:t>59 912,20</w:t>
            </w:r>
          </w:p>
        </w:tc>
        <w:tc>
          <w:tcPr>
            <w:tcW w:w="1649" w:type="dxa"/>
            <w:shd w:val="clear" w:color="auto" w:fill="auto"/>
            <w:vAlign w:val="center"/>
          </w:tcPr>
          <w:p w:rsidR="00204619" w:rsidRPr="00802CAA" w:rsidRDefault="00204619" w:rsidP="004B201F">
            <w:pPr>
              <w:jc w:val="center"/>
              <w:rPr>
                <w:sz w:val="20"/>
                <w:szCs w:val="20"/>
              </w:rPr>
            </w:pPr>
            <w:r w:rsidRPr="00802CAA">
              <w:rPr>
                <w:sz w:val="20"/>
                <w:szCs w:val="20"/>
              </w:rPr>
              <w:t>63 229,70</w:t>
            </w:r>
          </w:p>
        </w:tc>
        <w:tc>
          <w:tcPr>
            <w:tcW w:w="2704" w:type="dxa"/>
            <w:shd w:val="clear" w:color="auto" w:fill="auto"/>
            <w:vAlign w:val="center"/>
          </w:tcPr>
          <w:p w:rsidR="00204619" w:rsidRPr="00802CAA" w:rsidRDefault="00204619" w:rsidP="004B201F">
            <w:pPr>
              <w:jc w:val="center"/>
              <w:rPr>
                <w:sz w:val="20"/>
                <w:szCs w:val="20"/>
              </w:rPr>
            </w:pPr>
            <w:r w:rsidRPr="00802CAA">
              <w:rPr>
                <w:sz w:val="20"/>
                <w:szCs w:val="20"/>
              </w:rPr>
              <w:t>63 229,70</w:t>
            </w:r>
          </w:p>
        </w:tc>
        <w:tc>
          <w:tcPr>
            <w:tcW w:w="2441" w:type="dxa"/>
            <w:shd w:val="clear" w:color="auto" w:fill="auto"/>
            <w:vAlign w:val="center"/>
          </w:tcPr>
          <w:p w:rsidR="00204619" w:rsidRPr="00802CAA" w:rsidRDefault="00204619" w:rsidP="004B201F">
            <w:pPr>
              <w:jc w:val="center"/>
              <w:rPr>
                <w:sz w:val="20"/>
                <w:szCs w:val="20"/>
              </w:rPr>
            </w:pPr>
            <w:r w:rsidRPr="00802CAA">
              <w:rPr>
                <w:sz w:val="20"/>
                <w:szCs w:val="20"/>
              </w:rPr>
              <w:t>64 229,74</w:t>
            </w:r>
          </w:p>
        </w:tc>
        <w:tc>
          <w:tcPr>
            <w:tcW w:w="2857" w:type="dxa"/>
            <w:shd w:val="clear" w:color="auto" w:fill="auto"/>
            <w:vAlign w:val="center"/>
          </w:tcPr>
          <w:p w:rsidR="00204619" w:rsidRPr="00802CAA" w:rsidRDefault="00204619" w:rsidP="004B201F">
            <w:pPr>
              <w:jc w:val="center"/>
              <w:rPr>
                <w:sz w:val="20"/>
                <w:szCs w:val="20"/>
              </w:rPr>
            </w:pPr>
            <w:r w:rsidRPr="00802CAA">
              <w:rPr>
                <w:sz w:val="20"/>
                <w:szCs w:val="20"/>
              </w:rPr>
              <w:t>64 229,74</w:t>
            </w:r>
          </w:p>
        </w:tc>
      </w:tr>
      <w:tr w:rsidR="00204619" w:rsidRPr="00802CAA" w:rsidTr="004B201F">
        <w:tc>
          <w:tcPr>
            <w:tcW w:w="2114" w:type="dxa"/>
          </w:tcPr>
          <w:p w:rsidR="00204619" w:rsidRPr="00802CAA" w:rsidRDefault="00204619" w:rsidP="004B201F">
            <w:pPr>
              <w:rPr>
                <w:sz w:val="20"/>
                <w:szCs w:val="20"/>
              </w:rPr>
            </w:pPr>
            <w:r w:rsidRPr="00802CAA">
              <w:rPr>
                <w:sz w:val="20"/>
                <w:szCs w:val="20"/>
              </w:rPr>
              <w:t>Другие источники</w:t>
            </w:r>
          </w:p>
        </w:tc>
        <w:tc>
          <w:tcPr>
            <w:tcW w:w="1481" w:type="dxa"/>
            <w:shd w:val="clear" w:color="auto" w:fill="auto"/>
            <w:vAlign w:val="center"/>
          </w:tcPr>
          <w:p w:rsidR="00204619" w:rsidRPr="00802CAA" w:rsidRDefault="00204619" w:rsidP="004B201F">
            <w:pPr>
              <w:jc w:val="center"/>
              <w:rPr>
                <w:sz w:val="20"/>
                <w:szCs w:val="20"/>
              </w:rPr>
            </w:pPr>
            <w:r w:rsidRPr="00802CAA">
              <w:rPr>
                <w:sz w:val="20"/>
                <w:szCs w:val="20"/>
              </w:rPr>
              <w:t>5 850,00</w:t>
            </w:r>
          </w:p>
        </w:tc>
        <w:tc>
          <w:tcPr>
            <w:tcW w:w="1780" w:type="dxa"/>
            <w:shd w:val="clear" w:color="auto" w:fill="auto"/>
            <w:vAlign w:val="center"/>
          </w:tcPr>
          <w:p w:rsidR="00204619" w:rsidRPr="00802CAA" w:rsidRDefault="00204619" w:rsidP="004B201F">
            <w:pPr>
              <w:jc w:val="center"/>
              <w:rPr>
                <w:sz w:val="20"/>
                <w:szCs w:val="20"/>
              </w:rPr>
            </w:pPr>
            <w:r w:rsidRPr="00802CAA">
              <w:rPr>
                <w:sz w:val="20"/>
                <w:szCs w:val="20"/>
              </w:rPr>
              <w:t>1 100,00</w:t>
            </w:r>
          </w:p>
        </w:tc>
        <w:tc>
          <w:tcPr>
            <w:tcW w:w="1649" w:type="dxa"/>
            <w:shd w:val="clear" w:color="auto" w:fill="auto"/>
            <w:vAlign w:val="center"/>
          </w:tcPr>
          <w:p w:rsidR="00204619" w:rsidRPr="00802CAA" w:rsidRDefault="00204619" w:rsidP="004B201F">
            <w:pPr>
              <w:jc w:val="center"/>
              <w:rPr>
                <w:sz w:val="20"/>
                <w:szCs w:val="20"/>
              </w:rPr>
            </w:pPr>
            <w:r w:rsidRPr="00802CAA">
              <w:rPr>
                <w:sz w:val="20"/>
                <w:szCs w:val="20"/>
              </w:rPr>
              <w:t>1 150,00</w:t>
            </w:r>
          </w:p>
        </w:tc>
        <w:tc>
          <w:tcPr>
            <w:tcW w:w="2704" w:type="dxa"/>
            <w:shd w:val="clear" w:color="auto" w:fill="auto"/>
            <w:vAlign w:val="center"/>
          </w:tcPr>
          <w:p w:rsidR="00204619" w:rsidRPr="00802CAA" w:rsidRDefault="00204619" w:rsidP="004B201F">
            <w:pPr>
              <w:jc w:val="center"/>
              <w:rPr>
                <w:sz w:val="20"/>
                <w:szCs w:val="20"/>
              </w:rPr>
            </w:pPr>
            <w:r w:rsidRPr="00802CAA">
              <w:rPr>
                <w:sz w:val="20"/>
                <w:szCs w:val="20"/>
              </w:rPr>
              <w:t>1 200,00</w:t>
            </w:r>
          </w:p>
        </w:tc>
        <w:tc>
          <w:tcPr>
            <w:tcW w:w="2441" w:type="dxa"/>
            <w:shd w:val="clear" w:color="auto" w:fill="auto"/>
            <w:vAlign w:val="center"/>
          </w:tcPr>
          <w:p w:rsidR="00204619" w:rsidRPr="00802CAA" w:rsidRDefault="00204619" w:rsidP="004B201F">
            <w:pPr>
              <w:jc w:val="center"/>
              <w:rPr>
                <w:sz w:val="20"/>
                <w:szCs w:val="20"/>
              </w:rPr>
            </w:pPr>
            <w:r w:rsidRPr="00802CAA">
              <w:rPr>
                <w:sz w:val="20"/>
                <w:szCs w:val="20"/>
              </w:rPr>
              <w:t>1 200,00</w:t>
            </w:r>
          </w:p>
        </w:tc>
        <w:tc>
          <w:tcPr>
            <w:tcW w:w="2857" w:type="dxa"/>
            <w:shd w:val="clear" w:color="auto" w:fill="auto"/>
            <w:vAlign w:val="center"/>
          </w:tcPr>
          <w:p w:rsidR="00204619" w:rsidRPr="00802CAA" w:rsidRDefault="00204619" w:rsidP="004B201F">
            <w:pPr>
              <w:jc w:val="center"/>
              <w:rPr>
                <w:sz w:val="20"/>
                <w:szCs w:val="20"/>
              </w:rPr>
            </w:pPr>
            <w:r w:rsidRPr="00802CAA">
              <w:rPr>
                <w:sz w:val="20"/>
                <w:szCs w:val="20"/>
              </w:rPr>
              <w:t>1 200,00</w:t>
            </w:r>
          </w:p>
        </w:tc>
      </w:tr>
      <w:tr w:rsidR="00204619" w:rsidRPr="00802CAA" w:rsidTr="004B201F">
        <w:tc>
          <w:tcPr>
            <w:tcW w:w="2114" w:type="dxa"/>
          </w:tcPr>
          <w:p w:rsidR="00204619" w:rsidRPr="00802CAA" w:rsidRDefault="00204619" w:rsidP="004B201F">
            <w:pPr>
              <w:rPr>
                <w:sz w:val="20"/>
                <w:szCs w:val="20"/>
              </w:rPr>
            </w:pPr>
            <w:r w:rsidRPr="00802CAA">
              <w:rPr>
                <w:sz w:val="20"/>
                <w:szCs w:val="20"/>
              </w:rPr>
              <w:t>Всего, в том числе по годам</w:t>
            </w:r>
          </w:p>
        </w:tc>
        <w:tc>
          <w:tcPr>
            <w:tcW w:w="1481" w:type="dxa"/>
            <w:shd w:val="clear" w:color="auto" w:fill="auto"/>
            <w:vAlign w:val="center"/>
          </w:tcPr>
          <w:p w:rsidR="00204619" w:rsidRPr="00802CAA" w:rsidRDefault="00204619" w:rsidP="004B201F">
            <w:pPr>
              <w:jc w:val="center"/>
              <w:rPr>
                <w:sz w:val="20"/>
                <w:szCs w:val="20"/>
              </w:rPr>
            </w:pPr>
            <w:r w:rsidRPr="00802CAA">
              <w:rPr>
                <w:sz w:val="20"/>
                <w:szCs w:val="20"/>
              </w:rPr>
              <w:t>360 248,08</w:t>
            </w:r>
          </w:p>
        </w:tc>
        <w:tc>
          <w:tcPr>
            <w:tcW w:w="1780" w:type="dxa"/>
            <w:shd w:val="clear" w:color="auto" w:fill="auto"/>
            <w:vAlign w:val="center"/>
          </w:tcPr>
          <w:p w:rsidR="00204619" w:rsidRPr="00802CAA" w:rsidRDefault="00204619" w:rsidP="004B201F">
            <w:pPr>
              <w:jc w:val="center"/>
              <w:rPr>
                <w:color w:val="FF0000"/>
                <w:sz w:val="20"/>
                <w:szCs w:val="20"/>
              </w:rPr>
            </w:pPr>
            <w:r w:rsidRPr="00802CAA">
              <w:rPr>
                <w:sz w:val="20"/>
                <w:szCs w:val="20"/>
              </w:rPr>
              <w:t>69872,20</w:t>
            </w:r>
          </w:p>
        </w:tc>
        <w:tc>
          <w:tcPr>
            <w:tcW w:w="1649" w:type="dxa"/>
            <w:shd w:val="clear" w:color="auto" w:fill="auto"/>
            <w:vAlign w:val="center"/>
          </w:tcPr>
          <w:p w:rsidR="00204619" w:rsidRPr="00802CAA" w:rsidRDefault="00204619" w:rsidP="004B201F">
            <w:pPr>
              <w:jc w:val="center"/>
              <w:rPr>
                <w:sz w:val="20"/>
                <w:szCs w:val="20"/>
              </w:rPr>
            </w:pPr>
            <w:r w:rsidRPr="00802CAA">
              <w:rPr>
                <w:sz w:val="20"/>
                <w:szCs w:val="20"/>
              </w:rPr>
              <w:t>71 605,70</w:t>
            </w:r>
          </w:p>
        </w:tc>
        <w:tc>
          <w:tcPr>
            <w:tcW w:w="2704" w:type="dxa"/>
            <w:shd w:val="clear" w:color="auto" w:fill="auto"/>
            <w:vAlign w:val="center"/>
          </w:tcPr>
          <w:p w:rsidR="00204619" w:rsidRPr="00802CAA" w:rsidRDefault="00204619" w:rsidP="004B201F">
            <w:pPr>
              <w:jc w:val="center"/>
              <w:rPr>
                <w:sz w:val="20"/>
                <w:szCs w:val="20"/>
              </w:rPr>
            </w:pPr>
            <w:r w:rsidRPr="00802CAA">
              <w:rPr>
                <w:sz w:val="20"/>
                <w:szCs w:val="20"/>
              </w:rPr>
              <w:t>72 770,70</w:t>
            </w:r>
          </w:p>
        </w:tc>
        <w:tc>
          <w:tcPr>
            <w:tcW w:w="2441" w:type="dxa"/>
            <w:shd w:val="clear" w:color="auto" w:fill="auto"/>
            <w:vAlign w:val="center"/>
          </w:tcPr>
          <w:p w:rsidR="00204619" w:rsidRPr="00802CAA" w:rsidRDefault="00204619" w:rsidP="004B201F">
            <w:pPr>
              <w:jc w:val="center"/>
              <w:rPr>
                <w:sz w:val="20"/>
                <w:szCs w:val="20"/>
              </w:rPr>
            </w:pPr>
            <w:r w:rsidRPr="00802CAA">
              <w:rPr>
                <w:sz w:val="20"/>
                <w:szCs w:val="20"/>
              </w:rPr>
              <w:t>72 999,74</w:t>
            </w:r>
          </w:p>
        </w:tc>
        <w:tc>
          <w:tcPr>
            <w:tcW w:w="2857" w:type="dxa"/>
            <w:shd w:val="clear" w:color="auto" w:fill="auto"/>
            <w:vAlign w:val="center"/>
          </w:tcPr>
          <w:p w:rsidR="00204619" w:rsidRPr="00802CAA" w:rsidRDefault="00204619" w:rsidP="004B201F">
            <w:pPr>
              <w:jc w:val="center"/>
              <w:rPr>
                <w:sz w:val="20"/>
                <w:szCs w:val="20"/>
              </w:rPr>
            </w:pPr>
            <w:r w:rsidRPr="00802CAA">
              <w:rPr>
                <w:sz w:val="20"/>
                <w:szCs w:val="20"/>
              </w:rPr>
              <w:t>72 999,74</w:t>
            </w:r>
          </w:p>
        </w:tc>
      </w:tr>
    </w:tbl>
    <w:p w:rsidR="00E82620" w:rsidRPr="00802CAA" w:rsidRDefault="000A7A34" w:rsidP="000A2B2D">
      <w:pPr>
        <w:widowControl w:val="0"/>
        <w:autoSpaceDE w:val="0"/>
        <w:autoSpaceDN w:val="0"/>
        <w:adjustRightInd w:val="0"/>
        <w:spacing w:line="276" w:lineRule="auto"/>
        <w:rPr>
          <w:color w:val="000000" w:themeColor="text1"/>
          <w:sz w:val="22"/>
          <w:szCs w:val="22"/>
        </w:rPr>
      </w:pPr>
      <w:r w:rsidRPr="00802CAA">
        <w:rPr>
          <w:color w:val="000000" w:themeColor="text1"/>
          <w:sz w:val="22"/>
          <w:szCs w:val="22"/>
        </w:rPr>
        <w:t>»;</w:t>
      </w:r>
    </w:p>
    <w:p w:rsidR="000B1B86" w:rsidRPr="00802CAA" w:rsidRDefault="000B1B86" w:rsidP="005118CD">
      <w:pPr>
        <w:widowControl w:val="0"/>
        <w:autoSpaceDE w:val="0"/>
        <w:autoSpaceDN w:val="0"/>
        <w:adjustRightInd w:val="0"/>
        <w:spacing w:line="276" w:lineRule="auto"/>
        <w:ind w:firstLine="567"/>
        <w:jc w:val="both"/>
        <w:rPr>
          <w:sz w:val="22"/>
          <w:szCs w:val="22"/>
        </w:rPr>
      </w:pPr>
      <w:r w:rsidRPr="00802CAA">
        <w:rPr>
          <w:sz w:val="22"/>
          <w:szCs w:val="22"/>
        </w:rPr>
        <w:t xml:space="preserve">2) </w:t>
      </w:r>
      <w:r w:rsidR="006775C0" w:rsidRPr="00802CAA">
        <w:rPr>
          <w:sz w:val="22"/>
          <w:szCs w:val="22"/>
        </w:rPr>
        <w:t xml:space="preserve">в </w:t>
      </w:r>
      <w:r w:rsidRPr="00802CAA">
        <w:rPr>
          <w:sz w:val="22"/>
          <w:szCs w:val="22"/>
        </w:rPr>
        <w:t>разделе 1 «</w:t>
      </w:r>
      <w:r w:rsidR="00E76A3B" w:rsidRPr="00802CAA">
        <w:rPr>
          <w:sz w:val="22"/>
          <w:szCs w:val="22"/>
        </w:rPr>
        <w:t>Общая характеристика сферы реализации муниципальной программы, в том числе формулировка основных проблем в указанной сфере, инерционный прогноз развития соответствующей сферы, описание цели муниципальной программы</w:t>
      </w:r>
      <w:r w:rsidRPr="00802CAA">
        <w:rPr>
          <w:sz w:val="22"/>
          <w:szCs w:val="22"/>
        </w:rPr>
        <w:t xml:space="preserve">» в </w:t>
      </w:r>
      <w:r w:rsidR="00DC223B" w:rsidRPr="00802CAA">
        <w:rPr>
          <w:sz w:val="22"/>
          <w:szCs w:val="22"/>
        </w:rPr>
        <w:t xml:space="preserve">абзаце </w:t>
      </w:r>
      <w:r w:rsidR="006775C0" w:rsidRPr="00802CAA">
        <w:rPr>
          <w:sz w:val="22"/>
          <w:szCs w:val="22"/>
        </w:rPr>
        <w:t>35</w:t>
      </w:r>
      <w:r w:rsidR="00DC223B" w:rsidRPr="00802CAA">
        <w:rPr>
          <w:sz w:val="22"/>
          <w:szCs w:val="22"/>
        </w:rPr>
        <w:t xml:space="preserve"> </w:t>
      </w:r>
      <w:r w:rsidRPr="00802CAA">
        <w:rPr>
          <w:sz w:val="22"/>
          <w:szCs w:val="22"/>
        </w:rPr>
        <w:t>предложение «</w:t>
      </w:r>
      <w:r w:rsidRPr="00802CAA">
        <w:rPr>
          <w:rFonts w:eastAsia="Times New Roman"/>
          <w:bCs/>
          <w:sz w:val="22"/>
          <w:szCs w:val="22"/>
        </w:rPr>
        <w:t>В 2020</w:t>
      </w:r>
      <w:r w:rsidR="00631B94" w:rsidRPr="00802CAA">
        <w:rPr>
          <w:rFonts w:eastAsia="Times New Roman"/>
          <w:bCs/>
          <w:sz w:val="22"/>
          <w:szCs w:val="22"/>
        </w:rPr>
        <w:t xml:space="preserve"> году</w:t>
      </w:r>
      <w:r w:rsidRPr="00802CAA">
        <w:rPr>
          <w:rFonts w:eastAsia="Times New Roman"/>
          <w:bCs/>
          <w:sz w:val="22"/>
          <w:szCs w:val="22"/>
        </w:rPr>
        <w:t xml:space="preserve"> состоится Всероссийская перепись населения</w:t>
      </w:r>
      <w:proofErr w:type="gramStart"/>
      <w:r w:rsidRPr="00802CAA">
        <w:rPr>
          <w:rFonts w:eastAsia="Times New Roman"/>
          <w:bCs/>
          <w:sz w:val="22"/>
          <w:szCs w:val="22"/>
        </w:rPr>
        <w:t>.</w:t>
      </w:r>
      <w:r w:rsidRPr="00802CAA">
        <w:rPr>
          <w:sz w:val="22"/>
          <w:szCs w:val="22"/>
        </w:rPr>
        <w:t xml:space="preserve">» </w:t>
      </w:r>
      <w:proofErr w:type="gramEnd"/>
      <w:r w:rsidRPr="00802CAA">
        <w:rPr>
          <w:sz w:val="22"/>
          <w:szCs w:val="22"/>
        </w:rPr>
        <w:t>изложить в следующей редакции:</w:t>
      </w:r>
      <w:r w:rsidR="005118CD" w:rsidRPr="00802CAA">
        <w:rPr>
          <w:sz w:val="22"/>
          <w:szCs w:val="22"/>
        </w:rPr>
        <w:t xml:space="preserve"> </w:t>
      </w:r>
      <w:r w:rsidRPr="00802CAA">
        <w:rPr>
          <w:sz w:val="22"/>
          <w:szCs w:val="22"/>
        </w:rPr>
        <w:t>«</w:t>
      </w:r>
      <w:r w:rsidRPr="00802CAA">
        <w:rPr>
          <w:rFonts w:eastAsia="Times New Roman"/>
          <w:bCs/>
          <w:sz w:val="22"/>
          <w:szCs w:val="22"/>
        </w:rPr>
        <w:t>В 2020-2021 годах состоится Всероссийская перепись населения</w:t>
      </w:r>
      <w:proofErr w:type="gramStart"/>
      <w:r w:rsidRPr="00802CAA">
        <w:rPr>
          <w:rFonts w:eastAsia="Times New Roman"/>
          <w:bCs/>
          <w:sz w:val="22"/>
          <w:szCs w:val="22"/>
        </w:rPr>
        <w:t>.</w:t>
      </w:r>
      <w:r w:rsidRPr="00802CAA">
        <w:rPr>
          <w:sz w:val="22"/>
          <w:szCs w:val="22"/>
        </w:rPr>
        <w:t>»</w:t>
      </w:r>
      <w:r w:rsidR="00347DDF" w:rsidRPr="00802CAA">
        <w:rPr>
          <w:sz w:val="22"/>
          <w:szCs w:val="22"/>
        </w:rPr>
        <w:t>;</w:t>
      </w:r>
      <w:proofErr w:type="gramEnd"/>
    </w:p>
    <w:p w:rsidR="00347DDF" w:rsidRPr="00802CAA" w:rsidRDefault="000B1B86" w:rsidP="00503794">
      <w:pPr>
        <w:ind w:firstLine="567"/>
        <w:jc w:val="both"/>
        <w:rPr>
          <w:sz w:val="22"/>
          <w:szCs w:val="22"/>
        </w:rPr>
      </w:pPr>
      <w:proofErr w:type="gramStart"/>
      <w:r w:rsidRPr="00802CAA">
        <w:rPr>
          <w:sz w:val="22"/>
          <w:szCs w:val="22"/>
        </w:rPr>
        <w:t>3) в разделе 2 «</w:t>
      </w:r>
      <w:r w:rsidR="00E76A3B" w:rsidRPr="00802CAA">
        <w:rPr>
          <w:sz w:val="22"/>
          <w:szCs w:val="22"/>
        </w:rPr>
        <w:t>Прогноз развития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r w:rsidRPr="00802CAA">
        <w:rPr>
          <w:sz w:val="22"/>
          <w:szCs w:val="22"/>
        </w:rPr>
        <w:t>»</w:t>
      </w:r>
      <w:r w:rsidR="006775C0" w:rsidRPr="00802CAA">
        <w:rPr>
          <w:sz w:val="22"/>
          <w:szCs w:val="22"/>
        </w:rPr>
        <w:t xml:space="preserve"> в </w:t>
      </w:r>
      <w:r w:rsidR="00DC223B" w:rsidRPr="00802CAA">
        <w:rPr>
          <w:sz w:val="22"/>
          <w:szCs w:val="22"/>
        </w:rPr>
        <w:t xml:space="preserve">абзаце </w:t>
      </w:r>
      <w:r w:rsidR="006775C0" w:rsidRPr="00802CAA">
        <w:rPr>
          <w:sz w:val="22"/>
          <w:szCs w:val="22"/>
        </w:rPr>
        <w:t xml:space="preserve">10 </w:t>
      </w:r>
      <w:r w:rsidR="00DC223B" w:rsidRPr="00802CAA">
        <w:rPr>
          <w:sz w:val="22"/>
          <w:szCs w:val="22"/>
        </w:rPr>
        <w:t xml:space="preserve">предложение </w:t>
      </w:r>
      <w:r w:rsidR="00347DDF" w:rsidRPr="00802CAA">
        <w:rPr>
          <w:sz w:val="22"/>
          <w:szCs w:val="22"/>
        </w:rPr>
        <w:t>«</w:t>
      </w:r>
      <w:r w:rsidR="00DC223B" w:rsidRPr="00802CAA">
        <w:rPr>
          <w:sz w:val="22"/>
          <w:szCs w:val="22"/>
        </w:rPr>
        <w:t>Мероприятия по подготовке и проведению Всероссийской переписи населения в 2020</w:t>
      </w:r>
      <w:r w:rsidR="006B30DF" w:rsidRPr="00802CAA">
        <w:rPr>
          <w:sz w:val="22"/>
          <w:szCs w:val="22"/>
        </w:rPr>
        <w:t xml:space="preserve"> году</w:t>
      </w:r>
      <w:r w:rsidR="00DC223B" w:rsidRPr="00802CAA">
        <w:rPr>
          <w:sz w:val="22"/>
          <w:szCs w:val="22"/>
        </w:rPr>
        <w:t xml:space="preserve"> позволит оперативно и точно провести подсчет статистических данных, необходимых для дальнейшего развития экономики.</w:t>
      </w:r>
      <w:r w:rsidR="00347DDF" w:rsidRPr="00802CAA">
        <w:rPr>
          <w:sz w:val="22"/>
          <w:szCs w:val="22"/>
        </w:rPr>
        <w:t>»</w:t>
      </w:r>
      <w:r w:rsidR="00347DDF" w:rsidRPr="00802CAA">
        <w:rPr>
          <w:color w:val="FF0000"/>
          <w:sz w:val="22"/>
          <w:szCs w:val="22"/>
        </w:rPr>
        <w:t xml:space="preserve"> </w:t>
      </w:r>
      <w:r w:rsidR="00347DDF" w:rsidRPr="00802CAA">
        <w:rPr>
          <w:sz w:val="22"/>
          <w:szCs w:val="22"/>
        </w:rPr>
        <w:t>изложить</w:t>
      </w:r>
      <w:proofErr w:type="gramEnd"/>
      <w:r w:rsidR="00347DDF" w:rsidRPr="00802CAA">
        <w:rPr>
          <w:sz w:val="22"/>
          <w:szCs w:val="22"/>
        </w:rPr>
        <w:t xml:space="preserve"> в следующей редакции:</w:t>
      </w:r>
      <w:r w:rsidR="00503794" w:rsidRPr="00802CAA">
        <w:rPr>
          <w:sz w:val="22"/>
          <w:szCs w:val="22"/>
        </w:rPr>
        <w:t xml:space="preserve"> </w:t>
      </w:r>
      <w:proofErr w:type="gramStart"/>
      <w:r w:rsidR="00347DDF" w:rsidRPr="00802CAA">
        <w:rPr>
          <w:sz w:val="22"/>
          <w:szCs w:val="22"/>
        </w:rPr>
        <w:t>«Мероприятия по подготовке и проведению Всероссийской переписи населения в 2020-2021 годах позволит оперативно и точно провести подсчет статистических данных, необходимых для дальнейшего развития экономики.</w:t>
      </w:r>
      <w:r w:rsidR="00347DDF" w:rsidRPr="00802CAA">
        <w:rPr>
          <w:color w:val="000000" w:themeColor="text1"/>
          <w:sz w:val="22"/>
          <w:szCs w:val="22"/>
        </w:rPr>
        <w:t>»;</w:t>
      </w:r>
      <w:proofErr w:type="gramEnd"/>
    </w:p>
    <w:p w:rsidR="007349E5" w:rsidRPr="00802CAA" w:rsidRDefault="00347DDF" w:rsidP="007B0E1B">
      <w:pPr>
        <w:widowControl w:val="0"/>
        <w:autoSpaceDE w:val="0"/>
        <w:autoSpaceDN w:val="0"/>
        <w:adjustRightInd w:val="0"/>
        <w:ind w:firstLine="708"/>
        <w:jc w:val="both"/>
        <w:rPr>
          <w:color w:val="000000" w:themeColor="text1"/>
          <w:sz w:val="22"/>
          <w:szCs w:val="22"/>
        </w:rPr>
      </w:pPr>
      <w:r w:rsidRPr="00802CAA">
        <w:rPr>
          <w:color w:val="000000" w:themeColor="text1"/>
          <w:sz w:val="22"/>
          <w:szCs w:val="22"/>
        </w:rPr>
        <w:t xml:space="preserve">4) </w:t>
      </w:r>
      <w:r w:rsidR="007B0E1B" w:rsidRPr="00802CAA">
        <w:rPr>
          <w:color w:val="000000" w:themeColor="text1"/>
          <w:sz w:val="22"/>
          <w:szCs w:val="22"/>
        </w:rPr>
        <w:t>в разделе 4 «</w:t>
      </w:r>
      <w:r w:rsidR="00E76A3B" w:rsidRPr="00802CAA">
        <w:rPr>
          <w:color w:val="000000" w:themeColor="text1"/>
          <w:sz w:val="22"/>
          <w:szCs w:val="22"/>
        </w:rPr>
        <w:t>Обобщенная характеристика основных мероприятий с обоснованием необходимости их осуществления (в том числе влияние мероприятий на достижение показателей, предусмотренных в указах Президента Российской Федерации, обращениях Губернатора Московской области)</w:t>
      </w:r>
      <w:r w:rsidR="007B0E1B" w:rsidRPr="00802CAA">
        <w:rPr>
          <w:color w:val="000000" w:themeColor="text1"/>
          <w:sz w:val="22"/>
          <w:szCs w:val="22"/>
        </w:rPr>
        <w:t>»</w:t>
      </w:r>
      <w:r w:rsidR="007349E5" w:rsidRPr="00802CAA">
        <w:rPr>
          <w:color w:val="000000" w:themeColor="text1"/>
          <w:sz w:val="22"/>
          <w:szCs w:val="22"/>
        </w:rPr>
        <w:t>:</w:t>
      </w:r>
    </w:p>
    <w:p w:rsidR="000E60BB" w:rsidRPr="00802CAA" w:rsidRDefault="00EE732B" w:rsidP="00E36F96">
      <w:pPr>
        <w:spacing w:line="276" w:lineRule="auto"/>
        <w:jc w:val="both"/>
        <w:rPr>
          <w:sz w:val="22"/>
          <w:szCs w:val="22"/>
          <w:lang w:eastAsia="ru-RU"/>
        </w:rPr>
      </w:pPr>
      <w:r w:rsidRPr="00802CAA">
        <w:rPr>
          <w:bCs/>
          <w:sz w:val="22"/>
          <w:szCs w:val="22"/>
        </w:rPr>
        <w:t xml:space="preserve">       </w:t>
      </w:r>
      <w:r w:rsidR="000E60BB" w:rsidRPr="00802CAA">
        <w:rPr>
          <w:bCs/>
          <w:sz w:val="22"/>
          <w:szCs w:val="22"/>
        </w:rPr>
        <w:t>4.</w:t>
      </w:r>
      <w:r w:rsidR="00EE382C" w:rsidRPr="00802CAA">
        <w:rPr>
          <w:bCs/>
          <w:sz w:val="22"/>
          <w:szCs w:val="22"/>
        </w:rPr>
        <w:t>1</w:t>
      </w:r>
      <w:r w:rsidR="000E60BB" w:rsidRPr="00802CAA">
        <w:rPr>
          <w:bCs/>
          <w:sz w:val="22"/>
          <w:szCs w:val="22"/>
        </w:rPr>
        <w:t>) абзац 5 изложить в следующей редакции:</w:t>
      </w:r>
    </w:p>
    <w:p w:rsidR="009944E7" w:rsidRPr="00802CAA" w:rsidRDefault="000E60BB" w:rsidP="009944E7">
      <w:pPr>
        <w:spacing w:line="276" w:lineRule="auto"/>
        <w:rPr>
          <w:rFonts w:eastAsia="Times New Roman"/>
          <w:sz w:val="22"/>
          <w:szCs w:val="22"/>
          <w:lang w:eastAsia="ru-RU"/>
        </w:rPr>
      </w:pPr>
      <w:r w:rsidRPr="00802CAA">
        <w:rPr>
          <w:bCs/>
          <w:sz w:val="22"/>
          <w:szCs w:val="22"/>
        </w:rPr>
        <w:t>«</w:t>
      </w:r>
      <w:r w:rsidR="009944E7" w:rsidRPr="00802CAA">
        <w:rPr>
          <w:rFonts w:eastAsia="Times New Roman"/>
          <w:sz w:val="22"/>
          <w:szCs w:val="22"/>
          <w:lang w:eastAsia="ru-RU"/>
        </w:rPr>
        <w:t xml:space="preserve">Основными мероприятиями Подпрограммы IV являются: </w:t>
      </w:r>
    </w:p>
    <w:p w:rsidR="00D05B84" w:rsidRPr="00802CAA" w:rsidRDefault="00D05B84" w:rsidP="00D05B84">
      <w:pPr>
        <w:spacing w:line="276" w:lineRule="auto"/>
        <w:ind w:firstLine="708"/>
        <w:contextualSpacing/>
        <w:jc w:val="both"/>
        <w:rPr>
          <w:bCs/>
          <w:sz w:val="22"/>
          <w:szCs w:val="22"/>
        </w:rPr>
      </w:pPr>
      <w:r w:rsidRPr="00802CAA">
        <w:rPr>
          <w:bCs/>
          <w:sz w:val="22"/>
          <w:szCs w:val="22"/>
        </w:rPr>
        <w:t xml:space="preserve">-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 </w:t>
      </w:r>
    </w:p>
    <w:p w:rsidR="00D05B84" w:rsidRPr="00802CAA" w:rsidRDefault="00D05B84" w:rsidP="00D05B84">
      <w:pPr>
        <w:spacing w:line="276" w:lineRule="auto"/>
        <w:ind w:firstLine="708"/>
        <w:contextualSpacing/>
        <w:jc w:val="both"/>
        <w:rPr>
          <w:bCs/>
          <w:sz w:val="22"/>
          <w:szCs w:val="22"/>
        </w:rPr>
      </w:pPr>
      <w:r w:rsidRPr="00802CAA">
        <w:rPr>
          <w:bCs/>
          <w:sz w:val="22"/>
          <w:szCs w:val="22"/>
        </w:rPr>
        <w:t>- содействие развитию молодежной политики в городском округе Долгопрудный;</w:t>
      </w:r>
    </w:p>
    <w:p w:rsidR="00D05B84" w:rsidRPr="00802CAA" w:rsidRDefault="00D05B84" w:rsidP="00D05B84">
      <w:pPr>
        <w:spacing w:line="276" w:lineRule="auto"/>
        <w:ind w:firstLine="708"/>
        <w:contextualSpacing/>
        <w:jc w:val="both"/>
        <w:rPr>
          <w:bCs/>
          <w:sz w:val="22"/>
          <w:szCs w:val="22"/>
        </w:rPr>
      </w:pPr>
      <w:r w:rsidRPr="00802CAA">
        <w:rPr>
          <w:bCs/>
          <w:sz w:val="22"/>
          <w:szCs w:val="22"/>
        </w:rPr>
        <w:t>- содействие развитию гражданственности, социальной зрелости;</w:t>
      </w:r>
    </w:p>
    <w:p w:rsidR="00D05B84" w:rsidRPr="00802CAA" w:rsidRDefault="00D05B84" w:rsidP="00D05B84">
      <w:pPr>
        <w:spacing w:line="276" w:lineRule="auto"/>
        <w:ind w:firstLine="708"/>
        <w:contextualSpacing/>
        <w:jc w:val="both"/>
        <w:rPr>
          <w:bCs/>
          <w:sz w:val="22"/>
          <w:szCs w:val="22"/>
        </w:rPr>
      </w:pPr>
      <w:r w:rsidRPr="00802CAA">
        <w:rPr>
          <w:bCs/>
          <w:sz w:val="22"/>
          <w:szCs w:val="22"/>
        </w:rPr>
        <w:t>- решение проблем социальной адаптации молодежи;</w:t>
      </w:r>
    </w:p>
    <w:p w:rsidR="00D05B84" w:rsidRPr="00802CAA" w:rsidRDefault="00D05B84" w:rsidP="00D05B84">
      <w:pPr>
        <w:spacing w:line="276" w:lineRule="auto"/>
        <w:ind w:firstLine="708"/>
        <w:contextualSpacing/>
        <w:jc w:val="both"/>
        <w:rPr>
          <w:bCs/>
          <w:sz w:val="22"/>
          <w:szCs w:val="22"/>
        </w:rPr>
      </w:pPr>
      <w:r w:rsidRPr="00802CAA">
        <w:rPr>
          <w:bCs/>
          <w:sz w:val="22"/>
          <w:szCs w:val="22"/>
        </w:rPr>
        <w:t>- создание условий для включения молодежи в социально-экономическую жизнь общества, реализация молодежью общественно значимых инициатив, поддержка молодежных общественных объединений;</w:t>
      </w:r>
    </w:p>
    <w:p w:rsidR="009944E7" w:rsidRPr="00802CAA" w:rsidRDefault="00D05B84" w:rsidP="00D05B84">
      <w:pPr>
        <w:spacing w:line="276" w:lineRule="auto"/>
        <w:ind w:firstLine="708"/>
        <w:contextualSpacing/>
        <w:jc w:val="both"/>
        <w:rPr>
          <w:bCs/>
          <w:sz w:val="22"/>
          <w:szCs w:val="22"/>
        </w:rPr>
      </w:pPr>
      <w:r w:rsidRPr="00802CAA">
        <w:rPr>
          <w:bCs/>
          <w:sz w:val="22"/>
          <w:szCs w:val="22"/>
        </w:rPr>
        <w:t>- поддержка общественно полезных инициатив молодых граждан.</w:t>
      </w:r>
    </w:p>
    <w:p w:rsidR="00EE382C" w:rsidRPr="00802CAA" w:rsidRDefault="00EE732B" w:rsidP="00E36F96">
      <w:pPr>
        <w:widowControl w:val="0"/>
        <w:autoSpaceDE w:val="0"/>
        <w:autoSpaceDN w:val="0"/>
        <w:adjustRightInd w:val="0"/>
        <w:jc w:val="both"/>
        <w:rPr>
          <w:sz w:val="22"/>
          <w:szCs w:val="22"/>
        </w:rPr>
      </w:pPr>
      <w:r w:rsidRPr="00802CAA">
        <w:rPr>
          <w:bCs/>
          <w:sz w:val="22"/>
          <w:szCs w:val="22"/>
        </w:rPr>
        <w:lastRenderedPageBreak/>
        <w:t xml:space="preserve">       </w:t>
      </w:r>
      <w:r w:rsidR="00EE382C" w:rsidRPr="00802CAA">
        <w:rPr>
          <w:bCs/>
          <w:sz w:val="22"/>
          <w:szCs w:val="22"/>
        </w:rPr>
        <w:t>4.2) в абзаце 7 строку «- Оказывать содействие в проведении Всероссийс</w:t>
      </w:r>
      <w:r w:rsidR="00A4436C" w:rsidRPr="00802CAA">
        <w:rPr>
          <w:bCs/>
          <w:sz w:val="22"/>
          <w:szCs w:val="22"/>
        </w:rPr>
        <w:t>кой</w:t>
      </w:r>
      <w:r w:rsidR="00A4436C" w:rsidRPr="00802CAA">
        <w:rPr>
          <w:rFonts w:eastAsia="Times New Roman"/>
          <w:bCs/>
          <w:sz w:val="22"/>
          <w:szCs w:val="22"/>
        </w:rPr>
        <w:t xml:space="preserve"> переписи населения 2020 года</w:t>
      </w:r>
      <w:proofErr w:type="gramStart"/>
      <w:r w:rsidR="00EE382C" w:rsidRPr="00802CAA">
        <w:rPr>
          <w:rFonts w:eastAsia="Times New Roman"/>
          <w:bCs/>
          <w:sz w:val="22"/>
          <w:szCs w:val="22"/>
        </w:rPr>
        <w:t>.</w:t>
      </w:r>
      <w:r w:rsidR="00EE382C" w:rsidRPr="00802CAA">
        <w:rPr>
          <w:sz w:val="22"/>
          <w:szCs w:val="22"/>
        </w:rPr>
        <w:t xml:space="preserve">» </w:t>
      </w:r>
      <w:proofErr w:type="gramEnd"/>
      <w:r w:rsidR="00EE382C" w:rsidRPr="00802CAA">
        <w:rPr>
          <w:sz w:val="22"/>
          <w:szCs w:val="22"/>
        </w:rPr>
        <w:t>изложить в следующей редакции:</w:t>
      </w:r>
    </w:p>
    <w:p w:rsidR="00EE382C" w:rsidRPr="00802CAA" w:rsidRDefault="00EE382C" w:rsidP="00EE382C">
      <w:pPr>
        <w:widowControl w:val="0"/>
        <w:autoSpaceDE w:val="0"/>
        <w:autoSpaceDN w:val="0"/>
        <w:adjustRightInd w:val="0"/>
        <w:jc w:val="both"/>
        <w:rPr>
          <w:bCs/>
          <w:sz w:val="22"/>
          <w:szCs w:val="22"/>
        </w:rPr>
      </w:pPr>
      <w:r w:rsidRPr="00802CAA">
        <w:rPr>
          <w:sz w:val="22"/>
          <w:szCs w:val="22"/>
        </w:rPr>
        <w:t>«</w:t>
      </w:r>
      <w:r w:rsidRPr="00802CAA">
        <w:rPr>
          <w:rFonts w:eastAsia="Times New Roman"/>
          <w:bCs/>
          <w:sz w:val="22"/>
          <w:szCs w:val="22"/>
        </w:rPr>
        <w:t xml:space="preserve">- Оказывать </w:t>
      </w:r>
      <w:r w:rsidRPr="00802CAA">
        <w:rPr>
          <w:bCs/>
          <w:sz w:val="22"/>
          <w:szCs w:val="22"/>
        </w:rPr>
        <w:t>содействие в проведении Всероссийской переписи населения 2020-2021 годов</w:t>
      </w:r>
      <w:proofErr w:type="gramStart"/>
      <w:r w:rsidRPr="00802CAA">
        <w:rPr>
          <w:bCs/>
          <w:sz w:val="22"/>
          <w:szCs w:val="22"/>
        </w:rPr>
        <w:t>.»;</w:t>
      </w:r>
      <w:proofErr w:type="gramEnd"/>
    </w:p>
    <w:p w:rsidR="00070038" w:rsidRPr="00802CAA" w:rsidRDefault="00EE732B" w:rsidP="00016C90">
      <w:pPr>
        <w:spacing w:line="276" w:lineRule="auto"/>
        <w:jc w:val="both"/>
        <w:rPr>
          <w:bCs/>
          <w:sz w:val="22"/>
          <w:szCs w:val="22"/>
        </w:rPr>
      </w:pPr>
      <w:r w:rsidRPr="00802CAA">
        <w:rPr>
          <w:bCs/>
          <w:sz w:val="22"/>
          <w:szCs w:val="22"/>
        </w:rPr>
        <w:t xml:space="preserve">       </w:t>
      </w:r>
      <w:r w:rsidR="00893C91" w:rsidRPr="00802CAA">
        <w:rPr>
          <w:bCs/>
          <w:sz w:val="22"/>
          <w:szCs w:val="22"/>
        </w:rPr>
        <w:t>5)</w:t>
      </w:r>
      <w:r w:rsidR="00E60BA4" w:rsidRPr="00802CAA">
        <w:rPr>
          <w:bCs/>
          <w:sz w:val="22"/>
          <w:szCs w:val="22"/>
        </w:rPr>
        <w:t xml:space="preserve"> в разделе 7 </w:t>
      </w:r>
      <w:r w:rsidR="00415F8B" w:rsidRPr="00802CAA">
        <w:rPr>
          <w:bCs/>
          <w:sz w:val="22"/>
          <w:szCs w:val="22"/>
        </w:rPr>
        <w:t>«</w:t>
      </w:r>
      <w:r w:rsidR="00E60BA4" w:rsidRPr="00802CAA">
        <w:rPr>
          <w:bCs/>
          <w:sz w:val="22"/>
          <w:szCs w:val="22"/>
        </w:rPr>
        <w:t>Порядок взаимодействия ответственного за выполнение мероприятия Подпрограмм с муниципальным заказчиком муниципальной Программы</w:t>
      </w:r>
      <w:r w:rsidR="00415F8B" w:rsidRPr="00802CAA">
        <w:rPr>
          <w:bCs/>
          <w:sz w:val="22"/>
          <w:szCs w:val="22"/>
        </w:rPr>
        <w:t>»</w:t>
      </w:r>
      <w:r w:rsidR="00070038" w:rsidRPr="00802CAA">
        <w:rPr>
          <w:bCs/>
          <w:sz w:val="22"/>
          <w:szCs w:val="22"/>
        </w:rPr>
        <w:t>:</w:t>
      </w:r>
    </w:p>
    <w:p w:rsidR="001A1F4C" w:rsidRPr="00802CAA" w:rsidRDefault="00EE732B" w:rsidP="00016C90">
      <w:pPr>
        <w:spacing w:line="276" w:lineRule="auto"/>
        <w:jc w:val="both"/>
        <w:rPr>
          <w:bCs/>
          <w:sz w:val="22"/>
          <w:szCs w:val="22"/>
        </w:rPr>
      </w:pPr>
      <w:r w:rsidRPr="00802CAA">
        <w:rPr>
          <w:bCs/>
          <w:sz w:val="22"/>
          <w:szCs w:val="22"/>
        </w:rPr>
        <w:t xml:space="preserve">       </w:t>
      </w:r>
      <w:r w:rsidR="007C347C" w:rsidRPr="00802CAA">
        <w:rPr>
          <w:bCs/>
          <w:sz w:val="22"/>
          <w:szCs w:val="22"/>
        </w:rPr>
        <w:t xml:space="preserve">5.1) </w:t>
      </w:r>
      <w:r w:rsidR="00A47DFA" w:rsidRPr="00802CAA">
        <w:rPr>
          <w:bCs/>
          <w:sz w:val="22"/>
          <w:szCs w:val="22"/>
        </w:rPr>
        <w:t>абзац 3</w:t>
      </w:r>
      <w:r w:rsidR="001A1F4C" w:rsidRPr="00802CAA">
        <w:rPr>
          <w:bCs/>
          <w:sz w:val="22"/>
          <w:szCs w:val="22"/>
        </w:rPr>
        <w:t xml:space="preserve"> изложить в следующей редакции:</w:t>
      </w:r>
    </w:p>
    <w:p w:rsidR="001A1F4C" w:rsidRPr="00802CAA" w:rsidRDefault="001A1F4C" w:rsidP="001A1F4C">
      <w:pPr>
        <w:widowControl w:val="0"/>
        <w:autoSpaceDE w:val="0"/>
        <w:autoSpaceDN w:val="0"/>
        <w:adjustRightInd w:val="0"/>
        <w:spacing w:line="276" w:lineRule="auto"/>
        <w:ind w:firstLine="709"/>
        <w:jc w:val="both"/>
        <w:rPr>
          <w:color w:val="000000" w:themeColor="text1"/>
          <w:sz w:val="22"/>
          <w:szCs w:val="22"/>
        </w:rPr>
      </w:pPr>
      <w:proofErr w:type="gramStart"/>
      <w:r w:rsidRPr="00802CAA">
        <w:rPr>
          <w:bCs/>
          <w:sz w:val="22"/>
          <w:szCs w:val="22"/>
        </w:rPr>
        <w:t>«</w:t>
      </w:r>
      <w:r w:rsidRPr="00802CAA">
        <w:rPr>
          <w:color w:val="000000" w:themeColor="text1"/>
          <w:sz w:val="22"/>
          <w:szCs w:val="22"/>
        </w:rPr>
        <w:t>Заказчики Подпрограмм в составе Программы предоставляют информацию, отчеты и аналитические справки о ходе и результатах реализации мероприятий соответствующих Подпрограмм заказчику Программы –</w:t>
      </w:r>
      <w:r w:rsidR="008C3F9F" w:rsidRPr="00802CAA">
        <w:rPr>
          <w:color w:val="000000" w:themeColor="text1"/>
          <w:sz w:val="22"/>
          <w:szCs w:val="22"/>
        </w:rPr>
        <w:t xml:space="preserve"> </w:t>
      </w:r>
      <w:r w:rsidR="00D70646" w:rsidRPr="00802CAA">
        <w:rPr>
          <w:color w:val="000000" w:themeColor="text1"/>
          <w:sz w:val="22"/>
          <w:szCs w:val="22"/>
        </w:rPr>
        <w:t>О</w:t>
      </w:r>
      <w:r w:rsidRPr="00802CAA">
        <w:rPr>
          <w:color w:val="000000" w:themeColor="text1"/>
          <w:sz w:val="22"/>
          <w:szCs w:val="22"/>
        </w:rPr>
        <w:t>тдел</w:t>
      </w:r>
      <w:r w:rsidR="008C3F9F" w:rsidRPr="00802CAA">
        <w:rPr>
          <w:color w:val="000000" w:themeColor="text1"/>
          <w:sz w:val="22"/>
          <w:szCs w:val="22"/>
        </w:rPr>
        <w:t>у</w:t>
      </w:r>
      <w:r w:rsidRPr="00802CAA">
        <w:rPr>
          <w:color w:val="000000" w:themeColor="text1"/>
          <w:sz w:val="22"/>
          <w:szCs w:val="22"/>
        </w:rPr>
        <w:t xml:space="preserve"> социальных коммуникаций и организац</w:t>
      </w:r>
      <w:r w:rsidR="008C3F9F" w:rsidRPr="00802CAA">
        <w:rPr>
          <w:color w:val="000000" w:themeColor="text1"/>
          <w:sz w:val="22"/>
          <w:szCs w:val="22"/>
        </w:rPr>
        <w:t>ионной работы Управления делами</w:t>
      </w:r>
      <w:r w:rsidRPr="00802CAA">
        <w:rPr>
          <w:color w:val="000000" w:themeColor="text1"/>
          <w:sz w:val="22"/>
          <w:szCs w:val="22"/>
        </w:rPr>
        <w:t xml:space="preserve"> </w:t>
      </w:r>
      <w:r w:rsidR="008C3F9F" w:rsidRPr="00802CAA">
        <w:rPr>
          <w:color w:val="000000" w:themeColor="text1"/>
          <w:sz w:val="22"/>
          <w:szCs w:val="22"/>
        </w:rPr>
        <w:t xml:space="preserve">администрации городского округа Долгопрудный </w:t>
      </w:r>
      <w:r w:rsidRPr="00802CAA">
        <w:rPr>
          <w:color w:val="000000" w:themeColor="text1"/>
          <w:sz w:val="22"/>
          <w:szCs w:val="22"/>
        </w:rPr>
        <w:t xml:space="preserve">в соответствии с Порядком разработки и реализации муниципальных программ городского округа Долгопрудный Московской области, утвержденным постановлением администрации городского округа </w:t>
      </w:r>
      <w:r w:rsidR="008D4982" w:rsidRPr="00802CAA">
        <w:rPr>
          <w:color w:val="000000" w:themeColor="text1"/>
          <w:sz w:val="22"/>
          <w:szCs w:val="22"/>
        </w:rPr>
        <w:t xml:space="preserve">Долгопрудный  </w:t>
      </w:r>
      <w:r w:rsidRPr="00802CAA">
        <w:rPr>
          <w:color w:val="000000" w:themeColor="text1"/>
          <w:sz w:val="22"/>
          <w:szCs w:val="22"/>
        </w:rPr>
        <w:t>от 24.09.2018 № 547-ПА/</w:t>
      </w:r>
      <w:proofErr w:type="spellStart"/>
      <w:r w:rsidRPr="00802CAA">
        <w:rPr>
          <w:color w:val="000000" w:themeColor="text1"/>
          <w:sz w:val="22"/>
          <w:szCs w:val="22"/>
        </w:rPr>
        <w:t>н</w:t>
      </w:r>
      <w:proofErr w:type="spellEnd"/>
      <w:r w:rsidRPr="00802CAA">
        <w:rPr>
          <w:color w:val="000000" w:themeColor="text1"/>
          <w:sz w:val="22"/>
          <w:szCs w:val="22"/>
        </w:rPr>
        <w:t xml:space="preserve"> (</w:t>
      </w:r>
      <w:proofErr w:type="spellStart"/>
      <w:r w:rsidRPr="00802CAA">
        <w:rPr>
          <w:color w:val="000000" w:themeColor="text1"/>
          <w:sz w:val="22"/>
          <w:szCs w:val="22"/>
        </w:rPr>
        <w:t>далее-Порядок</w:t>
      </w:r>
      <w:proofErr w:type="spellEnd"/>
      <w:r w:rsidRPr="00802CAA">
        <w:rPr>
          <w:color w:val="000000" w:themeColor="text1"/>
          <w:sz w:val="22"/>
          <w:szCs w:val="22"/>
        </w:rPr>
        <w:t>).»</w:t>
      </w:r>
      <w:proofErr w:type="gramEnd"/>
    </w:p>
    <w:p w:rsidR="00FE0055" w:rsidRPr="00802CAA" w:rsidRDefault="00EE732B" w:rsidP="00016C90">
      <w:pPr>
        <w:spacing w:line="276" w:lineRule="auto"/>
        <w:jc w:val="both"/>
        <w:rPr>
          <w:color w:val="000000" w:themeColor="text1"/>
          <w:sz w:val="22"/>
          <w:szCs w:val="22"/>
        </w:rPr>
      </w:pPr>
      <w:r w:rsidRPr="00802CAA">
        <w:rPr>
          <w:bCs/>
          <w:sz w:val="22"/>
          <w:szCs w:val="22"/>
        </w:rPr>
        <w:t xml:space="preserve">        </w:t>
      </w:r>
      <w:r w:rsidR="004564F6" w:rsidRPr="00802CAA">
        <w:rPr>
          <w:bCs/>
          <w:sz w:val="22"/>
          <w:szCs w:val="22"/>
        </w:rPr>
        <w:t>5</w:t>
      </w:r>
      <w:r w:rsidR="004564F6" w:rsidRPr="00802CAA">
        <w:rPr>
          <w:color w:val="000000" w:themeColor="text1"/>
          <w:sz w:val="22"/>
          <w:szCs w:val="22"/>
        </w:rPr>
        <w:t xml:space="preserve">.2) </w:t>
      </w:r>
      <w:r w:rsidR="007C347C" w:rsidRPr="00802CAA">
        <w:rPr>
          <w:color w:val="000000" w:themeColor="text1"/>
          <w:sz w:val="22"/>
          <w:szCs w:val="22"/>
        </w:rPr>
        <w:t>абзац</w:t>
      </w:r>
      <w:r w:rsidR="004564F6" w:rsidRPr="00802CAA">
        <w:rPr>
          <w:color w:val="000000" w:themeColor="text1"/>
          <w:sz w:val="22"/>
          <w:szCs w:val="22"/>
        </w:rPr>
        <w:t xml:space="preserve"> 5</w:t>
      </w:r>
      <w:r w:rsidR="00FE0055" w:rsidRPr="00802CAA">
        <w:rPr>
          <w:color w:val="000000" w:themeColor="text1"/>
          <w:sz w:val="22"/>
          <w:szCs w:val="22"/>
        </w:rPr>
        <w:t xml:space="preserve"> изложить в следующей редакции:</w:t>
      </w:r>
      <w:r w:rsidR="007C39AC" w:rsidRPr="00802CAA">
        <w:rPr>
          <w:color w:val="000000" w:themeColor="text1"/>
          <w:sz w:val="22"/>
          <w:szCs w:val="22"/>
        </w:rPr>
        <w:t xml:space="preserve"> </w:t>
      </w:r>
      <w:r w:rsidR="00EC2929" w:rsidRPr="00802CAA">
        <w:rPr>
          <w:color w:val="000000" w:themeColor="text1"/>
          <w:sz w:val="22"/>
          <w:szCs w:val="22"/>
        </w:rPr>
        <w:t xml:space="preserve"> </w:t>
      </w:r>
    </w:p>
    <w:p w:rsidR="007A57B3" w:rsidRPr="00802CAA" w:rsidRDefault="00EC2929" w:rsidP="007A57B3">
      <w:pPr>
        <w:widowControl w:val="0"/>
        <w:autoSpaceDE w:val="0"/>
        <w:autoSpaceDN w:val="0"/>
        <w:adjustRightInd w:val="0"/>
        <w:spacing w:line="276" w:lineRule="auto"/>
        <w:ind w:firstLine="709"/>
        <w:jc w:val="both"/>
        <w:rPr>
          <w:color w:val="000000" w:themeColor="text1"/>
          <w:sz w:val="22"/>
          <w:szCs w:val="22"/>
        </w:rPr>
      </w:pPr>
      <w:r w:rsidRPr="00802CAA">
        <w:rPr>
          <w:color w:val="000000" w:themeColor="text1"/>
          <w:sz w:val="22"/>
          <w:szCs w:val="22"/>
        </w:rPr>
        <w:t>«</w:t>
      </w:r>
      <w:r w:rsidR="007A57B3" w:rsidRPr="00802CAA">
        <w:rPr>
          <w:color w:val="000000" w:themeColor="text1"/>
          <w:sz w:val="22"/>
          <w:szCs w:val="22"/>
        </w:rPr>
        <w:t>Администрация г</w:t>
      </w:r>
      <w:r w:rsidR="00D70646" w:rsidRPr="00802CAA">
        <w:rPr>
          <w:color w:val="000000" w:themeColor="text1"/>
          <w:sz w:val="22"/>
          <w:szCs w:val="22"/>
        </w:rPr>
        <w:t>ородского округа Долгопрудный (</w:t>
      </w:r>
      <w:r w:rsidR="00232E4B" w:rsidRPr="00802CAA">
        <w:rPr>
          <w:color w:val="000000" w:themeColor="text1"/>
          <w:sz w:val="22"/>
          <w:szCs w:val="22"/>
        </w:rPr>
        <w:t>Отдел социальных коммуникаций и организационной работы</w:t>
      </w:r>
      <w:r w:rsidR="007A57B3" w:rsidRPr="00802CAA">
        <w:rPr>
          <w:color w:val="000000" w:themeColor="text1"/>
          <w:sz w:val="22"/>
          <w:szCs w:val="22"/>
        </w:rPr>
        <w:t xml:space="preserve"> Управления делами) является заказчиком Программы, обеспечивает взаимодействие с заказчиками Подпрограмм в составе Программы, а также с ответственными лицами за выполнение мероприятий Подпрограмм, обеспечивая:</w:t>
      </w:r>
    </w:p>
    <w:p w:rsidR="007A57B3" w:rsidRPr="00802CAA" w:rsidRDefault="007A57B3" w:rsidP="007A57B3">
      <w:pPr>
        <w:widowControl w:val="0"/>
        <w:autoSpaceDE w:val="0"/>
        <w:autoSpaceDN w:val="0"/>
        <w:adjustRightInd w:val="0"/>
        <w:spacing w:line="276" w:lineRule="auto"/>
        <w:ind w:firstLine="709"/>
        <w:jc w:val="both"/>
        <w:rPr>
          <w:color w:val="000000" w:themeColor="text1"/>
          <w:sz w:val="22"/>
          <w:szCs w:val="22"/>
        </w:rPr>
      </w:pPr>
      <w:r w:rsidRPr="00802CAA">
        <w:rPr>
          <w:color w:val="000000" w:themeColor="text1"/>
          <w:sz w:val="22"/>
          <w:szCs w:val="22"/>
        </w:rPr>
        <w:t>- планирование реализации Программы в рамках задач и целевых ориентиров Программы на соответствующий финансовый год;</w:t>
      </w:r>
    </w:p>
    <w:p w:rsidR="007A57B3" w:rsidRPr="00802CAA" w:rsidRDefault="007A57B3" w:rsidP="007A57B3">
      <w:pPr>
        <w:widowControl w:val="0"/>
        <w:autoSpaceDE w:val="0"/>
        <w:autoSpaceDN w:val="0"/>
        <w:adjustRightInd w:val="0"/>
        <w:spacing w:line="276" w:lineRule="auto"/>
        <w:ind w:firstLine="709"/>
        <w:jc w:val="both"/>
        <w:rPr>
          <w:color w:val="000000" w:themeColor="text1"/>
          <w:sz w:val="22"/>
          <w:szCs w:val="22"/>
        </w:rPr>
      </w:pPr>
      <w:r w:rsidRPr="00802CAA">
        <w:rPr>
          <w:color w:val="000000" w:themeColor="text1"/>
          <w:sz w:val="22"/>
          <w:szCs w:val="22"/>
        </w:rPr>
        <w:t xml:space="preserve">- осуществление анализа и </w:t>
      </w:r>
      <w:proofErr w:type="gramStart"/>
      <w:r w:rsidRPr="00802CAA">
        <w:rPr>
          <w:color w:val="000000" w:themeColor="text1"/>
          <w:sz w:val="22"/>
          <w:szCs w:val="22"/>
        </w:rPr>
        <w:t>оценки</w:t>
      </w:r>
      <w:proofErr w:type="gramEnd"/>
      <w:r w:rsidRPr="00802CAA">
        <w:rPr>
          <w:color w:val="000000" w:themeColor="text1"/>
          <w:sz w:val="22"/>
          <w:szCs w:val="22"/>
        </w:rPr>
        <w:t xml:space="preserve"> фактически достигаемых значений показателей Программы в ходе ее реализации и по итогам отчетного периода;</w:t>
      </w:r>
    </w:p>
    <w:p w:rsidR="00770B09" w:rsidRPr="00802CAA" w:rsidRDefault="007A57B3" w:rsidP="00770B09">
      <w:pPr>
        <w:widowControl w:val="0"/>
        <w:autoSpaceDE w:val="0"/>
        <w:autoSpaceDN w:val="0"/>
        <w:adjustRightInd w:val="0"/>
        <w:spacing w:line="276" w:lineRule="auto"/>
        <w:ind w:firstLine="709"/>
        <w:jc w:val="both"/>
        <w:rPr>
          <w:color w:val="000000" w:themeColor="text1"/>
          <w:sz w:val="22"/>
          <w:szCs w:val="22"/>
        </w:rPr>
      </w:pPr>
      <w:r w:rsidRPr="00802CAA">
        <w:rPr>
          <w:color w:val="000000" w:themeColor="text1"/>
          <w:sz w:val="22"/>
          <w:szCs w:val="22"/>
        </w:rPr>
        <w:t>- контроль реализации мероприятий Программы в ходе ее реализации и Подпрограмм в ее составе;</w:t>
      </w:r>
    </w:p>
    <w:p w:rsidR="00A36011" w:rsidRPr="00802CAA" w:rsidRDefault="007A57B3" w:rsidP="00770B09">
      <w:pPr>
        <w:widowControl w:val="0"/>
        <w:autoSpaceDE w:val="0"/>
        <w:autoSpaceDN w:val="0"/>
        <w:adjustRightInd w:val="0"/>
        <w:spacing w:line="276" w:lineRule="auto"/>
        <w:ind w:firstLine="709"/>
        <w:jc w:val="both"/>
        <w:rPr>
          <w:color w:val="000000" w:themeColor="text1"/>
          <w:sz w:val="22"/>
          <w:szCs w:val="22"/>
        </w:rPr>
      </w:pPr>
      <w:r w:rsidRPr="00802CAA">
        <w:rPr>
          <w:color w:val="000000" w:themeColor="text1"/>
          <w:sz w:val="22"/>
          <w:szCs w:val="22"/>
        </w:rPr>
        <w:t>- внесение в соответствии с Порядком, предложений о корректировке параметров Программы</w:t>
      </w:r>
      <w:proofErr w:type="gramStart"/>
      <w:r w:rsidRPr="00802CAA">
        <w:rPr>
          <w:color w:val="000000" w:themeColor="text1"/>
          <w:sz w:val="22"/>
          <w:szCs w:val="22"/>
        </w:rPr>
        <w:t>.</w:t>
      </w:r>
      <w:r w:rsidR="00D6661B" w:rsidRPr="00802CAA">
        <w:rPr>
          <w:color w:val="000000" w:themeColor="text1"/>
          <w:sz w:val="22"/>
          <w:szCs w:val="22"/>
        </w:rPr>
        <w:t>»</w:t>
      </w:r>
      <w:r w:rsidR="007C347C" w:rsidRPr="00802CAA">
        <w:rPr>
          <w:color w:val="000000" w:themeColor="text1"/>
          <w:sz w:val="22"/>
          <w:szCs w:val="22"/>
        </w:rPr>
        <w:t>;</w:t>
      </w:r>
      <w:proofErr w:type="gramEnd"/>
    </w:p>
    <w:p w:rsidR="00372F3E" w:rsidRPr="00802CAA" w:rsidRDefault="00893C91" w:rsidP="00792434">
      <w:pPr>
        <w:spacing w:line="276" w:lineRule="auto"/>
        <w:ind w:firstLine="567"/>
        <w:jc w:val="both"/>
        <w:rPr>
          <w:sz w:val="22"/>
          <w:szCs w:val="22"/>
        </w:rPr>
      </w:pPr>
      <w:r w:rsidRPr="00802CAA">
        <w:rPr>
          <w:sz w:val="22"/>
          <w:szCs w:val="22"/>
        </w:rPr>
        <w:t>6</w:t>
      </w:r>
      <w:r w:rsidR="007A02CC" w:rsidRPr="00802CAA">
        <w:rPr>
          <w:sz w:val="22"/>
          <w:szCs w:val="22"/>
        </w:rPr>
        <w:t xml:space="preserve">) </w:t>
      </w:r>
      <w:r w:rsidR="00A71DEB" w:rsidRPr="00802CAA">
        <w:rPr>
          <w:sz w:val="22"/>
          <w:szCs w:val="22"/>
        </w:rPr>
        <w:t>в разделе 8 «</w:t>
      </w:r>
      <w:r w:rsidR="005C4EEB" w:rsidRPr="00802CAA">
        <w:rPr>
          <w:sz w:val="22"/>
          <w:szCs w:val="22"/>
        </w:rPr>
        <w:t>Состав, форма и сроки представления отчетности о ходе реализации мероприятий Программы</w:t>
      </w:r>
      <w:r w:rsidR="00A71DEB" w:rsidRPr="00802CAA">
        <w:rPr>
          <w:sz w:val="22"/>
          <w:szCs w:val="22"/>
        </w:rPr>
        <w:t>»</w:t>
      </w:r>
      <w:r w:rsidR="00372F3E" w:rsidRPr="00802CAA">
        <w:rPr>
          <w:sz w:val="22"/>
          <w:szCs w:val="22"/>
        </w:rPr>
        <w:t>:</w:t>
      </w:r>
      <w:r w:rsidR="006775C0" w:rsidRPr="00802CAA">
        <w:rPr>
          <w:sz w:val="22"/>
          <w:szCs w:val="22"/>
        </w:rPr>
        <w:t xml:space="preserve"> </w:t>
      </w:r>
    </w:p>
    <w:p w:rsidR="00AC621F" w:rsidRPr="00802CAA" w:rsidRDefault="00372F3E" w:rsidP="00435EF8">
      <w:pPr>
        <w:spacing w:line="276" w:lineRule="auto"/>
        <w:ind w:firstLine="567"/>
        <w:jc w:val="both"/>
        <w:rPr>
          <w:sz w:val="22"/>
          <w:szCs w:val="22"/>
        </w:rPr>
      </w:pPr>
      <w:r w:rsidRPr="00802CAA">
        <w:rPr>
          <w:sz w:val="22"/>
          <w:szCs w:val="22"/>
        </w:rPr>
        <w:t xml:space="preserve">6.1) </w:t>
      </w:r>
      <w:r w:rsidR="00ED7078" w:rsidRPr="00802CAA">
        <w:rPr>
          <w:sz w:val="22"/>
          <w:szCs w:val="22"/>
        </w:rPr>
        <w:t>пункт 2</w:t>
      </w:r>
      <w:r w:rsidR="00AC621F" w:rsidRPr="00802CAA">
        <w:rPr>
          <w:sz w:val="22"/>
          <w:szCs w:val="22"/>
        </w:rPr>
        <w:t xml:space="preserve"> изложить в следующей редакции:</w:t>
      </w:r>
    </w:p>
    <w:p w:rsidR="00ED7078" w:rsidRPr="00802CAA" w:rsidRDefault="00ED7078" w:rsidP="00435EF8">
      <w:pPr>
        <w:spacing w:line="276" w:lineRule="auto"/>
        <w:ind w:firstLine="567"/>
        <w:jc w:val="both"/>
        <w:rPr>
          <w:sz w:val="22"/>
          <w:szCs w:val="22"/>
        </w:rPr>
      </w:pPr>
      <w:r w:rsidRPr="00802CAA">
        <w:rPr>
          <w:color w:val="000000" w:themeColor="text1"/>
          <w:sz w:val="22"/>
          <w:szCs w:val="22"/>
        </w:rPr>
        <w:t>«</w:t>
      </w:r>
      <w:r w:rsidRPr="00802CAA">
        <w:rPr>
          <w:sz w:val="22"/>
          <w:szCs w:val="22"/>
        </w:rPr>
        <w:t xml:space="preserve">2. Координацию реализации Программы осуществляет первый заместитель главы администрации – </w:t>
      </w:r>
      <w:proofErr w:type="spellStart"/>
      <w:r w:rsidRPr="00802CAA">
        <w:rPr>
          <w:sz w:val="22"/>
          <w:szCs w:val="22"/>
        </w:rPr>
        <w:t>Курсова</w:t>
      </w:r>
      <w:proofErr w:type="spellEnd"/>
      <w:r w:rsidRPr="00802CAA">
        <w:rPr>
          <w:sz w:val="22"/>
          <w:szCs w:val="22"/>
        </w:rPr>
        <w:t xml:space="preserve"> С.В.»</w:t>
      </w:r>
    </w:p>
    <w:p w:rsidR="00E71040" w:rsidRPr="00802CAA" w:rsidRDefault="00ED7078" w:rsidP="00435EF8">
      <w:pPr>
        <w:spacing w:line="276" w:lineRule="auto"/>
        <w:ind w:firstLine="567"/>
        <w:jc w:val="both"/>
        <w:rPr>
          <w:sz w:val="22"/>
          <w:szCs w:val="22"/>
        </w:rPr>
      </w:pPr>
      <w:r w:rsidRPr="00802CAA">
        <w:rPr>
          <w:sz w:val="22"/>
          <w:szCs w:val="22"/>
        </w:rPr>
        <w:t xml:space="preserve">6.2) </w:t>
      </w:r>
      <w:r w:rsidRPr="00802CAA">
        <w:rPr>
          <w:bCs/>
          <w:sz w:val="22"/>
          <w:szCs w:val="22"/>
        </w:rPr>
        <w:t>в пункте 4 слова «</w:t>
      </w:r>
      <w:r w:rsidR="00FA665B" w:rsidRPr="00802CAA">
        <w:rPr>
          <w:color w:val="000000" w:themeColor="text1"/>
          <w:sz w:val="22"/>
          <w:szCs w:val="22"/>
        </w:rPr>
        <w:t>Заказчики Подпрограмм представляют отчеты о реализации Подпрограмм Заказчику Программы – Административной службе администрации городского округа Долгопрудный в срок до 10 числа месяца, следующего за отчетным кварталом, содержащий</w:t>
      </w:r>
      <w:proofErr w:type="gramStart"/>
      <w:r w:rsidR="00FA665B" w:rsidRPr="00802CAA">
        <w:rPr>
          <w:color w:val="000000" w:themeColor="text1"/>
          <w:sz w:val="22"/>
          <w:szCs w:val="22"/>
        </w:rPr>
        <w:t>:</w:t>
      </w:r>
      <w:r w:rsidR="001C2B11" w:rsidRPr="00802CAA">
        <w:rPr>
          <w:color w:val="000000" w:themeColor="text1"/>
          <w:sz w:val="22"/>
          <w:szCs w:val="22"/>
        </w:rPr>
        <w:t>»</w:t>
      </w:r>
      <w:proofErr w:type="gramEnd"/>
      <w:r w:rsidRPr="00802CAA">
        <w:rPr>
          <w:color w:val="000000" w:themeColor="text1"/>
          <w:sz w:val="22"/>
          <w:szCs w:val="22"/>
        </w:rPr>
        <w:t xml:space="preserve"> изложить в следующей редакции</w:t>
      </w:r>
      <w:r w:rsidR="001C2B11" w:rsidRPr="00802CAA">
        <w:rPr>
          <w:color w:val="000000" w:themeColor="text1"/>
          <w:sz w:val="22"/>
          <w:szCs w:val="22"/>
        </w:rPr>
        <w:t xml:space="preserve"> «</w:t>
      </w:r>
      <w:r w:rsidR="00781A49" w:rsidRPr="00802CAA">
        <w:rPr>
          <w:color w:val="000000" w:themeColor="text1"/>
          <w:sz w:val="22"/>
          <w:szCs w:val="22"/>
        </w:rPr>
        <w:t xml:space="preserve">Заказчики Подпрограмм представляют отчеты о реализации Подпрограмм </w:t>
      </w:r>
      <w:r w:rsidR="00012730" w:rsidRPr="00802CAA">
        <w:rPr>
          <w:color w:val="000000" w:themeColor="text1"/>
          <w:sz w:val="22"/>
          <w:szCs w:val="22"/>
        </w:rPr>
        <w:t>Заказчику П</w:t>
      </w:r>
      <w:r w:rsidR="002C51F5" w:rsidRPr="00802CAA">
        <w:rPr>
          <w:color w:val="000000" w:themeColor="text1"/>
          <w:sz w:val="22"/>
          <w:szCs w:val="22"/>
        </w:rPr>
        <w:t>рограммы –</w:t>
      </w:r>
      <w:r w:rsidR="00781A49" w:rsidRPr="00802CAA">
        <w:rPr>
          <w:color w:val="000000" w:themeColor="text1"/>
          <w:sz w:val="22"/>
          <w:szCs w:val="22"/>
        </w:rPr>
        <w:t xml:space="preserve"> Отделу социальных коммуникаций и организационной работы Управления делами администрации городского округа Долгопрудный в срок до 10 числа месяца, следующего за отчетным кварталом, </w:t>
      </w:r>
      <w:proofErr w:type="gramStart"/>
      <w:r w:rsidR="00781A49" w:rsidRPr="00802CAA">
        <w:rPr>
          <w:color w:val="000000" w:themeColor="text1"/>
          <w:sz w:val="22"/>
          <w:szCs w:val="22"/>
        </w:rPr>
        <w:t>содержащий</w:t>
      </w:r>
      <w:proofErr w:type="gramEnd"/>
      <w:r w:rsidR="00781A49" w:rsidRPr="00802CAA">
        <w:rPr>
          <w:color w:val="000000" w:themeColor="text1"/>
          <w:sz w:val="22"/>
          <w:szCs w:val="22"/>
        </w:rPr>
        <w:t>:</w:t>
      </w:r>
      <w:r w:rsidRPr="00802CAA">
        <w:rPr>
          <w:color w:val="000000" w:themeColor="text1"/>
          <w:sz w:val="22"/>
          <w:szCs w:val="22"/>
        </w:rPr>
        <w:t>»</w:t>
      </w:r>
      <w:r w:rsidRPr="00802CAA">
        <w:rPr>
          <w:sz w:val="22"/>
          <w:szCs w:val="22"/>
        </w:rPr>
        <w:t>;</w:t>
      </w:r>
    </w:p>
    <w:p w:rsidR="00DF68BD" w:rsidRPr="00802CAA" w:rsidRDefault="00A35BC0" w:rsidP="00435EF8">
      <w:pPr>
        <w:spacing w:line="276" w:lineRule="auto"/>
        <w:ind w:firstLine="567"/>
        <w:jc w:val="both"/>
        <w:rPr>
          <w:color w:val="000000" w:themeColor="text1"/>
          <w:sz w:val="22"/>
          <w:szCs w:val="22"/>
        </w:rPr>
      </w:pPr>
      <w:r w:rsidRPr="00802CAA">
        <w:rPr>
          <w:sz w:val="22"/>
          <w:szCs w:val="22"/>
        </w:rPr>
        <w:t>6.3) п</w:t>
      </w:r>
      <w:r w:rsidR="006775C0" w:rsidRPr="00802CAA">
        <w:rPr>
          <w:sz w:val="22"/>
          <w:szCs w:val="22"/>
        </w:rPr>
        <w:t xml:space="preserve">ункт 5 </w:t>
      </w:r>
      <w:r w:rsidR="005C4EEB" w:rsidRPr="00802CAA">
        <w:rPr>
          <w:sz w:val="22"/>
          <w:szCs w:val="22"/>
        </w:rPr>
        <w:t>изложить в следующей редакции:</w:t>
      </w:r>
      <w:r w:rsidR="00435EF8" w:rsidRPr="00802CAA">
        <w:rPr>
          <w:sz w:val="22"/>
          <w:szCs w:val="22"/>
        </w:rPr>
        <w:t xml:space="preserve"> </w:t>
      </w:r>
      <w:proofErr w:type="gramStart"/>
      <w:r w:rsidR="006775C0" w:rsidRPr="00802CAA">
        <w:rPr>
          <w:sz w:val="22"/>
          <w:szCs w:val="22"/>
        </w:rPr>
        <w:t>«</w:t>
      </w:r>
      <w:r w:rsidR="00DB228C" w:rsidRPr="00802CAA">
        <w:rPr>
          <w:color w:val="000000" w:themeColor="text1"/>
          <w:sz w:val="22"/>
          <w:szCs w:val="22"/>
        </w:rPr>
        <w:t>Администрация</w:t>
      </w:r>
      <w:r w:rsidR="006775C0" w:rsidRPr="00802CAA">
        <w:rPr>
          <w:color w:val="000000" w:themeColor="text1"/>
          <w:sz w:val="22"/>
          <w:szCs w:val="22"/>
        </w:rPr>
        <w:t xml:space="preserve"> г</w:t>
      </w:r>
      <w:r w:rsidR="00DA4516" w:rsidRPr="00802CAA">
        <w:rPr>
          <w:color w:val="000000" w:themeColor="text1"/>
          <w:sz w:val="22"/>
          <w:szCs w:val="22"/>
        </w:rPr>
        <w:t>ородского округа Долгопрудный (</w:t>
      </w:r>
      <w:r w:rsidR="00232E4B" w:rsidRPr="00802CAA">
        <w:rPr>
          <w:color w:val="000000" w:themeColor="text1"/>
          <w:sz w:val="22"/>
          <w:szCs w:val="22"/>
        </w:rPr>
        <w:t>Отдел социальных коммуникаций и организационной работы</w:t>
      </w:r>
      <w:r w:rsidR="006775C0" w:rsidRPr="00802CAA">
        <w:rPr>
          <w:color w:val="000000" w:themeColor="text1"/>
          <w:sz w:val="22"/>
          <w:szCs w:val="22"/>
        </w:rPr>
        <w:t xml:space="preserve"> Управления делами) ежеквартально до 15 числа месяца, следующего за отчетным кварталом, готовит оператив</w:t>
      </w:r>
      <w:r w:rsidR="009D6197" w:rsidRPr="00802CAA">
        <w:rPr>
          <w:color w:val="000000" w:themeColor="text1"/>
          <w:sz w:val="22"/>
          <w:szCs w:val="22"/>
        </w:rPr>
        <w:t>ный отчет по Программе в целом</w:t>
      </w:r>
      <w:r w:rsidRPr="00802CAA">
        <w:rPr>
          <w:color w:val="000000" w:themeColor="text1"/>
          <w:sz w:val="22"/>
          <w:szCs w:val="22"/>
        </w:rPr>
        <w:t>.</w:t>
      </w:r>
      <w:r w:rsidR="009D6197" w:rsidRPr="00802CAA">
        <w:rPr>
          <w:color w:val="000000" w:themeColor="text1"/>
          <w:sz w:val="22"/>
          <w:szCs w:val="22"/>
        </w:rPr>
        <w:t>»;</w:t>
      </w:r>
      <w:r w:rsidR="0042741D" w:rsidRPr="00802CAA">
        <w:rPr>
          <w:color w:val="000000" w:themeColor="text1"/>
          <w:sz w:val="22"/>
          <w:szCs w:val="22"/>
        </w:rPr>
        <w:t xml:space="preserve"> </w:t>
      </w:r>
      <w:proofErr w:type="gramEnd"/>
    </w:p>
    <w:p w:rsidR="00F4090B" w:rsidRPr="00802CAA" w:rsidRDefault="00006F59" w:rsidP="00792434">
      <w:pPr>
        <w:spacing w:line="276" w:lineRule="auto"/>
        <w:ind w:firstLine="567"/>
        <w:jc w:val="both"/>
        <w:rPr>
          <w:bCs/>
          <w:sz w:val="22"/>
          <w:szCs w:val="22"/>
        </w:rPr>
      </w:pPr>
      <w:r w:rsidRPr="00802CAA">
        <w:rPr>
          <w:bCs/>
          <w:sz w:val="22"/>
          <w:szCs w:val="22"/>
        </w:rPr>
        <w:lastRenderedPageBreak/>
        <w:t>7</w:t>
      </w:r>
      <w:r w:rsidR="006775C0" w:rsidRPr="00802CAA">
        <w:rPr>
          <w:bCs/>
          <w:sz w:val="22"/>
          <w:szCs w:val="22"/>
        </w:rPr>
        <w:t xml:space="preserve">) </w:t>
      </w:r>
      <w:r w:rsidR="006775C0" w:rsidRPr="00802CAA">
        <w:rPr>
          <w:sz w:val="22"/>
          <w:szCs w:val="22"/>
        </w:rPr>
        <w:t>В Приложении 1 к Программе «</w:t>
      </w:r>
      <w:r w:rsidR="006775C0" w:rsidRPr="00802CAA">
        <w:rPr>
          <w:sz w:val="22"/>
          <w:szCs w:val="22"/>
          <w:lang w:eastAsia="ru-RU"/>
        </w:rPr>
        <w:t>Планируемые результаты реализации муниципальной программы городского округа Долгопрудный «</w:t>
      </w:r>
      <w:r w:rsidR="006775C0" w:rsidRPr="00802CAA">
        <w:rPr>
          <w:sz w:val="22"/>
          <w:szCs w:val="22"/>
        </w:rPr>
        <w:t>Развитие институтов гражданского общества, повышение эффективности местного самоуправления и реализации молодежной политики»</w:t>
      </w:r>
      <w:r w:rsidR="00792434" w:rsidRPr="00802CAA">
        <w:rPr>
          <w:bCs/>
          <w:sz w:val="22"/>
          <w:szCs w:val="22"/>
        </w:rPr>
        <w:t xml:space="preserve"> на 2020-2024 годы</w:t>
      </w:r>
      <w:r w:rsidR="00CB6952" w:rsidRPr="00802CAA">
        <w:rPr>
          <w:bCs/>
          <w:sz w:val="22"/>
          <w:szCs w:val="22"/>
        </w:rPr>
        <w:t>»</w:t>
      </w:r>
      <w:r w:rsidR="008625C8" w:rsidRPr="00802CAA">
        <w:rPr>
          <w:bCs/>
          <w:sz w:val="22"/>
          <w:szCs w:val="22"/>
        </w:rPr>
        <w:t>:</w:t>
      </w:r>
      <w:r w:rsidR="00792434" w:rsidRPr="00802CAA">
        <w:rPr>
          <w:bCs/>
          <w:sz w:val="22"/>
          <w:szCs w:val="22"/>
        </w:rPr>
        <w:t xml:space="preserve"> </w:t>
      </w:r>
    </w:p>
    <w:p w:rsidR="00F4090B" w:rsidRPr="00802CAA" w:rsidRDefault="008A7939" w:rsidP="00792434">
      <w:pPr>
        <w:spacing w:line="276" w:lineRule="auto"/>
        <w:ind w:firstLine="567"/>
        <w:jc w:val="both"/>
        <w:rPr>
          <w:bCs/>
          <w:sz w:val="22"/>
          <w:szCs w:val="22"/>
        </w:rPr>
      </w:pPr>
      <w:r w:rsidRPr="00802CAA">
        <w:rPr>
          <w:bCs/>
          <w:sz w:val="22"/>
          <w:szCs w:val="22"/>
        </w:rPr>
        <w:t>7.1)</w:t>
      </w:r>
      <w:r w:rsidR="009832FE" w:rsidRPr="00802CAA">
        <w:rPr>
          <w:bCs/>
          <w:sz w:val="22"/>
          <w:szCs w:val="22"/>
        </w:rPr>
        <w:t xml:space="preserve"> в пункте 1 </w:t>
      </w:r>
      <w:r w:rsidR="00D03C8D" w:rsidRPr="00802CAA">
        <w:rPr>
          <w:bCs/>
          <w:sz w:val="22"/>
          <w:szCs w:val="22"/>
        </w:rPr>
        <w:t>«</w:t>
      </w:r>
      <w:r w:rsidR="00696C21" w:rsidRPr="00802CAA">
        <w:rPr>
          <w:bCs/>
          <w:sz w:val="22"/>
          <w:szCs w:val="22"/>
        </w:rPr>
        <w:t xml:space="preserve">Подпрограмма </w:t>
      </w:r>
      <w:r w:rsidR="00696C21" w:rsidRPr="00802CAA">
        <w:rPr>
          <w:bCs/>
          <w:sz w:val="22"/>
          <w:szCs w:val="22"/>
          <w:lang w:val="en-US"/>
        </w:rPr>
        <w:t>I</w:t>
      </w:r>
      <w:r w:rsidR="00696C21" w:rsidRPr="00802CAA">
        <w:rPr>
          <w:bCs/>
          <w:sz w:val="22"/>
          <w:szCs w:val="22"/>
        </w:rPr>
        <w:t xml:space="preserve"> «</w:t>
      </w:r>
      <w:r w:rsidR="004D3941" w:rsidRPr="00802CAA">
        <w:rPr>
          <w:sz w:val="22"/>
          <w:szCs w:val="22"/>
        </w:rPr>
        <w:t xml:space="preserve">Развитие системы информирования населения о деятельности органов местного самоуправления городского округа Долгопрудный, создание доступной </w:t>
      </w:r>
      <w:proofErr w:type="spellStart"/>
      <w:r w:rsidR="004D3941" w:rsidRPr="00802CAA">
        <w:rPr>
          <w:sz w:val="22"/>
          <w:szCs w:val="22"/>
        </w:rPr>
        <w:t>медиасреды</w:t>
      </w:r>
      <w:proofErr w:type="spellEnd"/>
      <w:r w:rsidR="00D03C8D" w:rsidRPr="00802CAA">
        <w:rPr>
          <w:bCs/>
          <w:sz w:val="22"/>
          <w:szCs w:val="22"/>
        </w:rPr>
        <w:t>»</w:t>
      </w:r>
      <w:r w:rsidR="00696C21" w:rsidRPr="00802CAA">
        <w:rPr>
          <w:bCs/>
          <w:sz w:val="22"/>
          <w:szCs w:val="22"/>
        </w:rPr>
        <w:t>»</w:t>
      </w:r>
      <w:r w:rsidR="00E70B37" w:rsidRPr="00802CAA">
        <w:rPr>
          <w:bCs/>
          <w:sz w:val="22"/>
          <w:szCs w:val="22"/>
        </w:rPr>
        <w:t xml:space="preserve"> строку 1.1 изложить в следующей редакции:</w:t>
      </w:r>
    </w:p>
    <w:p w:rsidR="00E70B37" w:rsidRPr="00802CAA" w:rsidRDefault="00E70B37" w:rsidP="00792434">
      <w:pPr>
        <w:spacing w:line="276" w:lineRule="auto"/>
        <w:ind w:firstLine="567"/>
        <w:jc w:val="both"/>
        <w:rPr>
          <w:bCs/>
          <w:sz w:val="22"/>
          <w:szCs w:val="22"/>
        </w:rPr>
      </w:pPr>
    </w:p>
    <w:tbl>
      <w:tblPr>
        <w:tblW w:w="153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2"/>
        <w:gridCol w:w="2127"/>
        <w:gridCol w:w="1701"/>
        <w:gridCol w:w="1245"/>
        <w:gridCol w:w="1306"/>
        <w:gridCol w:w="1276"/>
        <w:gridCol w:w="1276"/>
        <w:gridCol w:w="1275"/>
        <w:gridCol w:w="1276"/>
        <w:gridCol w:w="1276"/>
        <w:gridCol w:w="1910"/>
      </w:tblGrid>
      <w:tr w:rsidR="00E70B37" w:rsidRPr="00802CAA" w:rsidTr="00D71ABB">
        <w:trPr>
          <w:trHeight w:val="389"/>
        </w:trPr>
        <w:tc>
          <w:tcPr>
            <w:tcW w:w="642" w:type="dxa"/>
            <w:vAlign w:val="center"/>
          </w:tcPr>
          <w:p w:rsidR="00E70B37" w:rsidRPr="00802CAA" w:rsidRDefault="005C28C3" w:rsidP="005C28C3">
            <w:pPr>
              <w:spacing w:line="276" w:lineRule="auto"/>
              <w:jc w:val="both"/>
              <w:rPr>
                <w:bCs/>
                <w:sz w:val="20"/>
                <w:szCs w:val="20"/>
              </w:rPr>
            </w:pPr>
            <w:r w:rsidRPr="00802CAA">
              <w:rPr>
                <w:bCs/>
                <w:sz w:val="20"/>
                <w:szCs w:val="20"/>
              </w:rPr>
              <w:t>1.1.</w:t>
            </w:r>
          </w:p>
        </w:tc>
        <w:tc>
          <w:tcPr>
            <w:tcW w:w="2127" w:type="dxa"/>
            <w:vAlign w:val="center"/>
          </w:tcPr>
          <w:p w:rsidR="00E70B37" w:rsidRPr="00802CAA" w:rsidRDefault="00595C10" w:rsidP="00595C10">
            <w:pPr>
              <w:spacing w:line="276" w:lineRule="auto"/>
              <w:jc w:val="both"/>
              <w:rPr>
                <w:bCs/>
                <w:sz w:val="20"/>
                <w:szCs w:val="20"/>
              </w:rPr>
            </w:pPr>
            <w:r w:rsidRPr="00802CAA">
              <w:rPr>
                <w:bCs/>
                <w:sz w:val="20"/>
                <w:szCs w:val="20"/>
              </w:rPr>
              <w:t>Информирование населения через СМИ</w:t>
            </w:r>
          </w:p>
        </w:tc>
        <w:tc>
          <w:tcPr>
            <w:tcW w:w="1701" w:type="dxa"/>
            <w:vAlign w:val="center"/>
          </w:tcPr>
          <w:p w:rsidR="00E70B37" w:rsidRPr="00802CAA" w:rsidRDefault="00595C10" w:rsidP="00595C10">
            <w:pPr>
              <w:spacing w:line="276" w:lineRule="auto"/>
              <w:jc w:val="both"/>
              <w:rPr>
                <w:bCs/>
                <w:sz w:val="20"/>
                <w:szCs w:val="20"/>
              </w:rPr>
            </w:pPr>
            <w:r w:rsidRPr="00802CAA">
              <w:rPr>
                <w:bCs/>
                <w:sz w:val="20"/>
                <w:szCs w:val="20"/>
              </w:rPr>
              <w:t>Приоритетный целевой показатель</w:t>
            </w:r>
          </w:p>
        </w:tc>
        <w:tc>
          <w:tcPr>
            <w:tcW w:w="1245" w:type="dxa"/>
            <w:vAlign w:val="center"/>
          </w:tcPr>
          <w:p w:rsidR="00E70B37" w:rsidRPr="00802CAA" w:rsidRDefault="00595C10" w:rsidP="00595C10">
            <w:pPr>
              <w:spacing w:line="276" w:lineRule="auto"/>
              <w:jc w:val="center"/>
              <w:rPr>
                <w:bCs/>
                <w:sz w:val="20"/>
                <w:szCs w:val="20"/>
              </w:rPr>
            </w:pPr>
            <w:r w:rsidRPr="00802CAA">
              <w:rPr>
                <w:bCs/>
                <w:sz w:val="20"/>
                <w:szCs w:val="20"/>
              </w:rPr>
              <w:t>процент</w:t>
            </w:r>
          </w:p>
        </w:tc>
        <w:tc>
          <w:tcPr>
            <w:tcW w:w="1306" w:type="dxa"/>
            <w:vAlign w:val="center"/>
          </w:tcPr>
          <w:p w:rsidR="00E70B37" w:rsidRPr="00802CAA" w:rsidRDefault="00595C10" w:rsidP="00595C10">
            <w:pPr>
              <w:spacing w:line="276" w:lineRule="auto"/>
              <w:jc w:val="center"/>
              <w:rPr>
                <w:bCs/>
                <w:sz w:val="20"/>
                <w:szCs w:val="20"/>
              </w:rPr>
            </w:pPr>
            <w:r w:rsidRPr="00802CAA">
              <w:rPr>
                <w:bCs/>
                <w:sz w:val="20"/>
                <w:szCs w:val="20"/>
              </w:rPr>
              <w:t>100</w:t>
            </w:r>
          </w:p>
        </w:tc>
        <w:tc>
          <w:tcPr>
            <w:tcW w:w="1276" w:type="dxa"/>
            <w:vAlign w:val="center"/>
          </w:tcPr>
          <w:p w:rsidR="00E70B37" w:rsidRPr="00802CAA" w:rsidRDefault="00595C10" w:rsidP="00A61569">
            <w:pPr>
              <w:spacing w:line="276" w:lineRule="auto"/>
              <w:jc w:val="center"/>
              <w:rPr>
                <w:bCs/>
                <w:sz w:val="20"/>
                <w:szCs w:val="20"/>
              </w:rPr>
            </w:pPr>
            <w:r w:rsidRPr="00802CAA">
              <w:rPr>
                <w:bCs/>
                <w:sz w:val="20"/>
                <w:szCs w:val="20"/>
              </w:rPr>
              <w:t>11</w:t>
            </w:r>
            <w:r w:rsidR="00A61569" w:rsidRPr="00802CAA">
              <w:rPr>
                <w:bCs/>
                <w:sz w:val="20"/>
                <w:szCs w:val="20"/>
              </w:rPr>
              <w:t>5</w:t>
            </w:r>
            <w:r w:rsidRPr="00802CAA">
              <w:rPr>
                <w:bCs/>
                <w:sz w:val="20"/>
                <w:szCs w:val="20"/>
              </w:rPr>
              <w:t>,</w:t>
            </w:r>
            <w:r w:rsidR="00A61569" w:rsidRPr="00802CAA">
              <w:rPr>
                <w:bCs/>
                <w:sz w:val="20"/>
                <w:szCs w:val="20"/>
              </w:rPr>
              <w:t>92</w:t>
            </w:r>
          </w:p>
        </w:tc>
        <w:tc>
          <w:tcPr>
            <w:tcW w:w="1276" w:type="dxa"/>
            <w:vAlign w:val="center"/>
          </w:tcPr>
          <w:p w:rsidR="00E70B37" w:rsidRPr="00802CAA" w:rsidRDefault="00595C10" w:rsidP="00595C10">
            <w:pPr>
              <w:spacing w:line="276" w:lineRule="auto"/>
              <w:jc w:val="center"/>
              <w:rPr>
                <w:bCs/>
                <w:sz w:val="20"/>
                <w:szCs w:val="20"/>
              </w:rPr>
            </w:pPr>
            <w:r w:rsidRPr="00802CAA">
              <w:rPr>
                <w:bCs/>
                <w:sz w:val="20"/>
                <w:szCs w:val="20"/>
              </w:rPr>
              <w:t>116,91</w:t>
            </w:r>
          </w:p>
        </w:tc>
        <w:tc>
          <w:tcPr>
            <w:tcW w:w="1275" w:type="dxa"/>
            <w:vAlign w:val="center"/>
          </w:tcPr>
          <w:p w:rsidR="00E70B37" w:rsidRPr="00802CAA" w:rsidRDefault="00595C10" w:rsidP="00595C10">
            <w:pPr>
              <w:spacing w:line="276" w:lineRule="auto"/>
              <w:jc w:val="center"/>
              <w:rPr>
                <w:bCs/>
                <w:sz w:val="20"/>
                <w:szCs w:val="20"/>
              </w:rPr>
            </w:pPr>
            <w:r w:rsidRPr="00802CAA">
              <w:rPr>
                <w:bCs/>
                <w:sz w:val="20"/>
                <w:szCs w:val="20"/>
              </w:rPr>
              <w:t>121,13</w:t>
            </w:r>
          </w:p>
        </w:tc>
        <w:tc>
          <w:tcPr>
            <w:tcW w:w="1276" w:type="dxa"/>
            <w:vAlign w:val="center"/>
          </w:tcPr>
          <w:p w:rsidR="00E70B37" w:rsidRPr="00802CAA" w:rsidRDefault="00595C10" w:rsidP="00595C10">
            <w:pPr>
              <w:spacing w:line="276" w:lineRule="auto"/>
              <w:jc w:val="center"/>
              <w:rPr>
                <w:bCs/>
                <w:sz w:val="20"/>
                <w:szCs w:val="20"/>
              </w:rPr>
            </w:pPr>
            <w:r w:rsidRPr="00802CAA">
              <w:rPr>
                <w:bCs/>
                <w:sz w:val="20"/>
                <w:szCs w:val="20"/>
              </w:rPr>
              <w:t>125,36</w:t>
            </w:r>
          </w:p>
        </w:tc>
        <w:tc>
          <w:tcPr>
            <w:tcW w:w="1276" w:type="dxa"/>
            <w:vAlign w:val="center"/>
          </w:tcPr>
          <w:p w:rsidR="00E70B37" w:rsidRPr="00802CAA" w:rsidRDefault="00595C10" w:rsidP="00595C10">
            <w:pPr>
              <w:spacing w:line="276" w:lineRule="auto"/>
              <w:jc w:val="center"/>
              <w:rPr>
                <w:bCs/>
                <w:sz w:val="20"/>
                <w:szCs w:val="20"/>
              </w:rPr>
            </w:pPr>
            <w:r w:rsidRPr="00802CAA">
              <w:rPr>
                <w:bCs/>
                <w:sz w:val="20"/>
                <w:szCs w:val="20"/>
              </w:rPr>
              <w:t>129,59</w:t>
            </w:r>
          </w:p>
        </w:tc>
        <w:tc>
          <w:tcPr>
            <w:tcW w:w="1910" w:type="dxa"/>
            <w:vAlign w:val="center"/>
          </w:tcPr>
          <w:p w:rsidR="00E70B37" w:rsidRPr="00802CAA" w:rsidRDefault="00E70B37" w:rsidP="00E70B37">
            <w:pPr>
              <w:spacing w:line="276" w:lineRule="auto"/>
              <w:ind w:firstLine="567"/>
              <w:jc w:val="both"/>
              <w:rPr>
                <w:bCs/>
                <w:sz w:val="20"/>
                <w:szCs w:val="20"/>
              </w:rPr>
            </w:pPr>
            <w:r w:rsidRPr="00802CAA">
              <w:rPr>
                <w:bCs/>
                <w:sz w:val="20"/>
                <w:szCs w:val="20"/>
              </w:rPr>
              <w:t>01</w:t>
            </w:r>
          </w:p>
        </w:tc>
      </w:tr>
    </w:tbl>
    <w:p w:rsidR="00696C21" w:rsidRPr="00802CAA" w:rsidRDefault="00696C21" w:rsidP="00792434">
      <w:pPr>
        <w:spacing w:line="276" w:lineRule="auto"/>
        <w:ind w:firstLine="567"/>
        <w:jc w:val="both"/>
        <w:rPr>
          <w:bCs/>
          <w:sz w:val="22"/>
          <w:szCs w:val="22"/>
        </w:rPr>
      </w:pPr>
    </w:p>
    <w:p w:rsidR="006775C0" w:rsidRPr="00802CAA" w:rsidRDefault="00986672" w:rsidP="00792434">
      <w:pPr>
        <w:spacing w:line="276" w:lineRule="auto"/>
        <w:ind w:firstLine="567"/>
        <w:jc w:val="both"/>
        <w:rPr>
          <w:bCs/>
          <w:strike/>
          <w:sz w:val="22"/>
          <w:szCs w:val="22"/>
        </w:rPr>
      </w:pPr>
      <w:r w:rsidRPr="00802CAA">
        <w:rPr>
          <w:bCs/>
          <w:sz w:val="22"/>
          <w:szCs w:val="22"/>
        </w:rPr>
        <w:t>7.2)</w:t>
      </w:r>
      <w:r w:rsidR="009832FE" w:rsidRPr="00802CAA">
        <w:rPr>
          <w:bCs/>
          <w:sz w:val="22"/>
          <w:szCs w:val="22"/>
        </w:rPr>
        <w:t xml:space="preserve"> </w:t>
      </w:r>
      <w:r w:rsidR="006775C0" w:rsidRPr="00802CAA">
        <w:rPr>
          <w:bCs/>
          <w:sz w:val="22"/>
          <w:szCs w:val="22"/>
        </w:rPr>
        <w:t>в п</w:t>
      </w:r>
      <w:r w:rsidR="006825E4" w:rsidRPr="00802CAA">
        <w:rPr>
          <w:bCs/>
          <w:sz w:val="22"/>
          <w:szCs w:val="22"/>
        </w:rPr>
        <w:t>ункте</w:t>
      </w:r>
      <w:r w:rsidR="006775C0" w:rsidRPr="00802CAA">
        <w:rPr>
          <w:bCs/>
          <w:sz w:val="22"/>
          <w:szCs w:val="22"/>
        </w:rPr>
        <w:t xml:space="preserve"> 3 «Подпрограмма </w:t>
      </w:r>
      <w:r w:rsidR="006775C0" w:rsidRPr="00802CAA">
        <w:rPr>
          <w:bCs/>
          <w:sz w:val="22"/>
          <w:szCs w:val="22"/>
          <w:lang w:val="en-US"/>
        </w:rPr>
        <w:t>IV</w:t>
      </w:r>
      <w:r w:rsidR="006775C0" w:rsidRPr="00802CAA">
        <w:rPr>
          <w:bCs/>
          <w:sz w:val="22"/>
          <w:szCs w:val="22"/>
        </w:rPr>
        <w:t xml:space="preserve"> «Молодежь Подмосковья»</w:t>
      </w:r>
      <w:r w:rsidR="00792434" w:rsidRPr="00802CAA">
        <w:rPr>
          <w:bCs/>
          <w:sz w:val="22"/>
          <w:szCs w:val="22"/>
        </w:rPr>
        <w:t xml:space="preserve"> </w:t>
      </w:r>
      <w:r w:rsidR="006775C0" w:rsidRPr="00802CAA">
        <w:rPr>
          <w:bCs/>
          <w:sz w:val="22"/>
          <w:szCs w:val="22"/>
        </w:rPr>
        <w:t>строки 3.5 – 3.</w:t>
      </w:r>
      <w:r w:rsidR="00F4090B" w:rsidRPr="00802CAA">
        <w:rPr>
          <w:bCs/>
          <w:sz w:val="22"/>
          <w:szCs w:val="22"/>
        </w:rPr>
        <w:t>9</w:t>
      </w:r>
      <w:r w:rsidR="006775C0" w:rsidRPr="00802CAA">
        <w:rPr>
          <w:bCs/>
          <w:sz w:val="22"/>
          <w:szCs w:val="22"/>
        </w:rPr>
        <w:t xml:space="preserve"> изложить в следующей редакции:</w:t>
      </w:r>
    </w:p>
    <w:p w:rsidR="006775C0" w:rsidRPr="00802CAA" w:rsidRDefault="006775C0" w:rsidP="006775C0">
      <w:pPr>
        <w:spacing w:line="276" w:lineRule="auto"/>
        <w:rPr>
          <w:bCs/>
          <w:sz w:val="22"/>
          <w:szCs w:val="22"/>
        </w:rPr>
      </w:pPr>
      <w:r w:rsidRPr="00802CAA">
        <w:rPr>
          <w:bCs/>
          <w:sz w:val="22"/>
          <w:szCs w:val="22"/>
        </w:rPr>
        <w:t>«</w:t>
      </w:r>
    </w:p>
    <w:tbl>
      <w:tblPr>
        <w:tblW w:w="1516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2"/>
        <w:gridCol w:w="2327"/>
        <w:gridCol w:w="1474"/>
        <w:gridCol w:w="1245"/>
        <w:gridCol w:w="1617"/>
        <w:gridCol w:w="1134"/>
        <w:gridCol w:w="1275"/>
        <w:gridCol w:w="1134"/>
        <w:gridCol w:w="1276"/>
        <w:gridCol w:w="1276"/>
        <w:gridCol w:w="1768"/>
      </w:tblGrid>
      <w:tr w:rsidR="00DF0364" w:rsidRPr="00802CAA" w:rsidTr="00CC0112">
        <w:trPr>
          <w:trHeight w:val="389"/>
        </w:trPr>
        <w:tc>
          <w:tcPr>
            <w:tcW w:w="642"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3.5.</w:t>
            </w:r>
          </w:p>
        </w:tc>
        <w:tc>
          <w:tcPr>
            <w:tcW w:w="2327" w:type="dxa"/>
            <w:vAlign w:val="center"/>
          </w:tcPr>
          <w:p w:rsidR="00DF0364" w:rsidRPr="00802CAA" w:rsidRDefault="00DF0364" w:rsidP="00CC0112">
            <w:pPr>
              <w:rPr>
                <w:rFonts w:eastAsia="Times New Roman"/>
                <w:sz w:val="20"/>
                <w:szCs w:val="20"/>
                <w:lang w:eastAsia="ru-RU"/>
              </w:rPr>
            </w:pPr>
            <w:r w:rsidRPr="00802CAA">
              <w:rPr>
                <w:rFonts w:eastAsia="Times New Roman"/>
                <w:sz w:val="20"/>
                <w:szCs w:val="20"/>
                <w:lang w:eastAsia="ru-RU"/>
              </w:rPr>
              <w:t>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 к общему числу молодых граждан</w:t>
            </w:r>
          </w:p>
        </w:tc>
        <w:tc>
          <w:tcPr>
            <w:tcW w:w="1474" w:type="dxa"/>
            <w:vAlign w:val="center"/>
          </w:tcPr>
          <w:p w:rsidR="00DF0364" w:rsidRPr="00802CAA" w:rsidRDefault="00DF0364" w:rsidP="00CC0112">
            <w:pPr>
              <w:jc w:val="center"/>
              <w:rPr>
                <w:sz w:val="20"/>
                <w:szCs w:val="20"/>
              </w:rPr>
            </w:pPr>
            <w:r w:rsidRPr="00802CAA">
              <w:rPr>
                <w:rFonts w:eastAsia="Times New Roman"/>
                <w:sz w:val="20"/>
                <w:szCs w:val="20"/>
                <w:lang w:eastAsia="ru-RU"/>
              </w:rPr>
              <w:t>Показатель муниципальной программы</w:t>
            </w:r>
          </w:p>
        </w:tc>
        <w:tc>
          <w:tcPr>
            <w:tcW w:w="1245"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процент</w:t>
            </w:r>
          </w:p>
        </w:tc>
        <w:tc>
          <w:tcPr>
            <w:tcW w:w="1617" w:type="dxa"/>
            <w:vAlign w:val="center"/>
          </w:tcPr>
          <w:p w:rsidR="00DF0364" w:rsidRPr="00802CAA" w:rsidRDefault="00DF0364" w:rsidP="00CC0112">
            <w:pPr>
              <w:jc w:val="center"/>
              <w:rPr>
                <w:sz w:val="20"/>
                <w:szCs w:val="20"/>
                <w:lang w:eastAsia="zh-CN"/>
              </w:rPr>
            </w:pPr>
            <w:r w:rsidRPr="00802CAA">
              <w:rPr>
                <w:rFonts w:eastAsia="Calibri"/>
                <w:sz w:val="20"/>
                <w:szCs w:val="20"/>
                <w:lang w:eastAsia="ru-RU"/>
              </w:rPr>
              <w:t>14,1</w:t>
            </w:r>
          </w:p>
        </w:tc>
        <w:tc>
          <w:tcPr>
            <w:tcW w:w="1134" w:type="dxa"/>
            <w:vAlign w:val="center"/>
          </w:tcPr>
          <w:p w:rsidR="00DF0364" w:rsidRPr="00802CAA" w:rsidRDefault="00DF0364" w:rsidP="00CC0112">
            <w:pPr>
              <w:jc w:val="center"/>
              <w:rPr>
                <w:sz w:val="20"/>
                <w:szCs w:val="20"/>
                <w:lang w:eastAsia="zh-CN"/>
              </w:rPr>
            </w:pPr>
            <w:r w:rsidRPr="00802CAA">
              <w:rPr>
                <w:rFonts w:eastAsia="Calibri"/>
                <w:sz w:val="20"/>
                <w:szCs w:val="20"/>
                <w:lang w:eastAsia="ru-RU"/>
              </w:rPr>
              <w:t>15,7</w:t>
            </w:r>
          </w:p>
        </w:tc>
        <w:tc>
          <w:tcPr>
            <w:tcW w:w="1275" w:type="dxa"/>
            <w:vAlign w:val="center"/>
          </w:tcPr>
          <w:p w:rsidR="00DF0364" w:rsidRPr="00802CAA" w:rsidRDefault="00DF0364" w:rsidP="00CC0112">
            <w:pPr>
              <w:jc w:val="center"/>
              <w:rPr>
                <w:sz w:val="20"/>
                <w:szCs w:val="20"/>
                <w:lang w:eastAsia="zh-CN"/>
              </w:rPr>
            </w:pPr>
            <w:r w:rsidRPr="00802CAA">
              <w:rPr>
                <w:rFonts w:eastAsia="Calibri"/>
                <w:sz w:val="20"/>
                <w:szCs w:val="20"/>
                <w:lang w:eastAsia="ru-RU"/>
              </w:rPr>
              <w:t>17,3</w:t>
            </w:r>
          </w:p>
        </w:tc>
        <w:tc>
          <w:tcPr>
            <w:tcW w:w="1134"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17,3</w:t>
            </w:r>
          </w:p>
        </w:tc>
        <w:tc>
          <w:tcPr>
            <w:tcW w:w="1276"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17,3</w:t>
            </w:r>
          </w:p>
        </w:tc>
        <w:tc>
          <w:tcPr>
            <w:tcW w:w="1276"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17,3</w:t>
            </w:r>
          </w:p>
        </w:tc>
        <w:tc>
          <w:tcPr>
            <w:tcW w:w="1768"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01</w:t>
            </w:r>
          </w:p>
        </w:tc>
      </w:tr>
      <w:tr w:rsidR="00DF0364" w:rsidRPr="00802CAA" w:rsidTr="00CC0112">
        <w:trPr>
          <w:trHeight w:val="389"/>
        </w:trPr>
        <w:tc>
          <w:tcPr>
            <w:tcW w:w="642" w:type="dxa"/>
            <w:vAlign w:val="center"/>
          </w:tcPr>
          <w:p w:rsidR="00DF0364" w:rsidRPr="00802CAA" w:rsidRDefault="00F4090B" w:rsidP="00CC0112">
            <w:pPr>
              <w:jc w:val="center"/>
              <w:rPr>
                <w:rFonts w:eastAsia="Times New Roman"/>
                <w:sz w:val="20"/>
                <w:szCs w:val="20"/>
                <w:lang w:eastAsia="ru-RU"/>
              </w:rPr>
            </w:pPr>
            <w:r w:rsidRPr="00802CAA">
              <w:rPr>
                <w:rFonts w:eastAsia="Times New Roman"/>
                <w:sz w:val="20"/>
                <w:szCs w:val="20"/>
                <w:lang w:eastAsia="ru-RU"/>
              </w:rPr>
              <w:t>3.6.</w:t>
            </w:r>
          </w:p>
        </w:tc>
        <w:tc>
          <w:tcPr>
            <w:tcW w:w="2327" w:type="dxa"/>
            <w:vAlign w:val="center"/>
          </w:tcPr>
          <w:p w:rsidR="00DF0364" w:rsidRPr="00802CAA" w:rsidRDefault="00DF0364" w:rsidP="00CC0112">
            <w:pPr>
              <w:rPr>
                <w:rFonts w:eastAsia="Times New Roman"/>
                <w:sz w:val="20"/>
                <w:szCs w:val="20"/>
                <w:lang w:eastAsia="ru-RU"/>
              </w:rPr>
            </w:pPr>
            <w:r w:rsidRPr="00802CAA">
              <w:rPr>
                <w:rFonts w:eastAsia="Times New Roman"/>
                <w:sz w:val="20"/>
                <w:szCs w:val="20"/>
                <w:lang w:eastAsia="ru-RU"/>
              </w:rPr>
              <w:t>Доля молодых граждан, принявших участие в международных, межрегиональных и межмуниципальных молодежных мероприятиях, к общему числу молодых граждан</w:t>
            </w:r>
          </w:p>
        </w:tc>
        <w:tc>
          <w:tcPr>
            <w:tcW w:w="1474" w:type="dxa"/>
            <w:vAlign w:val="center"/>
          </w:tcPr>
          <w:p w:rsidR="00DF0364" w:rsidRPr="00802CAA" w:rsidRDefault="00DF0364" w:rsidP="00CC0112">
            <w:pPr>
              <w:jc w:val="center"/>
              <w:rPr>
                <w:sz w:val="20"/>
                <w:szCs w:val="20"/>
              </w:rPr>
            </w:pPr>
            <w:r w:rsidRPr="00802CAA">
              <w:rPr>
                <w:rFonts w:eastAsia="Times New Roman"/>
                <w:sz w:val="20"/>
                <w:szCs w:val="20"/>
                <w:lang w:eastAsia="ru-RU"/>
              </w:rPr>
              <w:t>Показатель муниципальной программы</w:t>
            </w:r>
          </w:p>
        </w:tc>
        <w:tc>
          <w:tcPr>
            <w:tcW w:w="1245"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процент</w:t>
            </w:r>
          </w:p>
        </w:tc>
        <w:tc>
          <w:tcPr>
            <w:tcW w:w="1617" w:type="dxa"/>
            <w:vAlign w:val="center"/>
          </w:tcPr>
          <w:p w:rsidR="00DF0364" w:rsidRPr="00802CAA" w:rsidRDefault="00DF0364" w:rsidP="00CC0112">
            <w:pPr>
              <w:jc w:val="center"/>
              <w:rPr>
                <w:sz w:val="20"/>
                <w:szCs w:val="20"/>
                <w:lang w:eastAsia="zh-CN"/>
              </w:rPr>
            </w:pPr>
            <w:r w:rsidRPr="00802CAA">
              <w:rPr>
                <w:rFonts w:eastAsia="Calibri"/>
                <w:sz w:val="20"/>
                <w:szCs w:val="20"/>
                <w:lang w:eastAsia="ru-RU"/>
              </w:rPr>
              <w:t>3</w:t>
            </w:r>
          </w:p>
        </w:tc>
        <w:tc>
          <w:tcPr>
            <w:tcW w:w="1134" w:type="dxa"/>
            <w:vAlign w:val="center"/>
          </w:tcPr>
          <w:p w:rsidR="00DF0364" w:rsidRPr="00802CAA" w:rsidRDefault="00DF0364" w:rsidP="00CC0112">
            <w:pPr>
              <w:jc w:val="center"/>
              <w:rPr>
                <w:sz w:val="20"/>
                <w:szCs w:val="20"/>
                <w:lang w:eastAsia="zh-CN"/>
              </w:rPr>
            </w:pPr>
            <w:r w:rsidRPr="00802CAA">
              <w:rPr>
                <w:rFonts w:eastAsia="Calibri"/>
                <w:sz w:val="20"/>
                <w:szCs w:val="20"/>
                <w:lang w:eastAsia="ru-RU"/>
              </w:rPr>
              <w:t>3,5</w:t>
            </w:r>
          </w:p>
        </w:tc>
        <w:tc>
          <w:tcPr>
            <w:tcW w:w="1275" w:type="dxa"/>
            <w:vAlign w:val="center"/>
          </w:tcPr>
          <w:p w:rsidR="00DF0364" w:rsidRPr="00802CAA" w:rsidRDefault="00DF0364" w:rsidP="00CC0112">
            <w:pPr>
              <w:jc w:val="center"/>
              <w:rPr>
                <w:sz w:val="20"/>
                <w:szCs w:val="20"/>
                <w:lang w:eastAsia="zh-CN"/>
              </w:rPr>
            </w:pPr>
            <w:r w:rsidRPr="00802CAA">
              <w:rPr>
                <w:rFonts w:eastAsia="Calibri"/>
                <w:sz w:val="20"/>
                <w:szCs w:val="20"/>
                <w:lang w:eastAsia="ru-RU"/>
              </w:rPr>
              <w:t>4</w:t>
            </w:r>
          </w:p>
        </w:tc>
        <w:tc>
          <w:tcPr>
            <w:tcW w:w="1134"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4</w:t>
            </w:r>
          </w:p>
        </w:tc>
        <w:tc>
          <w:tcPr>
            <w:tcW w:w="1276"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4</w:t>
            </w:r>
          </w:p>
        </w:tc>
        <w:tc>
          <w:tcPr>
            <w:tcW w:w="1276"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4</w:t>
            </w:r>
          </w:p>
        </w:tc>
        <w:tc>
          <w:tcPr>
            <w:tcW w:w="1768" w:type="dxa"/>
            <w:vAlign w:val="center"/>
          </w:tcPr>
          <w:p w:rsidR="00DF0364" w:rsidRPr="00802CAA" w:rsidRDefault="00DF0364" w:rsidP="00CC0112">
            <w:pPr>
              <w:jc w:val="center"/>
              <w:rPr>
                <w:rFonts w:eastAsia="Times New Roman"/>
                <w:sz w:val="20"/>
                <w:szCs w:val="20"/>
                <w:lang w:val="en-US" w:eastAsia="ru-RU"/>
              </w:rPr>
            </w:pPr>
            <w:r w:rsidRPr="00802CAA">
              <w:rPr>
                <w:rFonts w:eastAsia="Times New Roman"/>
                <w:sz w:val="20"/>
                <w:szCs w:val="20"/>
                <w:lang w:val="en-US" w:eastAsia="ru-RU"/>
              </w:rPr>
              <w:t>01</w:t>
            </w:r>
          </w:p>
        </w:tc>
      </w:tr>
      <w:tr w:rsidR="00DF0364" w:rsidRPr="00802CAA" w:rsidTr="00CC0112">
        <w:trPr>
          <w:trHeight w:val="389"/>
        </w:trPr>
        <w:tc>
          <w:tcPr>
            <w:tcW w:w="642" w:type="dxa"/>
            <w:vAlign w:val="center"/>
          </w:tcPr>
          <w:p w:rsidR="00DF0364" w:rsidRPr="00802CAA" w:rsidRDefault="00F4090B" w:rsidP="00CC0112">
            <w:pPr>
              <w:jc w:val="center"/>
              <w:rPr>
                <w:rFonts w:eastAsia="Times New Roman"/>
                <w:sz w:val="20"/>
                <w:szCs w:val="20"/>
                <w:lang w:eastAsia="ru-RU"/>
              </w:rPr>
            </w:pPr>
            <w:r w:rsidRPr="00802CAA">
              <w:rPr>
                <w:rFonts w:eastAsia="Times New Roman"/>
                <w:sz w:val="20"/>
                <w:szCs w:val="20"/>
                <w:lang w:eastAsia="ru-RU"/>
              </w:rPr>
              <w:lastRenderedPageBreak/>
              <w:t>3.7</w:t>
            </w:r>
            <w:r w:rsidR="00DF0364" w:rsidRPr="00802CAA">
              <w:rPr>
                <w:rFonts w:eastAsia="Times New Roman"/>
                <w:sz w:val="20"/>
                <w:szCs w:val="20"/>
                <w:lang w:eastAsia="ru-RU"/>
              </w:rPr>
              <w:t>.</w:t>
            </w:r>
          </w:p>
        </w:tc>
        <w:tc>
          <w:tcPr>
            <w:tcW w:w="2327" w:type="dxa"/>
            <w:vAlign w:val="center"/>
          </w:tcPr>
          <w:p w:rsidR="00DF0364" w:rsidRPr="00802CAA" w:rsidRDefault="00DF0364" w:rsidP="00CC0112">
            <w:pPr>
              <w:rPr>
                <w:rFonts w:eastAsia="Times New Roman"/>
                <w:sz w:val="20"/>
                <w:szCs w:val="20"/>
                <w:lang w:eastAsia="ru-RU"/>
              </w:rPr>
            </w:pPr>
            <w:r w:rsidRPr="00802CAA">
              <w:rPr>
                <w:rFonts w:eastAsia="Times New Roman"/>
                <w:sz w:val="20"/>
                <w:szCs w:val="20"/>
                <w:lang w:eastAsia="ru-RU"/>
              </w:rPr>
              <w:t xml:space="preserve">Численность участников молодежных </w:t>
            </w:r>
            <w:proofErr w:type="spellStart"/>
            <w:r w:rsidRPr="00802CAA">
              <w:rPr>
                <w:rFonts w:eastAsia="Times New Roman"/>
                <w:sz w:val="20"/>
                <w:szCs w:val="20"/>
                <w:lang w:eastAsia="ru-RU"/>
              </w:rPr>
              <w:t>медиацентров</w:t>
            </w:r>
            <w:proofErr w:type="spellEnd"/>
          </w:p>
        </w:tc>
        <w:tc>
          <w:tcPr>
            <w:tcW w:w="1474"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Показатель муниципальной программы</w:t>
            </w:r>
          </w:p>
        </w:tc>
        <w:tc>
          <w:tcPr>
            <w:tcW w:w="1245"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человек</w:t>
            </w:r>
          </w:p>
        </w:tc>
        <w:tc>
          <w:tcPr>
            <w:tcW w:w="1617" w:type="dxa"/>
            <w:vAlign w:val="center"/>
          </w:tcPr>
          <w:p w:rsidR="00DF0364" w:rsidRPr="00802CAA" w:rsidRDefault="00DF0364" w:rsidP="00CC0112">
            <w:pPr>
              <w:jc w:val="center"/>
              <w:rPr>
                <w:sz w:val="20"/>
                <w:szCs w:val="20"/>
                <w:lang w:eastAsia="zh-CN"/>
              </w:rPr>
            </w:pPr>
            <w:r w:rsidRPr="00802CAA">
              <w:rPr>
                <w:sz w:val="20"/>
                <w:szCs w:val="20"/>
                <w:lang w:eastAsia="zh-CN"/>
              </w:rPr>
              <w:t>3</w:t>
            </w:r>
          </w:p>
        </w:tc>
        <w:tc>
          <w:tcPr>
            <w:tcW w:w="1134" w:type="dxa"/>
            <w:vAlign w:val="center"/>
          </w:tcPr>
          <w:p w:rsidR="00DF0364" w:rsidRPr="00802CAA" w:rsidRDefault="00DF0364" w:rsidP="00CC0112">
            <w:pPr>
              <w:jc w:val="center"/>
              <w:rPr>
                <w:rFonts w:eastAsia="Calibri"/>
                <w:sz w:val="20"/>
                <w:szCs w:val="20"/>
                <w:lang w:eastAsia="ru-RU"/>
              </w:rPr>
            </w:pPr>
            <w:r w:rsidRPr="00802CAA">
              <w:rPr>
                <w:rFonts w:eastAsia="Calibri"/>
                <w:sz w:val="20"/>
                <w:szCs w:val="20"/>
                <w:lang w:eastAsia="ru-RU"/>
              </w:rPr>
              <w:t>3</w:t>
            </w:r>
          </w:p>
        </w:tc>
        <w:tc>
          <w:tcPr>
            <w:tcW w:w="1275" w:type="dxa"/>
            <w:vAlign w:val="center"/>
          </w:tcPr>
          <w:p w:rsidR="00DF0364" w:rsidRPr="00802CAA" w:rsidRDefault="00DF0364" w:rsidP="00CC0112">
            <w:pPr>
              <w:jc w:val="center"/>
              <w:rPr>
                <w:rFonts w:eastAsia="Calibri"/>
                <w:sz w:val="20"/>
                <w:szCs w:val="20"/>
                <w:lang w:eastAsia="ru-RU"/>
              </w:rPr>
            </w:pPr>
            <w:r w:rsidRPr="00802CAA">
              <w:rPr>
                <w:rFonts w:eastAsia="Calibri"/>
                <w:sz w:val="20"/>
                <w:szCs w:val="20"/>
                <w:lang w:eastAsia="ru-RU"/>
              </w:rPr>
              <w:t>3</w:t>
            </w:r>
          </w:p>
        </w:tc>
        <w:tc>
          <w:tcPr>
            <w:tcW w:w="1134" w:type="dxa"/>
            <w:vAlign w:val="center"/>
          </w:tcPr>
          <w:p w:rsidR="00DF0364" w:rsidRPr="00802CAA" w:rsidRDefault="00DF0364" w:rsidP="00CC0112">
            <w:pPr>
              <w:jc w:val="center"/>
              <w:rPr>
                <w:rFonts w:eastAsia="Calibri"/>
                <w:sz w:val="20"/>
                <w:szCs w:val="20"/>
                <w:lang w:eastAsia="ru-RU"/>
              </w:rPr>
            </w:pPr>
            <w:r w:rsidRPr="00802CAA">
              <w:rPr>
                <w:rFonts w:eastAsia="Calibri"/>
                <w:sz w:val="20"/>
                <w:szCs w:val="20"/>
                <w:lang w:eastAsia="ru-RU"/>
              </w:rPr>
              <w:t>3</w:t>
            </w:r>
          </w:p>
        </w:tc>
        <w:tc>
          <w:tcPr>
            <w:tcW w:w="1276"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3</w:t>
            </w:r>
          </w:p>
        </w:tc>
        <w:tc>
          <w:tcPr>
            <w:tcW w:w="1276"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3</w:t>
            </w:r>
          </w:p>
        </w:tc>
        <w:tc>
          <w:tcPr>
            <w:tcW w:w="1768"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01</w:t>
            </w:r>
          </w:p>
        </w:tc>
      </w:tr>
      <w:tr w:rsidR="00DF0364" w:rsidRPr="00802CAA" w:rsidTr="00CC0112">
        <w:trPr>
          <w:trHeight w:val="389"/>
        </w:trPr>
        <w:tc>
          <w:tcPr>
            <w:tcW w:w="642" w:type="dxa"/>
            <w:vAlign w:val="center"/>
          </w:tcPr>
          <w:p w:rsidR="00DF0364" w:rsidRPr="00802CAA" w:rsidRDefault="00F4090B" w:rsidP="00CC0112">
            <w:pPr>
              <w:jc w:val="center"/>
              <w:rPr>
                <w:rFonts w:eastAsia="Times New Roman"/>
                <w:sz w:val="20"/>
                <w:szCs w:val="20"/>
                <w:lang w:eastAsia="ru-RU"/>
              </w:rPr>
            </w:pPr>
            <w:r w:rsidRPr="00802CAA">
              <w:rPr>
                <w:rFonts w:eastAsia="Times New Roman"/>
                <w:sz w:val="20"/>
                <w:szCs w:val="20"/>
                <w:lang w:eastAsia="ru-RU"/>
              </w:rPr>
              <w:t>3.8</w:t>
            </w:r>
          </w:p>
        </w:tc>
        <w:tc>
          <w:tcPr>
            <w:tcW w:w="2327" w:type="dxa"/>
            <w:vAlign w:val="center"/>
          </w:tcPr>
          <w:p w:rsidR="00DF0364" w:rsidRPr="00802CAA" w:rsidRDefault="00DF0364" w:rsidP="00CC0112">
            <w:pPr>
              <w:rPr>
                <w:rFonts w:eastAsia="Times New Roman"/>
                <w:sz w:val="20"/>
                <w:szCs w:val="20"/>
                <w:lang w:eastAsia="ru-RU"/>
              </w:rPr>
            </w:pPr>
            <w:r w:rsidRPr="00802CAA">
              <w:rPr>
                <w:rFonts w:eastAsia="Times New Roman"/>
                <w:sz w:val="20"/>
                <w:szCs w:val="20"/>
                <w:lang w:eastAsia="ru-RU"/>
              </w:rPr>
              <w:t xml:space="preserve">Доля граждан, вовлеченных в добровольческую деятельность </w:t>
            </w:r>
          </w:p>
        </w:tc>
        <w:tc>
          <w:tcPr>
            <w:tcW w:w="1474" w:type="dxa"/>
            <w:vAlign w:val="center"/>
          </w:tcPr>
          <w:p w:rsidR="00DF0364" w:rsidRPr="00802CAA" w:rsidRDefault="008C150F" w:rsidP="00CC0112">
            <w:pPr>
              <w:jc w:val="center"/>
              <w:rPr>
                <w:rFonts w:eastAsia="Times New Roman"/>
                <w:sz w:val="20"/>
                <w:szCs w:val="20"/>
                <w:lang w:eastAsia="ru-RU"/>
              </w:rPr>
            </w:pPr>
            <w:r w:rsidRPr="00802CAA">
              <w:rPr>
                <w:rFonts w:eastAsia="Times New Roman"/>
                <w:sz w:val="20"/>
                <w:szCs w:val="20"/>
                <w:lang w:eastAsia="ru-RU"/>
              </w:rPr>
              <w:t>Отраслевой приоритетный показатель</w:t>
            </w:r>
          </w:p>
        </w:tc>
        <w:tc>
          <w:tcPr>
            <w:tcW w:w="1245" w:type="dxa"/>
            <w:vAlign w:val="center"/>
          </w:tcPr>
          <w:p w:rsidR="00DF0364" w:rsidRPr="00802CAA" w:rsidRDefault="00DF0364" w:rsidP="00CC0112">
            <w:pPr>
              <w:jc w:val="center"/>
              <w:rPr>
                <w:rFonts w:eastAsia="Times New Roman"/>
                <w:sz w:val="20"/>
                <w:szCs w:val="20"/>
                <w:lang w:eastAsia="ru-RU"/>
              </w:rPr>
            </w:pPr>
            <w:r w:rsidRPr="00802CAA">
              <w:rPr>
                <w:rFonts w:eastAsia="Times New Roman"/>
                <w:sz w:val="20"/>
                <w:szCs w:val="20"/>
                <w:lang w:eastAsia="ru-RU"/>
              </w:rPr>
              <w:t>процент</w:t>
            </w:r>
          </w:p>
        </w:tc>
        <w:tc>
          <w:tcPr>
            <w:tcW w:w="1617"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0,14</w:t>
            </w:r>
          </w:p>
        </w:tc>
        <w:tc>
          <w:tcPr>
            <w:tcW w:w="1134"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0,16</w:t>
            </w:r>
          </w:p>
        </w:tc>
        <w:tc>
          <w:tcPr>
            <w:tcW w:w="1275"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0,17</w:t>
            </w:r>
          </w:p>
        </w:tc>
        <w:tc>
          <w:tcPr>
            <w:tcW w:w="1134"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0,18</w:t>
            </w:r>
          </w:p>
        </w:tc>
        <w:tc>
          <w:tcPr>
            <w:tcW w:w="1276"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0,19</w:t>
            </w:r>
          </w:p>
        </w:tc>
        <w:tc>
          <w:tcPr>
            <w:tcW w:w="1276"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0,20</w:t>
            </w:r>
          </w:p>
        </w:tc>
        <w:tc>
          <w:tcPr>
            <w:tcW w:w="1768"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01</w:t>
            </w:r>
          </w:p>
        </w:tc>
      </w:tr>
      <w:tr w:rsidR="00DF0364" w:rsidRPr="00802CAA" w:rsidTr="00CC0112">
        <w:trPr>
          <w:trHeight w:val="389"/>
        </w:trPr>
        <w:tc>
          <w:tcPr>
            <w:tcW w:w="642" w:type="dxa"/>
            <w:vAlign w:val="center"/>
          </w:tcPr>
          <w:p w:rsidR="00DF0364" w:rsidRPr="00802CAA" w:rsidRDefault="00F4090B" w:rsidP="00CC0112">
            <w:pPr>
              <w:rPr>
                <w:rFonts w:eastAsia="Times New Roman"/>
                <w:sz w:val="20"/>
                <w:szCs w:val="20"/>
                <w:lang w:eastAsia="ru-RU"/>
              </w:rPr>
            </w:pPr>
            <w:r w:rsidRPr="00802CAA">
              <w:rPr>
                <w:rFonts w:eastAsia="Times New Roman"/>
                <w:sz w:val="20"/>
                <w:szCs w:val="20"/>
                <w:lang w:eastAsia="ru-RU"/>
              </w:rPr>
              <w:t>3.9</w:t>
            </w:r>
          </w:p>
        </w:tc>
        <w:tc>
          <w:tcPr>
            <w:tcW w:w="2327" w:type="dxa"/>
            <w:vAlign w:val="center"/>
          </w:tcPr>
          <w:p w:rsidR="00DF0364" w:rsidRPr="00802CAA" w:rsidRDefault="00DF0364" w:rsidP="001A100C">
            <w:pPr>
              <w:rPr>
                <w:rFonts w:eastAsia="Times New Roman"/>
                <w:sz w:val="20"/>
                <w:szCs w:val="20"/>
                <w:lang w:eastAsia="ru-RU"/>
              </w:rPr>
            </w:pPr>
            <w:r w:rsidRPr="00802CAA">
              <w:rPr>
                <w:rFonts w:eastAsia="Times New Roman"/>
                <w:sz w:val="20"/>
                <w:szCs w:val="20"/>
                <w:lang w:eastAsia="ru-RU"/>
              </w:rPr>
              <w:t>Доля молодежи, задействованной в мероприятиях по вовлеч</w:t>
            </w:r>
            <w:r w:rsidR="001A100C" w:rsidRPr="00802CAA">
              <w:rPr>
                <w:rFonts w:eastAsia="Times New Roman"/>
                <w:sz w:val="20"/>
                <w:szCs w:val="20"/>
                <w:lang w:eastAsia="ru-RU"/>
              </w:rPr>
              <w:t>ению в творческую деятельность</w:t>
            </w:r>
            <w:r w:rsidR="00C6753B" w:rsidRPr="00802CAA">
              <w:rPr>
                <w:rFonts w:eastAsia="Times New Roman"/>
                <w:sz w:val="20"/>
                <w:szCs w:val="20"/>
                <w:lang w:eastAsia="ru-RU"/>
              </w:rPr>
              <w:t>, от общего числа молодежи в Московской области</w:t>
            </w:r>
          </w:p>
        </w:tc>
        <w:tc>
          <w:tcPr>
            <w:tcW w:w="1474" w:type="dxa"/>
            <w:vAlign w:val="center"/>
          </w:tcPr>
          <w:p w:rsidR="00DF0364" w:rsidRPr="00802CAA" w:rsidRDefault="0053569C" w:rsidP="00CC0112">
            <w:pPr>
              <w:rPr>
                <w:rFonts w:eastAsia="Times New Roman"/>
                <w:sz w:val="20"/>
                <w:szCs w:val="20"/>
                <w:lang w:eastAsia="ru-RU"/>
              </w:rPr>
            </w:pPr>
            <w:r w:rsidRPr="00802CAA">
              <w:rPr>
                <w:rFonts w:eastAsia="Times New Roman"/>
                <w:sz w:val="20"/>
                <w:szCs w:val="20"/>
                <w:lang w:eastAsia="ru-RU"/>
              </w:rPr>
              <w:t>Отраслевой приоритетный показатель</w:t>
            </w:r>
          </w:p>
        </w:tc>
        <w:tc>
          <w:tcPr>
            <w:tcW w:w="1245" w:type="dxa"/>
            <w:vAlign w:val="center"/>
          </w:tcPr>
          <w:p w:rsidR="00DF0364" w:rsidRPr="00802CAA" w:rsidRDefault="00DF0364" w:rsidP="00CC0112">
            <w:pPr>
              <w:rPr>
                <w:rFonts w:eastAsia="Times New Roman"/>
                <w:sz w:val="20"/>
                <w:szCs w:val="20"/>
                <w:lang w:eastAsia="ru-RU"/>
              </w:rPr>
            </w:pPr>
            <w:r w:rsidRPr="00802CAA">
              <w:rPr>
                <w:rFonts w:eastAsia="Times New Roman"/>
                <w:sz w:val="20"/>
                <w:szCs w:val="20"/>
                <w:lang w:eastAsia="ru-RU"/>
              </w:rPr>
              <w:t>процент</w:t>
            </w:r>
          </w:p>
        </w:tc>
        <w:tc>
          <w:tcPr>
            <w:tcW w:w="1617"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30</w:t>
            </w:r>
          </w:p>
        </w:tc>
        <w:tc>
          <w:tcPr>
            <w:tcW w:w="1134"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33</w:t>
            </w:r>
          </w:p>
        </w:tc>
        <w:tc>
          <w:tcPr>
            <w:tcW w:w="1275"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36</w:t>
            </w:r>
          </w:p>
        </w:tc>
        <w:tc>
          <w:tcPr>
            <w:tcW w:w="1134"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39</w:t>
            </w:r>
          </w:p>
        </w:tc>
        <w:tc>
          <w:tcPr>
            <w:tcW w:w="1276"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42</w:t>
            </w:r>
          </w:p>
        </w:tc>
        <w:tc>
          <w:tcPr>
            <w:tcW w:w="1276"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45</w:t>
            </w:r>
          </w:p>
        </w:tc>
        <w:tc>
          <w:tcPr>
            <w:tcW w:w="1768" w:type="dxa"/>
            <w:shd w:val="clear" w:color="auto" w:fill="FFFFFF" w:themeFill="background1"/>
            <w:vAlign w:val="center"/>
          </w:tcPr>
          <w:p w:rsidR="00DF0364" w:rsidRPr="00802CAA" w:rsidRDefault="00DF0364" w:rsidP="00CC0112">
            <w:pPr>
              <w:jc w:val="center"/>
              <w:rPr>
                <w:sz w:val="20"/>
                <w:szCs w:val="20"/>
                <w:lang w:eastAsia="zh-CN"/>
              </w:rPr>
            </w:pPr>
            <w:r w:rsidRPr="00802CAA">
              <w:rPr>
                <w:sz w:val="20"/>
                <w:szCs w:val="20"/>
                <w:lang w:eastAsia="zh-CN"/>
              </w:rPr>
              <w:t>01</w:t>
            </w:r>
          </w:p>
        </w:tc>
      </w:tr>
    </w:tbl>
    <w:p w:rsidR="00DF0364" w:rsidRPr="00802CAA" w:rsidRDefault="00DF0364" w:rsidP="00DF0364">
      <w:pPr>
        <w:spacing w:line="276" w:lineRule="auto"/>
        <w:rPr>
          <w:sz w:val="22"/>
          <w:szCs w:val="22"/>
          <w:highlight w:val="cyan"/>
        </w:rPr>
      </w:pPr>
      <w:r w:rsidRPr="00802CAA">
        <w:rPr>
          <w:bCs/>
          <w:sz w:val="22"/>
          <w:szCs w:val="22"/>
        </w:rPr>
        <w:tab/>
      </w:r>
      <w:r w:rsidRPr="00802CAA">
        <w:rPr>
          <w:bCs/>
          <w:sz w:val="22"/>
          <w:szCs w:val="22"/>
        </w:rPr>
        <w:tab/>
      </w:r>
      <w:r w:rsidRPr="00802CAA">
        <w:rPr>
          <w:bCs/>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r>
      <w:r w:rsidRPr="00802CAA">
        <w:rPr>
          <w:sz w:val="22"/>
          <w:szCs w:val="22"/>
        </w:rPr>
        <w:tab/>
        <w:t>»;</w:t>
      </w:r>
    </w:p>
    <w:p w:rsidR="00C663E0" w:rsidRPr="00802CAA" w:rsidRDefault="00A74F93" w:rsidP="00013FC1">
      <w:pPr>
        <w:jc w:val="both"/>
        <w:rPr>
          <w:sz w:val="22"/>
          <w:szCs w:val="22"/>
        </w:rPr>
      </w:pPr>
      <w:r w:rsidRPr="00802CAA">
        <w:rPr>
          <w:sz w:val="22"/>
          <w:szCs w:val="22"/>
        </w:rPr>
        <w:t xml:space="preserve">         </w:t>
      </w:r>
      <w:r w:rsidR="00BE532D" w:rsidRPr="00802CAA">
        <w:rPr>
          <w:sz w:val="22"/>
          <w:szCs w:val="22"/>
        </w:rPr>
        <w:t xml:space="preserve">2. </w:t>
      </w:r>
      <w:r w:rsidR="00C663E0" w:rsidRPr="00802CAA">
        <w:rPr>
          <w:sz w:val="22"/>
          <w:szCs w:val="22"/>
        </w:rPr>
        <w:t>В Подпрограмме I</w:t>
      </w:r>
      <w:r w:rsidR="00952A6F" w:rsidRPr="00802CAA">
        <w:rPr>
          <w:sz w:val="22"/>
          <w:szCs w:val="22"/>
        </w:rPr>
        <w:t xml:space="preserve"> «Развитие системы информирования населения о деятельности органов местного самоуправления городского округа Долгопрудный, создание доступной </w:t>
      </w:r>
      <w:proofErr w:type="spellStart"/>
      <w:r w:rsidR="00952A6F" w:rsidRPr="00802CAA">
        <w:rPr>
          <w:sz w:val="22"/>
          <w:szCs w:val="22"/>
        </w:rPr>
        <w:t>медиасреды</w:t>
      </w:r>
      <w:proofErr w:type="spellEnd"/>
      <w:r w:rsidR="00952A6F" w:rsidRPr="00802CAA">
        <w:rPr>
          <w:sz w:val="22"/>
          <w:szCs w:val="22"/>
        </w:rPr>
        <w:t>»</w:t>
      </w:r>
      <w:r w:rsidR="00EF0A13" w:rsidRPr="00802CAA">
        <w:rPr>
          <w:sz w:val="22"/>
          <w:szCs w:val="22"/>
        </w:rPr>
        <w:t xml:space="preserve"> </w:t>
      </w:r>
      <w:r w:rsidR="00013FC1" w:rsidRPr="00802CAA">
        <w:rPr>
          <w:sz w:val="22"/>
          <w:szCs w:val="22"/>
        </w:rPr>
        <w:t>муниципальной программы городского округа Долгопрудный «Развитие ин</w:t>
      </w:r>
      <w:r w:rsidR="00EF0A13" w:rsidRPr="00802CAA">
        <w:rPr>
          <w:sz w:val="22"/>
          <w:szCs w:val="22"/>
        </w:rPr>
        <w:t>ститутов гражданского общества,</w:t>
      </w:r>
      <w:r w:rsidR="00013FC1" w:rsidRPr="00802CAA">
        <w:rPr>
          <w:sz w:val="22"/>
          <w:szCs w:val="22"/>
        </w:rPr>
        <w:t xml:space="preserve"> повышение эффективности местного самоуправления и реализации молодежной политики» на 2020-2024 годы </w:t>
      </w:r>
      <w:r w:rsidR="00D756D1" w:rsidRPr="00802CAA">
        <w:rPr>
          <w:sz w:val="22"/>
          <w:szCs w:val="22"/>
        </w:rPr>
        <w:t>(далее - П</w:t>
      </w:r>
      <w:r w:rsidR="007754FC" w:rsidRPr="00802CAA">
        <w:rPr>
          <w:sz w:val="22"/>
          <w:szCs w:val="22"/>
        </w:rPr>
        <w:t>одпрограмма</w:t>
      </w:r>
      <w:r w:rsidR="00D756D1" w:rsidRPr="00802CAA">
        <w:rPr>
          <w:sz w:val="22"/>
          <w:szCs w:val="22"/>
        </w:rPr>
        <w:t xml:space="preserve"> I)</w:t>
      </w:r>
      <w:r w:rsidR="00C663E0" w:rsidRPr="00802CAA">
        <w:rPr>
          <w:sz w:val="22"/>
          <w:szCs w:val="22"/>
        </w:rPr>
        <w:t>:</w:t>
      </w:r>
    </w:p>
    <w:p w:rsidR="00C663E0" w:rsidRPr="00802CAA" w:rsidRDefault="00A74F93" w:rsidP="00A74F93">
      <w:pPr>
        <w:jc w:val="both"/>
        <w:rPr>
          <w:sz w:val="22"/>
          <w:szCs w:val="22"/>
        </w:rPr>
      </w:pPr>
      <w:r w:rsidRPr="00802CAA">
        <w:rPr>
          <w:sz w:val="22"/>
          <w:szCs w:val="22"/>
        </w:rPr>
        <w:t xml:space="preserve">         </w:t>
      </w:r>
      <w:proofErr w:type="gramStart"/>
      <w:r w:rsidR="00643197" w:rsidRPr="00802CAA">
        <w:rPr>
          <w:sz w:val="22"/>
          <w:szCs w:val="22"/>
        </w:rPr>
        <w:t>1</w:t>
      </w:r>
      <w:r w:rsidR="00693070" w:rsidRPr="00802CAA">
        <w:rPr>
          <w:sz w:val="22"/>
          <w:szCs w:val="22"/>
        </w:rPr>
        <w:t xml:space="preserve">) </w:t>
      </w:r>
      <w:r w:rsidR="00A37558" w:rsidRPr="00802CAA">
        <w:rPr>
          <w:sz w:val="22"/>
          <w:szCs w:val="22"/>
        </w:rPr>
        <w:t>Приложение</w:t>
      </w:r>
      <w:r w:rsidR="00584228" w:rsidRPr="00802CAA">
        <w:rPr>
          <w:sz w:val="22"/>
          <w:szCs w:val="22"/>
        </w:rPr>
        <w:t xml:space="preserve"> 2</w:t>
      </w:r>
      <w:r w:rsidR="008774AA" w:rsidRPr="00802CAA">
        <w:rPr>
          <w:sz w:val="22"/>
          <w:szCs w:val="22"/>
        </w:rPr>
        <w:t xml:space="preserve"> к Подпрограмме I</w:t>
      </w:r>
      <w:r w:rsidRPr="00802CAA">
        <w:rPr>
          <w:sz w:val="22"/>
          <w:szCs w:val="22"/>
        </w:rPr>
        <w:t xml:space="preserve"> «Дорожная карта» по выполнению основного мероприятия 01 «Информирование населения об основных событиях социально-экономического развития Московской области и общественно-политической жизни» подпрограммы I «Развитие системы информирования населения </w:t>
      </w:r>
      <w:proofErr w:type="spellStart"/>
      <w:r w:rsidRPr="00802CAA">
        <w:rPr>
          <w:sz w:val="22"/>
          <w:szCs w:val="22"/>
        </w:rPr>
        <w:t>o</w:t>
      </w:r>
      <w:proofErr w:type="spellEnd"/>
      <w:r w:rsidRPr="00802CAA">
        <w:rPr>
          <w:sz w:val="22"/>
          <w:szCs w:val="22"/>
        </w:rPr>
        <w:t xml:space="preserve"> деятельности органов местного самоуправления, создание доступной </w:t>
      </w:r>
      <w:proofErr w:type="spellStart"/>
      <w:r w:rsidRPr="00802CAA">
        <w:rPr>
          <w:sz w:val="22"/>
          <w:szCs w:val="22"/>
        </w:rPr>
        <w:t>медиасреды</w:t>
      </w:r>
      <w:proofErr w:type="spellEnd"/>
      <w:r w:rsidRPr="00802CAA">
        <w:rPr>
          <w:sz w:val="22"/>
          <w:szCs w:val="22"/>
        </w:rPr>
        <w:t>» муниципальной программы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на 2020-2024 годы, «Дорожная</w:t>
      </w:r>
      <w:proofErr w:type="gramEnd"/>
      <w:r w:rsidRPr="00802CAA">
        <w:rPr>
          <w:sz w:val="22"/>
          <w:szCs w:val="22"/>
        </w:rPr>
        <w:t xml:space="preserve"> </w:t>
      </w:r>
      <w:proofErr w:type="gramStart"/>
      <w:r w:rsidRPr="00802CAA">
        <w:rPr>
          <w:sz w:val="22"/>
          <w:szCs w:val="22"/>
        </w:rPr>
        <w:t>карта» по выполнению основного мероприятия 02 «Разработка новых эффективных и высокотехнологичных (интерактивных)</w:t>
      </w:r>
      <w:r w:rsidR="00BC3A67" w:rsidRPr="00802CAA">
        <w:rPr>
          <w:sz w:val="22"/>
          <w:szCs w:val="22"/>
        </w:rPr>
        <w:t xml:space="preserve"> </w:t>
      </w:r>
      <w:r w:rsidRPr="00802CAA">
        <w:rPr>
          <w:sz w:val="22"/>
          <w:szCs w:val="22"/>
        </w:rPr>
        <w:t xml:space="preserve">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w:t>
      </w:r>
      <w:proofErr w:type="spellStart"/>
      <w:r w:rsidRPr="00802CAA">
        <w:rPr>
          <w:sz w:val="22"/>
          <w:szCs w:val="22"/>
        </w:rPr>
        <w:t>блогосфере</w:t>
      </w:r>
      <w:proofErr w:type="spellEnd"/>
      <w:r w:rsidRPr="00802CAA">
        <w:rPr>
          <w:sz w:val="22"/>
          <w:szCs w:val="22"/>
        </w:rPr>
        <w:t>» подпрограммы I «Развитие системы информирования населения о деятельности органов местного самоуправления,</w:t>
      </w:r>
      <w:r w:rsidR="00BC3A67" w:rsidRPr="00802CAA">
        <w:rPr>
          <w:sz w:val="22"/>
          <w:szCs w:val="22"/>
        </w:rPr>
        <w:t xml:space="preserve"> создание доступной </w:t>
      </w:r>
      <w:proofErr w:type="spellStart"/>
      <w:r w:rsidR="00BC3A67" w:rsidRPr="00802CAA">
        <w:rPr>
          <w:sz w:val="22"/>
          <w:szCs w:val="22"/>
        </w:rPr>
        <w:t>медиасреды</w:t>
      </w:r>
      <w:proofErr w:type="spellEnd"/>
      <w:r w:rsidR="00BC3A67" w:rsidRPr="00802CAA">
        <w:rPr>
          <w:sz w:val="22"/>
          <w:szCs w:val="22"/>
        </w:rPr>
        <w:t>»</w:t>
      </w:r>
      <w:r w:rsidRPr="00802CAA">
        <w:rPr>
          <w:sz w:val="22"/>
          <w:szCs w:val="22"/>
        </w:rPr>
        <w:t xml:space="preserve"> муниципальной программы городского округа Долгопрудный «Развитие институтов гражданского общества</w:t>
      </w:r>
      <w:proofErr w:type="gramEnd"/>
      <w:r w:rsidRPr="00802CAA">
        <w:rPr>
          <w:sz w:val="22"/>
          <w:szCs w:val="22"/>
        </w:rPr>
        <w:t xml:space="preserve">, </w:t>
      </w:r>
      <w:proofErr w:type="gramStart"/>
      <w:r w:rsidRPr="00802CAA">
        <w:rPr>
          <w:sz w:val="22"/>
          <w:szCs w:val="22"/>
        </w:rPr>
        <w:t>повышение эффективности местного самоуправления и реализации молодежной политики» на 2020-2024 годы, «Дорожная карта» по выполнению основного мероприятия 07</w:t>
      </w:r>
      <w:r w:rsidR="007D45C6" w:rsidRPr="00802CAA">
        <w:rPr>
          <w:sz w:val="22"/>
          <w:szCs w:val="22"/>
        </w:rPr>
        <w:t xml:space="preserve"> </w:t>
      </w:r>
      <w:r w:rsidRPr="00802CAA">
        <w:rPr>
          <w:sz w:val="22"/>
          <w:szCs w:val="22"/>
        </w:rPr>
        <w:t xml:space="preserve">«Организация создания и эксплуатации сети объектов наружной рекламы» подпрограммы I «Развитие системы информирования населения </w:t>
      </w:r>
      <w:proofErr w:type="spellStart"/>
      <w:r w:rsidRPr="00802CAA">
        <w:rPr>
          <w:sz w:val="22"/>
          <w:szCs w:val="22"/>
        </w:rPr>
        <w:t>o</w:t>
      </w:r>
      <w:proofErr w:type="spellEnd"/>
      <w:r w:rsidRPr="00802CAA">
        <w:rPr>
          <w:sz w:val="22"/>
          <w:szCs w:val="22"/>
        </w:rPr>
        <w:t xml:space="preserve"> деятельности органов местного самоуправления, создание доступной </w:t>
      </w:r>
      <w:proofErr w:type="spellStart"/>
      <w:r w:rsidRPr="00802CAA">
        <w:rPr>
          <w:sz w:val="22"/>
          <w:szCs w:val="22"/>
        </w:rPr>
        <w:t>медиасреды</w:t>
      </w:r>
      <w:proofErr w:type="spellEnd"/>
      <w:r w:rsidRPr="00802CAA">
        <w:rPr>
          <w:sz w:val="22"/>
          <w:szCs w:val="22"/>
        </w:rPr>
        <w:t>» муниципальной программы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на 2020-2024 годы</w:t>
      </w:r>
      <w:proofErr w:type="gramEnd"/>
      <w:r w:rsidRPr="00802CAA">
        <w:rPr>
          <w:sz w:val="22"/>
          <w:szCs w:val="22"/>
        </w:rPr>
        <w:t xml:space="preserve"> </w:t>
      </w:r>
      <w:r w:rsidR="00584228" w:rsidRPr="00802CAA">
        <w:rPr>
          <w:sz w:val="22"/>
          <w:szCs w:val="22"/>
          <w:lang w:eastAsia="ru-RU"/>
        </w:rPr>
        <w:t xml:space="preserve">изложить </w:t>
      </w:r>
      <w:r w:rsidR="00584228" w:rsidRPr="00802CAA">
        <w:rPr>
          <w:sz w:val="22"/>
          <w:szCs w:val="22"/>
        </w:rPr>
        <w:t>в ново</w:t>
      </w:r>
      <w:r w:rsidR="00F82FDA" w:rsidRPr="00802CAA">
        <w:rPr>
          <w:sz w:val="22"/>
          <w:szCs w:val="22"/>
        </w:rPr>
        <w:t>й редакции согласно приложению 1</w:t>
      </w:r>
      <w:r w:rsidR="00584228" w:rsidRPr="00802CAA">
        <w:rPr>
          <w:sz w:val="22"/>
          <w:szCs w:val="22"/>
        </w:rPr>
        <w:t xml:space="preserve"> к настоящим изменениям.</w:t>
      </w:r>
    </w:p>
    <w:p w:rsidR="00690122" w:rsidRPr="00802CAA" w:rsidRDefault="0076590D" w:rsidP="0095298A">
      <w:pPr>
        <w:jc w:val="both"/>
        <w:rPr>
          <w:sz w:val="22"/>
          <w:szCs w:val="22"/>
        </w:rPr>
      </w:pPr>
      <w:r w:rsidRPr="00802CAA">
        <w:rPr>
          <w:sz w:val="22"/>
          <w:szCs w:val="22"/>
        </w:rPr>
        <w:lastRenderedPageBreak/>
        <w:t xml:space="preserve">          </w:t>
      </w:r>
      <w:r w:rsidR="00A74F93" w:rsidRPr="00802CAA">
        <w:rPr>
          <w:sz w:val="22"/>
          <w:szCs w:val="22"/>
        </w:rPr>
        <w:t xml:space="preserve"> </w:t>
      </w:r>
      <w:r w:rsidR="00690122" w:rsidRPr="00802CAA">
        <w:rPr>
          <w:sz w:val="22"/>
          <w:szCs w:val="22"/>
        </w:rPr>
        <w:t>3. В Подпрограмме II</w:t>
      </w:r>
      <w:r w:rsidR="00606034" w:rsidRPr="00802CAA">
        <w:rPr>
          <w:sz w:val="22"/>
          <w:szCs w:val="22"/>
        </w:rPr>
        <w:t xml:space="preserve"> «Мир и согласие. Новые возможности»</w:t>
      </w:r>
      <w:r w:rsidR="0051714D" w:rsidRPr="00802CAA">
        <w:rPr>
          <w:sz w:val="22"/>
          <w:szCs w:val="22"/>
        </w:rPr>
        <w:t xml:space="preserve"> </w:t>
      </w:r>
      <w:r w:rsidR="00EF0A13" w:rsidRPr="00802CAA">
        <w:rPr>
          <w:sz w:val="22"/>
          <w:szCs w:val="22"/>
        </w:rPr>
        <w:t xml:space="preserve">муниципальной программы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на 2020-2024 годы </w:t>
      </w:r>
      <w:r w:rsidR="0051714D" w:rsidRPr="00802CAA">
        <w:rPr>
          <w:sz w:val="22"/>
          <w:szCs w:val="22"/>
        </w:rPr>
        <w:t>(далее - Подпрограмма II)</w:t>
      </w:r>
      <w:r w:rsidR="00690122" w:rsidRPr="00802CAA">
        <w:rPr>
          <w:sz w:val="22"/>
          <w:szCs w:val="22"/>
        </w:rPr>
        <w:t>:</w:t>
      </w:r>
    </w:p>
    <w:p w:rsidR="005B63F0" w:rsidRPr="00802CAA" w:rsidRDefault="00AA34DA" w:rsidP="00690122">
      <w:pPr>
        <w:tabs>
          <w:tab w:val="left" w:pos="1134"/>
        </w:tabs>
        <w:spacing w:line="276" w:lineRule="auto"/>
        <w:jc w:val="both"/>
        <w:rPr>
          <w:sz w:val="22"/>
          <w:szCs w:val="22"/>
        </w:rPr>
      </w:pPr>
      <w:r w:rsidRPr="00802CAA">
        <w:rPr>
          <w:sz w:val="22"/>
          <w:szCs w:val="22"/>
        </w:rPr>
        <w:t xml:space="preserve">           </w:t>
      </w:r>
      <w:r w:rsidR="00AA4CF8" w:rsidRPr="00802CAA">
        <w:rPr>
          <w:sz w:val="22"/>
          <w:szCs w:val="22"/>
        </w:rPr>
        <w:t>1) в</w:t>
      </w:r>
      <w:r w:rsidR="005B63F0" w:rsidRPr="00802CAA">
        <w:rPr>
          <w:sz w:val="22"/>
          <w:szCs w:val="22"/>
        </w:rPr>
        <w:t xml:space="preserve"> Паспорте Подпрограммы II </w:t>
      </w:r>
      <w:r w:rsidR="003F15EF" w:rsidRPr="00802CAA">
        <w:rPr>
          <w:sz w:val="22"/>
          <w:szCs w:val="22"/>
        </w:rPr>
        <w:t xml:space="preserve">строку «Муниципальный заказчик подпрограммы» </w:t>
      </w:r>
      <w:r w:rsidR="00397BE7" w:rsidRPr="00802CAA">
        <w:rPr>
          <w:sz w:val="22"/>
          <w:szCs w:val="22"/>
        </w:rPr>
        <w:t>изложить в следующей редакции:</w:t>
      </w:r>
    </w:p>
    <w:p w:rsidR="00397BE7" w:rsidRPr="00802CAA" w:rsidRDefault="00397BE7" w:rsidP="00690122">
      <w:pPr>
        <w:tabs>
          <w:tab w:val="left" w:pos="1134"/>
        </w:tabs>
        <w:spacing w:line="276" w:lineRule="auto"/>
        <w:jc w:val="both"/>
        <w:rPr>
          <w:sz w:val="22"/>
          <w:szCs w:val="22"/>
        </w:rPr>
      </w:pPr>
      <w:r w:rsidRPr="00802CAA">
        <w:rPr>
          <w:sz w:val="22"/>
          <w:szCs w:val="22"/>
        </w:rPr>
        <w:t>«</w:t>
      </w:r>
    </w:p>
    <w:tbl>
      <w:tblPr>
        <w:tblW w:w="15041" w:type="dxa"/>
        <w:tblInd w:w="75" w:type="dxa"/>
        <w:tblLayout w:type="fixed"/>
        <w:tblCellMar>
          <w:left w:w="75" w:type="dxa"/>
          <w:right w:w="75" w:type="dxa"/>
        </w:tblCellMar>
        <w:tblLook w:val="04A0"/>
      </w:tblPr>
      <w:tblGrid>
        <w:gridCol w:w="4598"/>
        <w:gridCol w:w="10443"/>
      </w:tblGrid>
      <w:tr w:rsidR="003F15EF" w:rsidRPr="00802CAA" w:rsidTr="00397BE7">
        <w:trPr>
          <w:trHeight w:val="704"/>
        </w:trPr>
        <w:tc>
          <w:tcPr>
            <w:tcW w:w="4598" w:type="dxa"/>
            <w:tcBorders>
              <w:top w:val="single" w:sz="4" w:space="0" w:color="auto"/>
              <w:left w:val="single" w:sz="4" w:space="0" w:color="auto"/>
              <w:bottom w:val="single" w:sz="4" w:space="0" w:color="auto"/>
              <w:right w:val="single" w:sz="4" w:space="0" w:color="auto"/>
            </w:tcBorders>
            <w:hideMark/>
          </w:tcPr>
          <w:p w:rsidR="003F15EF" w:rsidRPr="00802CAA" w:rsidRDefault="003F15EF" w:rsidP="00A4436C">
            <w:pPr>
              <w:widowControl w:val="0"/>
              <w:autoSpaceDE w:val="0"/>
              <w:autoSpaceDN w:val="0"/>
              <w:adjustRightInd w:val="0"/>
              <w:jc w:val="center"/>
              <w:rPr>
                <w:sz w:val="22"/>
                <w:szCs w:val="22"/>
                <w:lang w:eastAsia="ru-RU"/>
              </w:rPr>
            </w:pPr>
            <w:r w:rsidRPr="00802CAA">
              <w:rPr>
                <w:sz w:val="22"/>
                <w:szCs w:val="22"/>
                <w:lang w:eastAsia="ru-RU"/>
              </w:rPr>
              <w:t>Муниципальный заказчик подпрограммы</w:t>
            </w:r>
          </w:p>
        </w:tc>
        <w:tc>
          <w:tcPr>
            <w:tcW w:w="10443" w:type="dxa"/>
            <w:tcBorders>
              <w:top w:val="single" w:sz="4" w:space="0" w:color="auto"/>
              <w:left w:val="single" w:sz="4" w:space="0" w:color="auto"/>
              <w:bottom w:val="single" w:sz="4" w:space="0" w:color="auto"/>
              <w:right w:val="single" w:sz="4" w:space="0" w:color="auto"/>
            </w:tcBorders>
          </w:tcPr>
          <w:p w:rsidR="005517AB" w:rsidRPr="00802CAA" w:rsidRDefault="005517AB" w:rsidP="00A4436C">
            <w:pPr>
              <w:tabs>
                <w:tab w:val="center" w:pos="4677"/>
                <w:tab w:val="right" w:pos="9355"/>
              </w:tabs>
              <w:autoSpaceDE w:val="0"/>
              <w:autoSpaceDN w:val="0"/>
              <w:adjustRightInd w:val="0"/>
              <w:rPr>
                <w:sz w:val="22"/>
                <w:szCs w:val="22"/>
              </w:rPr>
            </w:pPr>
            <w:r w:rsidRPr="00802CAA">
              <w:rPr>
                <w:sz w:val="22"/>
                <w:szCs w:val="22"/>
              </w:rPr>
              <w:t>Администрация городского округа Долгопрудный</w:t>
            </w:r>
          </w:p>
          <w:p w:rsidR="003F15EF" w:rsidRPr="00802CAA" w:rsidRDefault="005517AB" w:rsidP="005517AB">
            <w:pPr>
              <w:tabs>
                <w:tab w:val="center" w:pos="4677"/>
                <w:tab w:val="right" w:pos="9355"/>
              </w:tabs>
              <w:autoSpaceDE w:val="0"/>
              <w:autoSpaceDN w:val="0"/>
              <w:adjustRightInd w:val="0"/>
              <w:rPr>
                <w:sz w:val="22"/>
                <w:szCs w:val="22"/>
              </w:rPr>
            </w:pPr>
            <w:r w:rsidRPr="00802CAA">
              <w:rPr>
                <w:sz w:val="22"/>
                <w:szCs w:val="22"/>
              </w:rPr>
              <w:t>(</w:t>
            </w:r>
            <w:r w:rsidR="00232E4B" w:rsidRPr="00802CAA">
              <w:rPr>
                <w:sz w:val="22"/>
                <w:szCs w:val="22"/>
              </w:rPr>
              <w:t>Отдел социальных коммуникаций и организационной работы</w:t>
            </w:r>
            <w:r w:rsidR="00397BE7" w:rsidRPr="00802CAA">
              <w:rPr>
                <w:sz w:val="22"/>
                <w:szCs w:val="22"/>
              </w:rPr>
              <w:t xml:space="preserve"> Управления делами</w:t>
            </w:r>
            <w:r w:rsidRPr="00802CAA">
              <w:rPr>
                <w:sz w:val="22"/>
                <w:szCs w:val="22"/>
              </w:rPr>
              <w:t>)</w:t>
            </w:r>
          </w:p>
        </w:tc>
      </w:tr>
    </w:tbl>
    <w:p w:rsidR="003F15EF" w:rsidRPr="00802CAA" w:rsidRDefault="00397BE7" w:rsidP="00397BE7">
      <w:pPr>
        <w:tabs>
          <w:tab w:val="left" w:pos="1134"/>
        </w:tabs>
        <w:spacing w:line="276" w:lineRule="auto"/>
        <w:jc w:val="right"/>
        <w:rPr>
          <w:sz w:val="22"/>
          <w:szCs w:val="22"/>
        </w:rPr>
      </w:pPr>
      <w:r w:rsidRPr="00802CAA">
        <w:rPr>
          <w:sz w:val="22"/>
          <w:szCs w:val="22"/>
        </w:rPr>
        <w:t>»;</w:t>
      </w:r>
    </w:p>
    <w:p w:rsidR="00DE32EB" w:rsidRPr="00802CAA" w:rsidRDefault="00A74F93" w:rsidP="007F2819">
      <w:pPr>
        <w:spacing w:line="276" w:lineRule="auto"/>
        <w:jc w:val="both"/>
        <w:rPr>
          <w:sz w:val="22"/>
          <w:szCs w:val="22"/>
        </w:rPr>
      </w:pPr>
      <w:r w:rsidRPr="00802CAA">
        <w:rPr>
          <w:sz w:val="22"/>
          <w:szCs w:val="22"/>
        </w:rPr>
        <w:t xml:space="preserve">          </w:t>
      </w:r>
      <w:r w:rsidR="005E5C8C" w:rsidRPr="00802CAA">
        <w:rPr>
          <w:sz w:val="22"/>
          <w:szCs w:val="22"/>
        </w:rPr>
        <w:t xml:space="preserve"> </w:t>
      </w:r>
      <w:r w:rsidR="005B63F0" w:rsidRPr="00802CAA">
        <w:rPr>
          <w:sz w:val="22"/>
          <w:szCs w:val="22"/>
        </w:rPr>
        <w:t>2</w:t>
      </w:r>
      <w:r w:rsidR="00AA4CF8" w:rsidRPr="00802CAA">
        <w:rPr>
          <w:sz w:val="22"/>
          <w:szCs w:val="22"/>
        </w:rPr>
        <w:t>) в</w:t>
      </w:r>
      <w:r w:rsidR="007F2819" w:rsidRPr="00802CAA">
        <w:rPr>
          <w:sz w:val="22"/>
          <w:szCs w:val="22"/>
        </w:rPr>
        <w:t xml:space="preserve"> Приложении 1 к Подпрограмме II «</w:t>
      </w:r>
      <w:r w:rsidR="007F2819" w:rsidRPr="00802CAA">
        <w:rPr>
          <w:rFonts w:eastAsia="Times New Roman"/>
          <w:sz w:val="22"/>
          <w:szCs w:val="22"/>
          <w:lang w:eastAsia="ru-RU"/>
        </w:rPr>
        <w:t>Перечень мероприятий Подпрограммы I</w:t>
      </w:r>
      <w:proofErr w:type="spellStart"/>
      <w:r w:rsidR="007F2819" w:rsidRPr="00802CAA">
        <w:rPr>
          <w:rFonts w:eastAsia="Times New Roman"/>
          <w:sz w:val="22"/>
          <w:szCs w:val="22"/>
          <w:lang w:val="en-US" w:eastAsia="ru-RU"/>
        </w:rPr>
        <w:t>I</w:t>
      </w:r>
      <w:proofErr w:type="spellEnd"/>
      <w:r w:rsidR="007F2819" w:rsidRPr="00802CAA">
        <w:rPr>
          <w:rFonts w:eastAsia="Times New Roman"/>
          <w:sz w:val="22"/>
          <w:szCs w:val="22"/>
          <w:lang w:eastAsia="ru-RU"/>
        </w:rPr>
        <w:t xml:space="preserve"> «Мир и согласие. Новые возможности» муниципальной программы городского округа Долгопрудный «Развитие институтов гражданского общества, повышение эффективности </w:t>
      </w:r>
      <w:r w:rsidR="007F2819" w:rsidRPr="00802CAA">
        <w:rPr>
          <w:sz w:val="22"/>
          <w:szCs w:val="22"/>
        </w:rPr>
        <w:t>местного самоуправления и реализации молодежной политики» на 2020-2024 годы»</w:t>
      </w:r>
      <w:r w:rsidR="00DE32EB" w:rsidRPr="00802CAA">
        <w:rPr>
          <w:sz w:val="22"/>
          <w:szCs w:val="22"/>
        </w:rPr>
        <w:t>:</w:t>
      </w:r>
    </w:p>
    <w:p w:rsidR="00470D28" w:rsidRPr="00802CAA" w:rsidRDefault="005F6A06" w:rsidP="007F2819">
      <w:pPr>
        <w:spacing w:line="276" w:lineRule="auto"/>
        <w:jc w:val="both"/>
        <w:rPr>
          <w:sz w:val="22"/>
          <w:szCs w:val="22"/>
        </w:rPr>
      </w:pPr>
      <w:r w:rsidRPr="00802CAA">
        <w:rPr>
          <w:sz w:val="22"/>
          <w:szCs w:val="22"/>
        </w:rPr>
        <w:t xml:space="preserve">           2.1)</w:t>
      </w:r>
      <w:r w:rsidR="00A577DD" w:rsidRPr="00802CAA">
        <w:rPr>
          <w:sz w:val="22"/>
          <w:szCs w:val="22"/>
        </w:rPr>
        <w:t xml:space="preserve"> </w:t>
      </w:r>
      <w:r w:rsidR="00957BBF" w:rsidRPr="00802CAA">
        <w:rPr>
          <w:sz w:val="22"/>
          <w:szCs w:val="22"/>
        </w:rPr>
        <w:t xml:space="preserve">в столбце «Ответственный за выполнение мероприятия программы» </w:t>
      </w:r>
      <w:r w:rsidR="009C3F7A" w:rsidRPr="00802CAA">
        <w:rPr>
          <w:sz w:val="22"/>
          <w:szCs w:val="22"/>
        </w:rPr>
        <w:t xml:space="preserve">в строках </w:t>
      </w:r>
      <w:r w:rsidR="005A16CF" w:rsidRPr="00802CAA">
        <w:rPr>
          <w:sz w:val="22"/>
          <w:szCs w:val="22"/>
        </w:rPr>
        <w:t>0</w:t>
      </w:r>
      <w:r w:rsidR="005E1EE0" w:rsidRPr="00802CAA">
        <w:rPr>
          <w:sz w:val="22"/>
          <w:szCs w:val="22"/>
        </w:rPr>
        <w:t>2, 2.1, 2.1.1.2,</w:t>
      </w:r>
      <w:r w:rsidR="00BF3C06" w:rsidRPr="00802CAA">
        <w:rPr>
          <w:sz w:val="22"/>
          <w:szCs w:val="22"/>
        </w:rPr>
        <w:t xml:space="preserve"> </w:t>
      </w:r>
      <w:r w:rsidR="005E1EE0" w:rsidRPr="00802CAA">
        <w:rPr>
          <w:sz w:val="22"/>
          <w:szCs w:val="22"/>
        </w:rPr>
        <w:t>2.1.3.1, 2.1.3.2, 2.1.3.4, 2.1.3.4.1, 2.1.3.5, 2.1.3.13, 2.1.3.14</w:t>
      </w:r>
      <w:r w:rsidR="00957BBF" w:rsidRPr="00802CAA">
        <w:rPr>
          <w:sz w:val="22"/>
          <w:szCs w:val="22"/>
        </w:rPr>
        <w:t xml:space="preserve"> ответственного «Администрация г</w:t>
      </w:r>
      <w:r w:rsidR="00D70646" w:rsidRPr="00802CAA">
        <w:rPr>
          <w:sz w:val="22"/>
          <w:szCs w:val="22"/>
        </w:rPr>
        <w:t>ородского округа Долгопрудный (</w:t>
      </w:r>
      <w:r w:rsidR="00232E4B" w:rsidRPr="00802CAA">
        <w:rPr>
          <w:sz w:val="22"/>
          <w:szCs w:val="22"/>
        </w:rPr>
        <w:t>Отдел социальных коммуникаций и организационной работы</w:t>
      </w:r>
      <w:r w:rsidR="00957BBF" w:rsidRPr="00802CAA">
        <w:rPr>
          <w:sz w:val="22"/>
          <w:szCs w:val="22"/>
        </w:rPr>
        <w:t xml:space="preserve"> Административной службы</w:t>
      </w:r>
      <w:r w:rsidR="00182F85" w:rsidRPr="00802CAA">
        <w:rPr>
          <w:sz w:val="22"/>
          <w:szCs w:val="22"/>
        </w:rPr>
        <w:t>)</w:t>
      </w:r>
      <w:r w:rsidR="00957BBF" w:rsidRPr="00802CAA">
        <w:rPr>
          <w:sz w:val="22"/>
          <w:szCs w:val="22"/>
        </w:rPr>
        <w:t>» считать «</w:t>
      </w:r>
      <w:r w:rsidR="00182F85" w:rsidRPr="00802CAA">
        <w:rPr>
          <w:sz w:val="22"/>
          <w:szCs w:val="22"/>
        </w:rPr>
        <w:t>Администрация городского округа Долгопрудн</w:t>
      </w:r>
      <w:r w:rsidR="004B2499" w:rsidRPr="00802CAA">
        <w:rPr>
          <w:sz w:val="22"/>
          <w:szCs w:val="22"/>
        </w:rPr>
        <w:t>ый (</w:t>
      </w:r>
      <w:r w:rsidR="00232E4B" w:rsidRPr="00802CAA">
        <w:rPr>
          <w:sz w:val="22"/>
          <w:szCs w:val="22"/>
        </w:rPr>
        <w:t>Отдел социальных коммуникаций и организационной работы</w:t>
      </w:r>
      <w:r w:rsidR="00182F85" w:rsidRPr="00802CAA">
        <w:rPr>
          <w:sz w:val="22"/>
          <w:szCs w:val="22"/>
        </w:rPr>
        <w:t xml:space="preserve"> Управления делами)</w:t>
      </w:r>
      <w:r w:rsidR="00957BBF" w:rsidRPr="00802CAA">
        <w:rPr>
          <w:sz w:val="22"/>
          <w:szCs w:val="22"/>
        </w:rPr>
        <w:t>»</w:t>
      </w:r>
      <w:r w:rsidR="00470D28" w:rsidRPr="00802CAA">
        <w:rPr>
          <w:sz w:val="22"/>
          <w:szCs w:val="22"/>
        </w:rPr>
        <w:t>;</w:t>
      </w:r>
    </w:p>
    <w:p w:rsidR="007F2819" w:rsidRPr="00802CAA" w:rsidRDefault="00F8457B" w:rsidP="007F2819">
      <w:pPr>
        <w:spacing w:line="276" w:lineRule="auto"/>
        <w:jc w:val="both"/>
        <w:rPr>
          <w:sz w:val="22"/>
          <w:szCs w:val="22"/>
        </w:rPr>
      </w:pPr>
      <w:r w:rsidRPr="00802CAA">
        <w:rPr>
          <w:sz w:val="22"/>
          <w:szCs w:val="22"/>
        </w:rPr>
        <w:t xml:space="preserve">           </w:t>
      </w:r>
      <w:r w:rsidR="005F6A06" w:rsidRPr="00802CAA">
        <w:rPr>
          <w:sz w:val="22"/>
          <w:szCs w:val="22"/>
        </w:rPr>
        <w:t>2.2)</w:t>
      </w:r>
      <w:r w:rsidR="00A30B76" w:rsidRPr="00802CAA">
        <w:rPr>
          <w:sz w:val="22"/>
          <w:szCs w:val="22"/>
        </w:rPr>
        <w:t xml:space="preserve"> </w:t>
      </w:r>
      <w:r w:rsidR="007F2819" w:rsidRPr="00802CAA">
        <w:rPr>
          <w:sz w:val="22"/>
          <w:szCs w:val="22"/>
        </w:rPr>
        <w:t xml:space="preserve">строки </w:t>
      </w:r>
      <w:r w:rsidR="001343C4" w:rsidRPr="00802CAA">
        <w:rPr>
          <w:sz w:val="22"/>
          <w:szCs w:val="22"/>
        </w:rPr>
        <w:t xml:space="preserve">2.1.1, </w:t>
      </w:r>
      <w:r w:rsidR="007F2819" w:rsidRPr="00802CAA">
        <w:rPr>
          <w:sz w:val="22"/>
          <w:szCs w:val="22"/>
        </w:rPr>
        <w:t>2.1.1.1,</w:t>
      </w:r>
      <w:r w:rsidR="0090129B" w:rsidRPr="00802CAA">
        <w:rPr>
          <w:sz w:val="22"/>
          <w:szCs w:val="22"/>
        </w:rPr>
        <w:t xml:space="preserve"> 2.1.2,</w:t>
      </w:r>
      <w:r w:rsidR="00E53B24" w:rsidRPr="00802CAA">
        <w:rPr>
          <w:sz w:val="22"/>
          <w:szCs w:val="22"/>
        </w:rPr>
        <w:t xml:space="preserve"> </w:t>
      </w:r>
      <w:r w:rsidR="00851723" w:rsidRPr="00802CAA">
        <w:rPr>
          <w:sz w:val="22"/>
          <w:szCs w:val="22"/>
        </w:rPr>
        <w:t xml:space="preserve">2.1.2.2, </w:t>
      </w:r>
      <w:r w:rsidR="00E53B24" w:rsidRPr="00802CAA">
        <w:rPr>
          <w:sz w:val="22"/>
          <w:szCs w:val="22"/>
        </w:rPr>
        <w:t>2.1.3,</w:t>
      </w:r>
      <w:r w:rsidR="007F2819" w:rsidRPr="00802CAA">
        <w:rPr>
          <w:sz w:val="22"/>
          <w:szCs w:val="22"/>
        </w:rPr>
        <w:t xml:space="preserve"> 2.1.3.6,</w:t>
      </w:r>
      <w:r w:rsidR="00B171C9" w:rsidRPr="00802CAA">
        <w:rPr>
          <w:sz w:val="22"/>
          <w:szCs w:val="22"/>
        </w:rPr>
        <w:t xml:space="preserve"> 2.1.3.8,</w:t>
      </w:r>
      <w:r w:rsidR="007F2819" w:rsidRPr="00802CAA">
        <w:rPr>
          <w:sz w:val="22"/>
          <w:szCs w:val="22"/>
        </w:rPr>
        <w:t xml:space="preserve"> </w:t>
      </w:r>
      <w:r w:rsidR="00851723" w:rsidRPr="00802CAA">
        <w:rPr>
          <w:sz w:val="22"/>
          <w:szCs w:val="22"/>
        </w:rPr>
        <w:t xml:space="preserve">2.1.3.9, </w:t>
      </w:r>
      <w:r w:rsidR="007F2819" w:rsidRPr="00802CAA">
        <w:rPr>
          <w:sz w:val="22"/>
          <w:szCs w:val="22"/>
        </w:rPr>
        <w:t>2.1.3.10, 2.1.3.11, 2.1.3.12 изложить в следующей редакции:</w:t>
      </w:r>
    </w:p>
    <w:p w:rsidR="007F2819" w:rsidRPr="00802CAA" w:rsidRDefault="007F2819" w:rsidP="007F2819">
      <w:pPr>
        <w:spacing w:line="276" w:lineRule="auto"/>
        <w:jc w:val="both"/>
        <w:rPr>
          <w:sz w:val="22"/>
          <w:szCs w:val="22"/>
        </w:rPr>
      </w:pPr>
      <w:r w:rsidRPr="00802CAA">
        <w:rPr>
          <w:sz w:val="22"/>
          <w:szCs w:val="22"/>
        </w:rPr>
        <w:t>«</w:t>
      </w:r>
    </w:p>
    <w:tbl>
      <w:tblPr>
        <w:tblpPr w:leftFromText="180" w:rightFromText="180" w:vertAnchor="text" w:horzAnchor="page" w:tblpX="1148" w:tblpY="1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50"/>
        <w:gridCol w:w="1589"/>
        <w:gridCol w:w="709"/>
        <w:gridCol w:w="851"/>
        <w:gridCol w:w="992"/>
        <w:gridCol w:w="992"/>
        <w:gridCol w:w="992"/>
        <w:gridCol w:w="992"/>
        <w:gridCol w:w="993"/>
        <w:gridCol w:w="992"/>
        <w:gridCol w:w="992"/>
        <w:gridCol w:w="1559"/>
        <w:gridCol w:w="2631"/>
      </w:tblGrid>
      <w:tr w:rsidR="00E53B24" w:rsidRPr="00802CAA" w:rsidTr="00077661">
        <w:trPr>
          <w:trHeight w:val="278"/>
        </w:trPr>
        <w:tc>
          <w:tcPr>
            <w:tcW w:w="850" w:type="dxa"/>
            <w:vMerge w:val="restart"/>
            <w:shd w:val="clear" w:color="auto" w:fill="FFFFFF"/>
          </w:tcPr>
          <w:p w:rsidR="00E53B24" w:rsidRPr="00802CAA" w:rsidRDefault="00E53B24" w:rsidP="00077661">
            <w:pPr>
              <w:rPr>
                <w:bCs/>
                <w:sz w:val="20"/>
                <w:szCs w:val="20"/>
              </w:rPr>
            </w:pPr>
            <w:r w:rsidRPr="00802CAA">
              <w:rPr>
                <w:bCs/>
                <w:sz w:val="20"/>
                <w:szCs w:val="20"/>
              </w:rPr>
              <w:t>2.1.1</w:t>
            </w:r>
          </w:p>
        </w:tc>
        <w:tc>
          <w:tcPr>
            <w:tcW w:w="1589" w:type="dxa"/>
            <w:vMerge w:val="restart"/>
            <w:shd w:val="clear" w:color="auto" w:fill="FFFFFF"/>
          </w:tcPr>
          <w:p w:rsidR="00E53B24" w:rsidRPr="00802CAA" w:rsidRDefault="00E53B24" w:rsidP="00077661">
            <w:pPr>
              <w:rPr>
                <w:bCs/>
                <w:sz w:val="20"/>
                <w:szCs w:val="20"/>
              </w:rPr>
            </w:pPr>
            <w:r w:rsidRPr="00802CAA">
              <w:rPr>
                <w:sz w:val="20"/>
                <w:szCs w:val="20"/>
              </w:rPr>
              <w:t>Организация и проведение мероприятий по формированию системы поддержки социальных инициатив, направленных на развитие города Долгопрудного</w:t>
            </w:r>
          </w:p>
        </w:tc>
        <w:tc>
          <w:tcPr>
            <w:tcW w:w="709" w:type="dxa"/>
            <w:vMerge w:val="restart"/>
            <w:shd w:val="clear" w:color="auto" w:fill="FFFFFF"/>
          </w:tcPr>
          <w:p w:rsidR="00E53B24" w:rsidRPr="00802CAA" w:rsidRDefault="00E53B24" w:rsidP="00077661">
            <w:pPr>
              <w:rPr>
                <w:bCs/>
                <w:sz w:val="20"/>
                <w:szCs w:val="20"/>
              </w:rPr>
            </w:pPr>
            <w:r w:rsidRPr="00802CAA">
              <w:rPr>
                <w:bCs/>
                <w:sz w:val="20"/>
                <w:szCs w:val="20"/>
              </w:rPr>
              <w:t xml:space="preserve">2020- 2024 </w:t>
            </w:r>
          </w:p>
        </w:tc>
        <w:tc>
          <w:tcPr>
            <w:tcW w:w="851" w:type="dxa"/>
            <w:shd w:val="clear" w:color="auto" w:fill="FFFFFF"/>
          </w:tcPr>
          <w:p w:rsidR="00E53B24" w:rsidRPr="00802CAA" w:rsidRDefault="00E53B24" w:rsidP="00077661">
            <w:pPr>
              <w:rPr>
                <w:bCs/>
                <w:sz w:val="20"/>
                <w:szCs w:val="20"/>
              </w:rPr>
            </w:pPr>
            <w:r w:rsidRPr="00802CAA">
              <w:rPr>
                <w:bCs/>
                <w:sz w:val="20"/>
                <w:szCs w:val="20"/>
              </w:rPr>
              <w:t>Итого</w:t>
            </w:r>
          </w:p>
          <w:p w:rsidR="00E53B24" w:rsidRPr="00802CAA" w:rsidRDefault="00E53B24" w:rsidP="00077661">
            <w:pPr>
              <w:rPr>
                <w:bCs/>
                <w:sz w:val="20"/>
                <w:szCs w:val="20"/>
              </w:rPr>
            </w:pPr>
          </w:p>
        </w:tc>
        <w:tc>
          <w:tcPr>
            <w:tcW w:w="992" w:type="dxa"/>
            <w:shd w:val="clear" w:color="auto" w:fill="FFFFFF"/>
          </w:tcPr>
          <w:p w:rsidR="00E53B24" w:rsidRPr="00802CAA" w:rsidRDefault="00E53B24" w:rsidP="00077661">
            <w:pPr>
              <w:jc w:val="right"/>
              <w:rPr>
                <w:bCs/>
                <w:sz w:val="20"/>
                <w:szCs w:val="20"/>
              </w:rPr>
            </w:pPr>
            <w:r w:rsidRPr="00802CAA">
              <w:rPr>
                <w:bCs/>
                <w:sz w:val="20"/>
                <w:szCs w:val="20"/>
              </w:rPr>
              <w:t>470,50</w:t>
            </w:r>
          </w:p>
        </w:tc>
        <w:tc>
          <w:tcPr>
            <w:tcW w:w="992" w:type="dxa"/>
            <w:shd w:val="clear" w:color="auto" w:fill="FFFFFF"/>
          </w:tcPr>
          <w:p w:rsidR="00E53B24" w:rsidRPr="00802CAA" w:rsidRDefault="00E53B24" w:rsidP="00077661">
            <w:pPr>
              <w:jc w:val="right"/>
              <w:rPr>
                <w:bCs/>
                <w:color w:val="FF0000"/>
                <w:sz w:val="20"/>
                <w:szCs w:val="20"/>
              </w:rPr>
            </w:pPr>
            <w:r w:rsidRPr="00802CAA">
              <w:rPr>
                <w:bCs/>
                <w:sz w:val="20"/>
                <w:szCs w:val="20"/>
              </w:rPr>
              <w:t>2382,00</w:t>
            </w:r>
          </w:p>
        </w:tc>
        <w:tc>
          <w:tcPr>
            <w:tcW w:w="992" w:type="dxa"/>
            <w:shd w:val="clear" w:color="auto" w:fill="FFFFFF"/>
          </w:tcPr>
          <w:p w:rsidR="00E53B24" w:rsidRPr="00802CAA" w:rsidRDefault="00E53B24" w:rsidP="00077661">
            <w:pPr>
              <w:jc w:val="right"/>
              <w:rPr>
                <w:sz w:val="20"/>
                <w:szCs w:val="20"/>
              </w:rPr>
            </w:pPr>
            <w:r w:rsidRPr="00802CAA">
              <w:rPr>
                <w:bCs/>
                <w:sz w:val="20"/>
                <w:szCs w:val="20"/>
              </w:rPr>
              <w:t>500,00</w:t>
            </w:r>
          </w:p>
        </w:tc>
        <w:tc>
          <w:tcPr>
            <w:tcW w:w="992" w:type="dxa"/>
            <w:shd w:val="clear" w:color="auto" w:fill="FFFFFF"/>
          </w:tcPr>
          <w:p w:rsidR="00E53B24" w:rsidRPr="00802CAA" w:rsidRDefault="00E53B24" w:rsidP="00077661">
            <w:pPr>
              <w:jc w:val="right"/>
              <w:rPr>
                <w:sz w:val="20"/>
                <w:szCs w:val="20"/>
              </w:rPr>
            </w:pPr>
            <w:r w:rsidRPr="00802CAA">
              <w:rPr>
                <w:bCs/>
                <w:sz w:val="20"/>
                <w:szCs w:val="20"/>
              </w:rPr>
              <w:t>470,50</w:t>
            </w:r>
          </w:p>
        </w:tc>
        <w:tc>
          <w:tcPr>
            <w:tcW w:w="993" w:type="dxa"/>
            <w:shd w:val="clear" w:color="auto" w:fill="FFFFFF"/>
          </w:tcPr>
          <w:p w:rsidR="00E53B24" w:rsidRPr="00802CAA" w:rsidRDefault="00E53B24" w:rsidP="00077661">
            <w:pPr>
              <w:jc w:val="right"/>
              <w:rPr>
                <w:sz w:val="20"/>
                <w:szCs w:val="20"/>
              </w:rPr>
            </w:pPr>
            <w:r w:rsidRPr="00802CAA">
              <w:rPr>
                <w:bCs/>
                <w:sz w:val="20"/>
                <w:szCs w:val="20"/>
              </w:rPr>
              <w:t>470,50</w:t>
            </w:r>
          </w:p>
        </w:tc>
        <w:tc>
          <w:tcPr>
            <w:tcW w:w="992" w:type="dxa"/>
            <w:shd w:val="clear" w:color="auto" w:fill="FFFFFF"/>
          </w:tcPr>
          <w:p w:rsidR="00E53B24" w:rsidRPr="00802CAA" w:rsidRDefault="00E53B24" w:rsidP="00077661">
            <w:pPr>
              <w:jc w:val="right"/>
              <w:rPr>
                <w:sz w:val="20"/>
                <w:szCs w:val="20"/>
              </w:rPr>
            </w:pPr>
            <w:r w:rsidRPr="00802CAA">
              <w:rPr>
                <w:bCs/>
                <w:sz w:val="20"/>
                <w:szCs w:val="20"/>
              </w:rPr>
              <w:t>470,50</w:t>
            </w:r>
          </w:p>
        </w:tc>
        <w:tc>
          <w:tcPr>
            <w:tcW w:w="992" w:type="dxa"/>
            <w:shd w:val="clear" w:color="auto" w:fill="FFFFFF"/>
          </w:tcPr>
          <w:p w:rsidR="00E53B24" w:rsidRPr="00802CAA" w:rsidRDefault="00E53B24" w:rsidP="00077661">
            <w:pPr>
              <w:jc w:val="right"/>
              <w:rPr>
                <w:sz w:val="20"/>
                <w:szCs w:val="20"/>
              </w:rPr>
            </w:pPr>
            <w:r w:rsidRPr="00802CAA">
              <w:rPr>
                <w:bCs/>
                <w:sz w:val="20"/>
                <w:szCs w:val="20"/>
              </w:rPr>
              <w:t>470,50</w:t>
            </w:r>
          </w:p>
        </w:tc>
        <w:tc>
          <w:tcPr>
            <w:tcW w:w="1559" w:type="dxa"/>
            <w:vMerge w:val="restart"/>
            <w:shd w:val="clear" w:color="auto" w:fill="FFFFFF"/>
          </w:tcPr>
          <w:p w:rsidR="00E53B24" w:rsidRPr="00802CAA" w:rsidRDefault="00E53B24" w:rsidP="0055611F">
            <w:pPr>
              <w:rPr>
                <w:bCs/>
                <w:sz w:val="20"/>
                <w:szCs w:val="20"/>
              </w:rPr>
            </w:pPr>
            <w:r w:rsidRPr="00802CAA">
              <w:rPr>
                <w:bCs/>
                <w:sz w:val="20"/>
                <w:szCs w:val="20"/>
              </w:rPr>
              <w:t>Администрация                                         городского округа Долгопруд</w:t>
            </w:r>
            <w:r w:rsidR="00D70646" w:rsidRPr="00802CAA">
              <w:rPr>
                <w:bCs/>
                <w:sz w:val="20"/>
                <w:szCs w:val="20"/>
              </w:rPr>
              <w:t>ный (</w:t>
            </w:r>
            <w:r w:rsidR="00232E4B" w:rsidRPr="00802CAA">
              <w:rPr>
                <w:bCs/>
                <w:sz w:val="20"/>
                <w:szCs w:val="20"/>
              </w:rPr>
              <w:t>Отдел социальных коммуникаций и организационной работы</w:t>
            </w:r>
            <w:r w:rsidR="0055611F" w:rsidRPr="00802CAA">
              <w:rPr>
                <w:bCs/>
                <w:sz w:val="20"/>
                <w:szCs w:val="20"/>
              </w:rPr>
              <w:t xml:space="preserve"> </w:t>
            </w:r>
            <w:r w:rsidR="0055611F" w:rsidRPr="00802CAA">
              <w:rPr>
                <w:sz w:val="20"/>
                <w:szCs w:val="20"/>
              </w:rPr>
              <w:t xml:space="preserve"> Управления делами</w:t>
            </w:r>
            <w:r w:rsidRPr="00802CAA">
              <w:rPr>
                <w:bCs/>
                <w:sz w:val="20"/>
                <w:szCs w:val="20"/>
              </w:rPr>
              <w:t xml:space="preserve">)  </w:t>
            </w:r>
            <w:r w:rsidRPr="00802CAA">
              <w:rPr>
                <w:bCs/>
                <w:sz w:val="20"/>
                <w:szCs w:val="20"/>
              </w:rPr>
              <w:br w:type="page"/>
            </w:r>
          </w:p>
        </w:tc>
        <w:tc>
          <w:tcPr>
            <w:tcW w:w="2631" w:type="dxa"/>
            <w:vMerge w:val="restart"/>
            <w:shd w:val="clear" w:color="auto" w:fill="FFFFFF"/>
          </w:tcPr>
          <w:p w:rsidR="00E53B24" w:rsidRPr="00802CAA" w:rsidRDefault="00E53B24" w:rsidP="00077661">
            <w:pPr>
              <w:rPr>
                <w:bCs/>
                <w:sz w:val="20"/>
                <w:szCs w:val="20"/>
              </w:rPr>
            </w:pPr>
            <w:r w:rsidRPr="00802CAA">
              <w:rPr>
                <w:bCs/>
                <w:sz w:val="20"/>
                <w:szCs w:val="20"/>
              </w:rPr>
              <w:t>Показатель 1</w:t>
            </w:r>
          </w:p>
          <w:p w:rsidR="00E53B24" w:rsidRPr="00802CAA" w:rsidRDefault="00E53B24" w:rsidP="00077661">
            <w:pPr>
              <w:rPr>
                <w:bCs/>
                <w:sz w:val="20"/>
                <w:szCs w:val="20"/>
              </w:rPr>
            </w:pPr>
            <w:r w:rsidRPr="00802CAA">
              <w:rPr>
                <w:bCs/>
                <w:sz w:val="20"/>
                <w:szCs w:val="20"/>
              </w:rPr>
              <w:t xml:space="preserve">Количество граждан, вовлеченных в реализацию социально значимых проектов в рамках проведения конкурса на соискание ежегодных премий главы города Долгопрудного </w:t>
            </w:r>
          </w:p>
          <w:p w:rsidR="00E53B24" w:rsidRPr="00802CAA" w:rsidRDefault="00E53B24" w:rsidP="00077661">
            <w:pPr>
              <w:rPr>
                <w:bCs/>
                <w:sz w:val="20"/>
                <w:szCs w:val="20"/>
              </w:rPr>
            </w:pPr>
            <w:r w:rsidRPr="00802CAA">
              <w:rPr>
                <w:bCs/>
                <w:sz w:val="20"/>
                <w:szCs w:val="20"/>
              </w:rPr>
              <w:t>Результат: Поддержка 63 инициатив к 2024 году (исходя из среднего количества поддержанных инициатив в 2013-2019 годах)</w:t>
            </w:r>
          </w:p>
        </w:tc>
      </w:tr>
      <w:tr w:rsidR="00E53B24" w:rsidRPr="00802CAA" w:rsidTr="00077661">
        <w:trPr>
          <w:trHeight w:val="278"/>
        </w:trPr>
        <w:tc>
          <w:tcPr>
            <w:tcW w:w="850" w:type="dxa"/>
            <w:vMerge/>
            <w:shd w:val="clear" w:color="auto" w:fill="FFFFFF"/>
          </w:tcPr>
          <w:p w:rsidR="00E53B24" w:rsidRPr="00802CAA" w:rsidRDefault="00E53B24" w:rsidP="00077661">
            <w:pPr>
              <w:rPr>
                <w:bCs/>
                <w:sz w:val="20"/>
                <w:szCs w:val="20"/>
              </w:rPr>
            </w:pPr>
          </w:p>
        </w:tc>
        <w:tc>
          <w:tcPr>
            <w:tcW w:w="1589" w:type="dxa"/>
            <w:vMerge/>
            <w:shd w:val="clear" w:color="auto" w:fill="FFFFFF"/>
          </w:tcPr>
          <w:p w:rsidR="00E53B24" w:rsidRPr="00802CAA" w:rsidRDefault="00E53B24" w:rsidP="00077661">
            <w:pPr>
              <w:rPr>
                <w:bCs/>
                <w:sz w:val="20"/>
                <w:szCs w:val="20"/>
              </w:rPr>
            </w:pPr>
          </w:p>
        </w:tc>
        <w:tc>
          <w:tcPr>
            <w:tcW w:w="709" w:type="dxa"/>
            <w:vMerge/>
            <w:shd w:val="clear" w:color="auto" w:fill="FFFFFF"/>
          </w:tcPr>
          <w:p w:rsidR="00E53B24" w:rsidRPr="00802CAA" w:rsidRDefault="00E53B24" w:rsidP="00077661">
            <w:pPr>
              <w:rPr>
                <w:bCs/>
                <w:sz w:val="20"/>
                <w:szCs w:val="20"/>
              </w:rPr>
            </w:pPr>
          </w:p>
        </w:tc>
        <w:tc>
          <w:tcPr>
            <w:tcW w:w="851" w:type="dxa"/>
            <w:shd w:val="clear" w:color="auto" w:fill="FFFFFF"/>
          </w:tcPr>
          <w:p w:rsidR="00E53B24" w:rsidRPr="00802CAA" w:rsidRDefault="00E53B24" w:rsidP="00077661">
            <w:pPr>
              <w:rPr>
                <w:bCs/>
                <w:sz w:val="20"/>
                <w:szCs w:val="20"/>
              </w:rPr>
            </w:pPr>
            <w:r w:rsidRPr="00802CAA">
              <w:rPr>
                <w:bCs/>
                <w:sz w:val="20"/>
                <w:szCs w:val="20"/>
              </w:rPr>
              <w:t>Средства бюджета городского округа Долгопрудный</w:t>
            </w:r>
          </w:p>
        </w:tc>
        <w:tc>
          <w:tcPr>
            <w:tcW w:w="992" w:type="dxa"/>
            <w:shd w:val="clear" w:color="auto" w:fill="FFFFFF"/>
          </w:tcPr>
          <w:p w:rsidR="00E53B24" w:rsidRPr="00802CAA" w:rsidRDefault="00E53B24" w:rsidP="00077661">
            <w:pPr>
              <w:jc w:val="right"/>
              <w:rPr>
                <w:bCs/>
                <w:sz w:val="20"/>
                <w:szCs w:val="20"/>
              </w:rPr>
            </w:pPr>
            <w:r w:rsidRPr="00802CAA">
              <w:rPr>
                <w:bCs/>
                <w:sz w:val="20"/>
                <w:szCs w:val="20"/>
              </w:rPr>
              <w:t>470,50</w:t>
            </w:r>
          </w:p>
        </w:tc>
        <w:tc>
          <w:tcPr>
            <w:tcW w:w="992" w:type="dxa"/>
            <w:shd w:val="clear" w:color="auto" w:fill="FFFFFF"/>
          </w:tcPr>
          <w:p w:rsidR="00E53B24" w:rsidRPr="00802CAA" w:rsidRDefault="00E53B24" w:rsidP="00077661">
            <w:pPr>
              <w:jc w:val="right"/>
              <w:rPr>
                <w:bCs/>
                <w:color w:val="FF0000"/>
                <w:sz w:val="20"/>
                <w:szCs w:val="20"/>
              </w:rPr>
            </w:pPr>
            <w:r w:rsidRPr="00802CAA">
              <w:rPr>
                <w:bCs/>
                <w:sz w:val="20"/>
                <w:szCs w:val="20"/>
              </w:rPr>
              <w:t>2382,00</w:t>
            </w:r>
          </w:p>
        </w:tc>
        <w:tc>
          <w:tcPr>
            <w:tcW w:w="992" w:type="dxa"/>
            <w:shd w:val="clear" w:color="auto" w:fill="FFFFFF"/>
          </w:tcPr>
          <w:p w:rsidR="00E53B24" w:rsidRPr="00802CAA" w:rsidRDefault="00E53B24" w:rsidP="00077661">
            <w:pPr>
              <w:jc w:val="right"/>
              <w:rPr>
                <w:sz w:val="20"/>
                <w:szCs w:val="20"/>
              </w:rPr>
            </w:pPr>
            <w:r w:rsidRPr="00802CAA">
              <w:rPr>
                <w:bCs/>
                <w:sz w:val="20"/>
                <w:szCs w:val="20"/>
              </w:rPr>
              <w:t>500,00</w:t>
            </w:r>
          </w:p>
        </w:tc>
        <w:tc>
          <w:tcPr>
            <w:tcW w:w="992" w:type="dxa"/>
            <w:shd w:val="clear" w:color="auto" w:fill="FFFFFF"/>
          </w:tcPr>
          <w:p w:rsidR="00E53B24" w:rsidRPr="00802CAA" w:rsidRDefault="00E53B24" w:rsidP="00077661">
            <w:pPr>
              <w:jc w:val="right"/>
              <w:rPr>
                <w:sz w:val="20"/>
                <w:szCs w:val="20"/>
              </w:rPr>
            </w:pPr>
            <w:r w:rsidRPr="00802CAA">
              <w:rPr>
                <w:bCs/>
                <w:sz w:val="20"/>
                <w:szCs w:val="20"/>
              </w:rPr>
              <w:t>470,50</w:t>
            </w:r>
          </w:p>
        </w:tc>
        <w:tc>
          <w:tcPr>
            <w:tcW w:w="993" w:type="dxa"/>
            <w:shd w:val="clear" w:color="auto" w:fill="FFFFFF"/>
          </w:tcPr>
          <w:p w:rsidR="00E53B24" w:rsidRPr="00802CAA" w:rsidRDefault="00E53B24" w:rsidP="00077661">
            <w:pPr>
              <w:jc w:val="right"/>
              <w:rPr>
                <w:sz w:val="20"/>
                <w:szCs w:val="20"/>
              </w:rPr>
            </w:pPr>
            <w:r w:rsidRPr="00802CAA">
              <w:rPr>
                <w:bCs/>
                <w:sz w:val="20"/>
                <w:szCs w:val="20"/>
              </w:rPr>
              <w:t>470,50</w:t>
            </w:r>
          </w:p>
        </w:tc>
        <w:tc>
          <w:tcPr>
            <w:tcW w:w="992" w:type="dxa"/>
            <w:shd w:val="clear" w:color="auto" w:fill="FFFFFF"/>
          </w:tcPr>
          <w:p w:rsidR="00E53B24" w:rsidRPr="00802CAA" w:rsidRDefault="00E53B24" w:rsidP="00077661">
            <w:pPr>
              <w:jc w:val="right"/>
              <w:rPr>
                <w:sz w:val="20"/>
                <w:szCs w:val="20"/>
              </w:rPr>
            </w:pPr>
            <w:r w:rsidRPr="00802CAA">
              <w:rPr>
                <w:bCs/>
                <w:sz w:val="20"/>
                <w:szCs w:val="20"/>
              </w:rPr>
              <w:t>470,50</w:t>
            </w:r>
          </w:p>
        </w:tc>
        <w:tc>
          <w:tcPr>
            <w:tcW w:w="992" w:type="dxa"/>
            <w:shd w:val="clear" w:color="auto" w:fill="FFFFFF"/>
          </w:tcPr>
          <w:p w:rsidR="00E53B24" w:rsidRPr="00802CAA" w:rsidRDefault="00E53B24" w:rsidP="00077661">
            <w:pPr>
              <w:jc w:val="right"/>
              <w:rPr>
                <w:sz w:val="20"/>
                <w:szCs w:val="20"/>
              </w:rPr>
            </w:pPr>
            <w:r w:rsidRPr="00802CAA">
              <w:rPr>
                <w:bCs/>
                <w:sz w:val="20"/>
                <w:szCs w:val="20"/>
              </w:rPr>
              <w:t>470,50</w:t>
            </w:r>
          </w:p>
        </w:tc>
        <w:tc>
          <w:tcPr>
            <w:tcW w:w="1559" w:type="dxa"/>
            <w:vMerge/>
            <w:shd w:val="clear" w:color="auto" w:fill="FFFFFF"/>
          </w:tcPr>
          <w:p w:rsidR="00E53B24" w:rsidRPr="00802CAA" w:rsidRDefault="00E53B24" w:rsidP="00077661">
            <w:pPr>
              <w:rPr>
                <w:bCs/>
                <w:sz w:val="20"/>
                <w:szCs w:val="20"/>
              </w:rPr>
            </w:pPr>
          </w:p>
        </w:tc>
        <w:tc>
          <w:tcPr>
            <w:tcW w:w="2631" w:type="dxa"/>
            <w:vMerge/>
            <w:shd w:val="clear" w:color="auto" w:fill="FFFFFF"/>
          </w:tcPr>
          <w:p w:rsidR="00E53B24" w:rsidRPr="00802CAA" w:rsidRDefault="00E53B24" w:rsidP="00077661">
            <w:pPr>
              <w:rPr>
                <w:bCs/>
                <w:sz w:val="20"/>
                <w:szCs w:val="20"/>
              </w:rPr>
            </w:pPr>
          </w:p>
        </w:tc>
      </w:tr>
      <w:tr w:rsidR="00E53B24" w:rsidRPr="00802CAA" w:rsidTr="00077661">
        <w:trPr>
          <w:trHeight w:val="278"/>
        </w:trPr>
        <w:tc>
          <w:tcPr>
            <w:tcW w:w="850" w:type="dxa"/>
            <w:shd w:val="clear" w:color="auto" w:fill="FFFFFF"/>
          </w:tcPr>
          <w:p w:rsidR="00E53B24" w:rsidRPr="00802CAA" w:rsidRDefault="00E53B24" w:rsidP="00077661">
            <w:pPr>
              <w:rPr>
                <w:bCs/>
                <w:sz w:val="20"/>
                <w:szCs w:val="20"/>
              </w:rPr>
            </w:pPr>
            <w:r w:rsidRPr="00802CAA">
              <w:rPr>
                <w:bCs/>
                <w:sz w:val="20"/>
                <w:szCs w:val="20"/>
              </w:rPr>
              <w:t>2.1.1.1</w:t>
            </w:r>
          </w:p>
        </w:tc>
        <w:tc>
          <w:tcPr>
            <w:tcW w:w="1589" w:type="dxa"/>
            <w:shd w:val="clear" w:color="auto" w:fill="FFFFFF"/>
          </w:tcPr>
          <w:p w:rsidR="00E53B24" w:rsidRPr="00802CAA" w:rsidRDefault="00E53B24" w:rsidP="00077661">
            <w:pPr>
              <w:rPr>
                <w:bCs/>
                <w:sz w:val="20"/>
                <w:szCs w:val="20"/>
              </w:rPr>
            </w:pPr>
            <w:r w:rsidRPr="00802CAA">
              <w:rPr>
                <w:bCs/>
                <w:sz w:val="20"/>
                <w:szCs w:val="20"/>
              </w:rPr>
              <w:t xml:space="preserve">Выплаты победителям конкурса </w:t>
            </w:r>
            <w:r w:rsidRPr="00802CAA">
              <w:rPr>
                <w:bCs/>
                <w:sz w:val="20"/>
                <w:szCs w:val="20"/>
              </w:rPr>
              <w:lastRenderedPageBreak/>
              <w:t>социально-значимых проектов на соискание ежегодных премий главы города Долгопрудного</w:t>
            </w:r>
          </w:p>
        </w:tc>
        <w:tc>
          <w:tcPr>
            <w:tcW w:w="709" w:type="dxa"/>
            <w:shd w:val="clear" w:color="auto" w:fill="FFFFFF"/>
          </w:tcPr>
          <w:p w:rsidR="00E53B24" w:rsidRPr="00802CAA" w:rsidRDefault="00E53B24" w:rsidP="00077661">
            <w:pPr>
              <w:rPr>
                <w:bCs/>
                <w:sz w:val="20"/>
                <w:szCs w:val="20"/>
              </w:rPr>
            </w:pPr>
            <w:r w:rsidRPr="00802CAA">
              <w:rPr>
                <w:bCs/>
                <w:sz w:val="20"/>
                <w:szCs w:val="20"/>
              </w:rPr>
              <w:lastRenderedPageBreak/>
              <w:t xml:space="preserve">2020- 2024 </w:t>
            </w:r>
          </w:p>
        </w:tc>
        <w:tc>
          <w:tcPr>
            <w:tcW w:w="851" w:type="dxa"/>
            <w:shd w:val="clear" w:color="auto" w:fill="FFFFFF"/>
          </w:tcPr>
          <w:p w:rsidR="00E53B24" w:rsidRPr="00802CAA" w:rsidRDefault="00E53B24" w:rsidP="00077661">
            <w:pPr>
              <w:rPr>
                <w:bCs/>
                <w:sz w:val="20"/>
                <w:szCs w:val="20"/>
              </w:rPr>
            </w:pPr>
            <w:r w:rsidRPr="00802CAA">
              <w:rPr>
                <w:bCs/>
                <w:sz w:val="20"/>
                <w:szCs w:val="20"/>
              </w:rPr>
              <w:t>Итого</w:t>
            </w:r>
          </w:p>
          <w:p w:rsidR="00E53B24" w:rsidRPr="00802CAA" w:rsidRDefault="00E53B24" w:rsidP="00077661">
            <w:pPr>
              <w:rPr>
                <w:bCs/>
                <w:sz w:val="20"/>
                <w:szCs w:val="20"/>
              </w:rPr>
            </w:pPr>
          </w:p>
        </w:tc>
        <w:tc>
          <w:tcPr>
            <w:tcW w:w="992" w:type="dxa"/>
            <w:shd w:val="clear" w:color="auto" w:fill="FFFFFF"/>
          </w:tcPr>
          <w:p w:rsidR="00E53B24" w:rsidRPr="00802CAA" w:rsidRDefault="00E53B24" w:rsidP="00077661">
            <w:pPr>
              <w:jc w:val="right"/>
              <w:rPr>
                <w:bCs/>
                <w:sz w:val="20"/>
                <w:szCs w:val="20"/>
              </w:rPr>
            </w:pPr>
            <w:r w:rsidRPr="00802CAA">
              <w:rPr>
                <w:bCs/>
                <w:sz w:val="20"/>
                <w:szCs w:val="20"/>
              </w:rPr>
              <w:t>450,50</w:t>
            </w:r>
          </w:p>
        </w:tc>
        <w:tc>
          <w:tcPr>
            <w:tcW w:w="992" w:type="dxa"/>
            <w:shd w:val="clear" w:color="auto" w:fill="FFFFFF"/>
          </w:tcPr>
          <w:p w:rsidR="00E53B24" w:rsidRPr="00802CAA" w:rsidRDefault="00E53B24" w:rsidP="00077661">
            <w:pPr>
              <w:jc w:val="right"/>
              <w:rPr>
                <w:bCs/>
                <w:sz w:val="20"/>
                <w:szCs w:val="20"/>
              </w:rPr>
            </w:pPr>
            <w:r w:rsidRPr="00802CAA">
              <w:rPr>
                <w:bCs/>
                <w:sz w:val="20"/>
                <w:szCs w:val="20"/>
              </w:rPr>
              <w:t>2282,00</w:t>
            </w:r>
          </w:p>
          <w:p w:rsidR="006A35F2" w:rsidRPr="00802CAA" w:rsidRDefault="006A35F2" w:rsidP="00077661">
            <w:pPr>
              <w:jc w:val="right"/>
              <w:rPr>
                <w:bCs/>
                <w:sz w:val="20"/>
                <w:szCs w:val="20"/>
              </w:rPr>
            </w:pPr>
          </w:p>
          <w:p w:rsidR="006A35F2" w:rsidRPr="00802CAA" w:rsidRDefault="006A35F2" w:rsidP="00077661">
            <w:pPr>
              <w:jc w:val="right"/>
              <w:rPr>
                <w:bCs/>
                <w:sz w:val="20"/>
                <w:szCs w:val="20"/>
              </w:rPr>
            </w:pPr>
          </w:p>
        </w:tc>
        <w:tc>
          <w:tcPr>
            <w:tcW w:w="992" w:type="dxa"/>
            <w:shd w:val="clear" w:color="auto" w:fill="FFFFFF"/>
          </w:tcPr>
          <w:p w:rsidR="00E53B24" w:rsidRPr="00802CAA" w:rsidRDefault="00E53B24" w:rsidP="00077661">
            <w:pPr>
              <w:jc w:val="right"/>
              <w:rPr>
                <w:bCs/>
                <w:sz w:val="20"/>
                <w:szCs w:val="20"/>
              </w:rPr>
            </w:pPr>
            <w:r w:rsidRPr="00802CAA">
              <w:rPr>
                <w:bCs/>
                <w:sz w:val="20"/>
                <w:szCs w:val="20"/>
              </w:rPr>
              <w:t>480,00</w:t>
            </w:r>
          </w:p>
        </w:tc>
        <w:tc>
          <w:tcPr>
            <w:tcW w:w="992" w:type="dxa"/>
            <w:shd w:val="clear" w:color="auto" w:fill="FFFFFF"/>
          </w:tcPr>
          <w:p w:rsidR="00E53B24" w:rsidRPr="00802CAA" w:rsidRDefault="00E53B24" w:rsidP="00077661">
            <w:pPr>
              <w:jc w:val="right"/>
              <w:rPr>
                <w:bCs/>
                <w:sz w:val="20"/>
                <w:szCs w:val="20"/>
              </w:rPr>
            </w:pPr>
            <w:r w:rsidRPr="00802CAA">
              <w:rPr>
                <w:bCs/>
                <w:sz w:val="20"/>
                <w:szCs w:val="20"/>
              </w:rPr>
              <w:t>450,50</w:t>
            </w:r>
          </w:p>
        </w:tc>
        <w:tc>
          <w:tcPr>
            <w:tcW w:w="993" w:type="dxa"/>
            <w:shd w:val="clear" w:color="auto" w:fill="FFFFFF"/>
          </w:tcPr>
          <w:p w:rsidR="00E53B24" w:rsidRPr="00802CAA" w:rsidRDefault="00E53B24" w:rsidP="00077661">
            <w:pPr>
              <w:jc w:val="right"/>
              <w:rPr>
                <w:sz w:val="20"/>
                <w:szCs w:val="20"/>
              </w:rPr>
            </w:pPr>
            <w:r w:rsidRPr="00802CAA">
              <w:rPr>
                <w:sz w:val="20"/>
                <w:szCs w:val="20"/>
              </w:rPr>
              <w:t>450,50</w:t>
            </w:r>
          </w:p>
        </w:tc>
        <w:tc>
          <w:tcPr>
            <w:tcW w:w="992" w:type="dxa"/>
            <w:shd w:val="clear" w:color="auto" w:fill="FFFFFF"/>
          </w:tcPr>
          <w:p w:rsidR="00E53B24" w:rsidRPr="00802CAA" w:rsidRDefault="00E53B24" w:rsidP="00077661">
            <w:pPr>
              <w:jc w:val="right"/>
              <w:rPr>
                <w:sz w:val="20"/>
                <w:szCs w:val="20"/>
              </w:rPr>
            </w:pPr>
            <w:r w:rsidRPr="00802CAA">
              <w:rPr>
                <w:sz w:val="20"/>
                <w:szCs w:val="20"/>
              </w:rPr>
              <w:t>450,50</w:t>
            </w:r>
          </w:p>
        </w:tc>
        <w:tc>
          <w:tcPr>
            <w:tcW w:w="992" w:type="dxa"/>
            <w:shd w:val="clear" w:color="auto" w:fill="FFFFFF"/>
          </w:tcPr>
          <w:p w:rsidR="00E53B24" w:rsidRPr="00802CAA" w:rsidRDefault="00E53B24" w:rsidP="00077661">
            <w:pPr>
              <w:jc w:val="right"/>
              <w:rPr>
                <w:sz w:val="20"/>
                <w:szCs w:val="20"/>
              </w:rPr>
            </w:pPr>
            <w:r w:rsidRPr="00802CAA">
              <w:rPr>
                <w:sz w:val="20"/>
                <w:szCs w:val="20"/>
              </w:rPr>
              <w:t>450,50</w:t>
            </w:r>
          </w:p>
        </w:tc>
        <w:tc>
          <w:tcPr>
            <w:tcW w:w="1559" w:type="dxa"/>
            <w:shd w:val="clear" w:color="auto" w:fill="FFFFFF"/>
          </w:tcPr>
          <w:p w:rsidR="00E53B24" w:rsidRPr="00802CAA" w:rsidRDefault="00E53B24" w:rsidP="00077661">
            <w:pPr>
              <w:rPr>
                <w:bCs/>
                <w:sz w:val="20"/>
                <w:szCs w:val="20"/>
              </w:rPr>
            </w:pPr>
            <w:r w:rsidRPr="00802CAA">
              <w:rPr>
                <w:bCs/>
                <w:sz w:val="20"/>
                <w:szCs w:val="20"/>
              </w:rPr>
              <w:t>Администрация                                         г</w:t>
            </w:r>
            <w:r w:rsidR="00D70646" w:rsidRPr="00802CAA">
              <w:rPr>
                <w:bCs/>
                <w:sz w:val="20"/>
                <w:szCs w:val="20"/>
              </w:rPr>
              <w:t xml:space="preserve">ородского </w:t>
            </w:r>
            <w:r w:rsidR="00D70646" w:rsidRPr="00802CAA">
              <w:rPr>
                <w:bCs/>
                <w:sz w:val="20"/>
                <w:szCs w:val="20"/>
              </w:rPr>
              <w:lastRenderedPageBreak/>
              <w:t>округа Долгопрудный (</w:t>
            </w:r>
            <w:r w:rsidR="00232E4B" w:rsidRPr="00802CAA">
              <w:rPr>
                <w:bCs/>
                <w:sz w:val="20"/>
                <w:szCs w:val="20"/>
              </w:rPr>
              <w:t>Отдел социальных коммуникаций и организационной работы</w:t>
            </w:r>
            <w:r w:rsidR="0055611F" w:rsidRPr="00802CAA">
              <w:rPr>
                <w:bCs/>
                <w:sz w:val="20"/>
                <w:szCs w:val="20"/>
              </w:rPr>
              <w:t xml:space="preserve"> </w:t>
            </w:r>
            <w:r w:rsidR="0055611F" w:rsidRPr="00802CAA">
              <w:rPr>
                <w:sz w:val="20"/>
                <w:szCs w:val="20"/>
              </w:rPr>
              <w:t xml:space="preserve"> Управления делами</w:t>
            </w:r>
            <w:r w:rsidRPr="00802CAA">
              <w:rPr>
                <w:bCs/>
                <w:sz w:val="20"/>
                <w:szCs w:val="20"/>
              </w:rPr>
              <w:t xml:space="preserve">)  </w:t>
            </w:r>
            <w:r w:rsidRPr="00802CAA">
              <w:rPr>
                <w:bCs/>
                <w:sz w:val="20"/>
                <w:szCs w:val="20"/>
              </w:rPr>
              <w:br w:type="page"/>
            </w:r>
          </w:p>
        </w:tc>
        <w:tc>
          <w:tcPr>
            <w:tcW w:w="2631" w:type="dxa"/>
            <w:shd w:val="clear" w:color="auto" w:fill="FFFFFF"/>
            <w:hideMark/>
          </w:tcPr>
          <w:p w:rsidR="00E53B24" w:rsidRPr="00802CAA" w:rsidRDefault="00E53B24" w:rsidP="00077661">
            <w:pPr>
              <w:rPr>
                <w:bCs/>
                <w:sz w:val="20"/>
                <w:szCs w:val="20"/>
              </w:rPr>
            </w:pPr>
            <w:r w:rsidRPr="00802CAA">
              <w:rPr>
                <w:bCs/>
                <w:sz w:val="20"/>
                <w:szCs w:val="20"/>
              </w:rPr>
              <w:lastRenderedPageBreak/>
              <w:t>Показатель 1</w:t>
            </w:r>
          </w:p>
          <w:p w:rsidR="00E53B24" w:rsidRPr="00802CAA" w:rsidRDefault="00E53B24" w:rsidP="00077661">
            <w:pPr>
              <w:rPr>
                <w:bCs/>
                <w:sz w:val="20"/>
                <w:szCs w:val="20"/>
              </w:rPr>
            </w:pPr>
            <w:r w:rsidRPr="00802CAA">
              <w:rPr>
                <w:bCs/>
                <w:sz w:val="20"/>
                <w:szCs w:val="20"/>
              </w:rPr>
              <w:t xml:space="preserve">Количество граждан, вовлеченных в </w:t>
            </w:r>
            <w:r w:rsidRPr="00802CAA">
              <w:rPr>
                <w:bCs/>
                <w:sz w:val="20"/>
                <w:szCs w:val="20"/>
              </w:rPr>
              <w:lastRenderedPageBreak/>
              <w:t xml:space="preserve">реализацию социально значимых проектов в рамках проведения конкурса на соискание ежегодных премий главы города Долгопрудного </w:t>
            </w:r>
          </w:p>
          <w:p w:rsidR="00E53B24" w:rsidRPr="00802CAA" w:rsidRDefault="00E53B24" w:rsidP="00077661">
            <w:pPr>
              <w:rPr>
                <w:bCs/>
                <w:sz w:val="20"/>
                <w:szCs w:val="20"/>
              </w:rPr>
            </w:pPr>
            <w:r w:rsidRPr="00802CAA">
              <w:rPr>
                <w:bCs/>
                <w:sz w:val="20"/>
                <w:szCs w:val="20"/>
              </w:rPr>
              <w:t>Результат: Поддержка 63 инициатив к 2024 году (исходя из среднего количества поддержанных инициатив в 2013-2019 годах)</w:t>
            </w:r>
          </w:p>
        </w:tc>
      </w:tr>
    </w:tbl>
    <w:p w:rsidR="00025810" w:rsidRPr="00802CAA" w:rsidRDefault="00025810">
      <w:pPr>
        <w:rPr>
          <w:sz w:val="20"/>
          <w:szCs w:val="20"/>
        </w:rPr>
      </w:pPr>
    </w:p>
    <w:tbl>
      <w:tblPr>
        <w:tblpPr w:leftFromText="180" w:rightFromText="180" w:vertAnchor="text" w:horzAnchor="page" w:tblpX="1148" w:tblpY="1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50"/>
        <w:gridCol w:w="1589"/>
        <w:gridCol w:w="709"/>
        <w:gridCol w:w="851"/>
        <w:gridCol w:w="992"/>
        <w:gridCol w:w="992"/>
        <w:gridCol w:w="992"/>
        <w:gridCol w:w="992"/>
        <w:gridCol w:w="993"/>
        <w:gridCol w:w="992"/>
        <w:gridCol w:w="992"/>
        <w:gridCol w:w="1559"/>
        <w:gridCol w:w="2631"/>
      </w:tblGrid>
      <w:tr w:rsidR="00182880" w:rsidRPr="00802CAA" w:rsidTr="00ED7F3D">
        <w:trPr>
          <w:trHeight w:val="1133"/>
        </w:trPr>
        <w:tc>
          <w:tcPr>
            <w:tcW w:w="850" w:type="dxa"/>
            <w:vMerge w:val="restart"/>
            <w:shd w:val="clear" w:color="auto" w:fill="FFFFFF"/>
          </w:tcPr>
          <w:p w:rsidR="00182880" w:rsidRPr="00802CAA" w:rsidRDefault="00182880" w:rsidP="006806EB">
            <w:pPr>
              <w:rPr>
                <w:bCs/>
                <w:sz w:val="20"/>
                <w:szCs w:val="20"/>
              </w:rPr>
            </w:pPr>
            <w:r w:rsidRPr="00802CAA">
              <w:rPr>
                <w:bCs/>
                <w:sz w:val="20"/>
                <w:szCs w:val="20"/>
              </w:rPr>
              <w:t>2.1.2</w:t>
            </w:r>
          </w:p>
        </w:tc>
        <w:tc>
          <w:tcPr>
            <w:tcW w:w="1589" w:type="dxa"/>
            <w:vMerge w:val="restart"/>
            <w:shd w:val="clear" w:color="auto" w:fill="FFFFFF"/>
          </w:tcPr>
          <w:p w:rsidR="00182880" w:rsidRPr="00802CAA" w:rsidRDefault="00182880" w:rsidP="006806EB">
            <w:pPr>
              <w:rPr>
                <w:bCs/>
                <w:sz w:val="20"/>
                <w:szCs w:val="20"/>
              </w:rPr>
            </w:pPr>
            <w:r w:rsidRPr="00802CAA">
              <w:rPr>
                <w:sz w:val="20"/>
                <w:szCs w:val="20"/>
              </w:rPr>
              <w:t>Содействие в реализации мероприятий, направленных на оказание поддержки деятельности общественных организаций и органов территориального общественного самоуправления городского округа Долгопрудный</w:t>
            </w:r>
          </w:p>
        </w:tc>
        <w:tc>
          <w:tcPr>
            <w:tcW w:w="709" w:type="dxa"/>
            <w:vMerge w:val="restart"/>
            <w:shd w:val="clear" w:color="auto" w:fill="FFFFFF"/>
          </w:tcPr>
          <w:p w:rsidR="00182880" w:rsidRPr="00802CAA" w:rsidRDefault="00182880" w:rsidP="006806EB">
            <w:pPr>
              <w:rPr>
                <w:bCs/>
                <w:sz w:val="20"/>
                <w:szCs w:val="20"/>
              </w:rPr>
            </w:pPr>
            <w:r w:rsidRPr="00802CAA">
              <w:rPr>
                <w:bCs/>
                <w:sz w:val="20"/>
                <w:szCs w:val="20"/>
              </w:rPr>
              <w:t xml:space="preserve">2020- 2024 </w:t>
            </w:r>
          </w:p>
        </w:tc>
        <w:tc>
          <w:tcPr>
            <w:tcW w:w="851" w:type="dxa"/>
            <w:shd w:val="clear" w:color="auto" w:fill="FFFFFF"/>
          </w:tcPr>
          <w:p w:rsidR="00182880" w:rsidRPr="00802CAA" w:rsidRDefault="00182880" w:rsidP="006806EB">
            <w:pPr>
              <w:rPr>
                <w:bCs/>
                <w:sz w:val="20"/>
                <w:szCs w:val="20"/>
              </w:rPr>
            </w:pPr>
            <w:r w:rsidRPr="00802CAA">
              <w:rPr>
                <w:bCs/>
                <w:sz w:val="20"/>
                <w:szCs w:val="20"/>
              </w:rPr>
              <w:t>Итого</w:t>
            </w:r>
          </w:p>
          <w:p w:rsidR="00182880" w:rsidRPr="00802CAA" w:rsidRDefault="00182880" w:rsidP="006806EB">
            <w:pPr>
              <w:rPr>
                <w:bCs/>
                <w:sz w:val="20"/>
                <w:szCs w:val="20"/>
              </w:rPr>
            </w:pPr>
          </w:p>
        </w:tc>
        <w:tc>
          <w:tcPr>
            <w:tcW w:w="992" w:type="dxa"/>
            <w:shd w:val="clear" w:color="auto" w:fill="FFFFFF"/>
          </w:tcPr>
          <w:p w:rsidR="00182880" w:rsidRPr="00802CAA" w:rsidRDefault="00182880" w:rsidP="006806EB">
            <w:pPr>
              <w:jc w:val="right"/>
              <w:rPr>
                <w:bCs/>
                <w:sz w:val="20"/>
                <w:szCs w:val="20"/>
              </w:rPr>
            </w:pPr>
            <w:r w:rsidRPr="00802CAA">
              <w:rPr>
                <w:bCs/>
                <w:sz w:val="20"/>
                <w:szCs w:val="20"/>
              </w:rPr>
              <w:t>225,00</w:t>
            </w:r>
          </w:p>
        </w:tc>
        <w:tc>
          <w:tcPr>
            <w:tcW w:w="992" w:type="dxa"/>
            <w:shd w:val="clear" w:color="auto" w:fill="FFFFFF"/>
          </w:tcPr>
          <w:p w:rsidR="00182880" w:rsidRPr="00802CAA" w:rsidRDefault="00213A04" w:rsidP="006806EB">
            <w:pPr>
              <w:jc w:val="right"/>
              <w:rPr>
                <w:bCs/>
                <w:sz w:val="20"/>
                <w:szCs w:val="20"/>
              </w:rPr>
            </w:pPr>
            <w:r w:rsidRPr="00802CAA">
              <w:rPr>
                <w:bCs/>
                <w:sz w:val="20"/>
                <w:szCs w:val="20"/>
              </w:rPr>
              <w:t>3077</w:t>
            </w:r>
            <w:r w:rsidR="00182880" w:rsidRPr="00802CAA">
              <w:rPr>
                <w:bCs/>
                <w:sz w:val="20"/>
                <w:szCs w:val="20"/>
              </w:rPr>
              <w:t>,87</w:t>
            </w:r>
          </w:p>
        </w:tc>
        <w:tc>
          <w:tcPr>
            <w:tcW w:w="992" w:type="dxa"/>
            <w:shd w:val="clear" w:color="auto" w:fill="FFFFFF"/>
          </w:tcPr>
          <w:p w:rsidR="00182880" w:rsidRPr="00802CAA" w:rsidRDefault="00E63618" w:rsidP="006806EB">
            <w:pPr>
              <w:jc w:val="right"/>
              <w:rPr>
                <w:bCs/>
                <w:sz w:val="20"/>
                <w:szCs w:val="20"/>
              </w:rPr>
            </w:pPr>
            <w:r w:rsidRPr="00802CAA">
              <w:rPr>
                <w:bCs/>
                <w:sz w:val="20"/>
                <w:szCs w:val="20"/>
              </w:rPr>
              <w:t>551</w:t>
            </w:r>
            <w:r w:rsidR="00182880" w:rsidRPr="00802CAA">
              <w:rPr>
                <w:bCs/>
                <w:sz w:val="20"/>
                <w:szCs w:val="20"/>
              </w:rPr>
              <w:t>,47</w:t>
            </w:r>
          </w:p>
        </w:tc>
        <w:tc>
          <w:tcPr>
            <w:tcW w:w="992" w:type="dxa"/>
            <w:shd w:val="clear" w:color="auto" w:fill="FFFFFF"/>
          </w:tcPr>
          <w:p w:rsidR="00182880" w:rsidRPr="00802CAA" w:rsidRDefault="00182880" w:rsidP="006806EB">
            <w:pPr>
              <w:jc w:val="right"/>
              <w:rPr>
                <w:bCs/>
                <w:sz w:val="20"/>
                <w:szCs w:val="20"/>
              </w:rPr>
            </w:pPr>
            <w:r w:rsidRPr="00802CAA">
              <w:rPr>
                <w:bCs/>
                <w:sz w:val="20"/>
                <w:szCs w:val="20"/>
              </w:rPr>
              <w:t>631,60</w:t>
            </w:r>
          </w:p>
        </w:tc>
        <w:tc>
          <w:tcPr>
            <w:tcW w:w="993" w:type="dxa"/>
            <w:shd w:val="clear" w:color="auto" w:fill="FFFFFF"/>
          </w:tcPr>
          <w:p w:rsidR="00182880" w:rsidRPr="00802CAA" w:rsidRDefault="00182880" w:rsidP="006806EB">
            <w:pPr>
              <w:jc w:val="right"/>
              <w:rPr>
                <w:bCs/>
                <w:sz w:val="20"/>
                <w:szCs w:val="20"/>
              </w:rPr>
            </w:pPr>
            <w:r w:rsidRPr="00802CAA">
              <w:rPr>
                <w:bCs/>
                <w:sz w:val="20"/>
                <w:szCs w:val="20"/>
              </w:rPr>
              <w:t>631,60</w:t>
            </w:r>
          </w:p>
        </w:tc>
        <w:tc>
          <w:tcPr>
            <w:tcW w:w="992" w:type="dxa"/>
            <w:shd w:val="clear" w:color="auto" w:fill="FFFFFF"/>
          </w:tcPr>
          <w:p w:rsidR="00182880" w:rsidRPr="00802CAA" w:rsidRDefault="00182880" w:rsidP="006806EB">
            <w:pPr>
              <w:jc w:val="right"/>
              <w:rPr>
                <w:bCs/>
                <w:sz w:val="20"/>
                <w:szCs w:val="20"/>
              </w:rPr>
            </w:pPr>
            <w:r w:rsidRPr="00802CAA">
              <w:rPr>
                <w:bCs/>
                <w:sz w:val="20"/>
                <w:szCs w:val="20"/>
              </w:rPr>
              <w:t>631,60</w:t>
            </w:r>
          </w:p>
        </w:tc>
        <w:tc>
          <w:tcPr>
            <w:tcW w:w="992" w:type="dxa"/>
            <w:shd w:val="clear" w:color="auto" w:fill="FFFFFF"/>
          </w:tcPr>
          <w:p w:rsidR="00182880" w:rsidRPr="00802CAA" w:rsidRDefault="00182880" w:rsidP="006806EB">
            <w:pPr>
              <w:jc w:val="right"/>
              <w:rPr>
                <w:bCs/>
                <w:sz w:val="20"/>
                <w:szCs w:val="20"/>
              </w:rPr>
            </w:pPr>
            <w:r w:rsidRPr="00802CAA">
              <w:rPr>
                <w:bCs/>
                <w:sz w:val="20"/>
                <w:szCs w:val="20"/>
              </w:rPr>
              <w:t>631,60</w:t>
            </w:r>
          </w:p>
        </w:tc>
        <w:tc>
          <w:tcPr>
            <w:tcW w:w="1559" w:type="dxa"/>
            <w:vMerge w:val="restart"/>
            <w:shd w:val="clear" w:color="auto" w:fill="FFFFFF"/>
          </w:tcPr>
          <w:p w:rsidR="00182880" w:rsidRPr="00802CAA" w:rsidRDefault="00CC6491" w:rsidP="006806EB">
            <w:pPr>
              <w:rPr>
                <w:sz w:val="20"/>
                <w:szCs w:val="20"/>
              </w:rPr>
            </w:pPr>
            <w:r w:rsidRPr="00802CAA">
              <w:rPr>
                <w:sz w:val="20"/>
                <w:szCs w:val="20"/>
              </w:rPr>
              <w:t>МБУ «Центр культурно-общественных связей городского округа Долгопрудный»</w:t>
            </w:r>
          </w:p>
        </w:tc>
        <w:tc>
          <w:tcPr>
            <w:tcW w:w="2631" w:type="dxa"/>
            <w:vMerge w:val="restart"/>
            <w:shd w:val="clear" w:color="auto" w:fill="FFFFFF"/>
          </w:tcPr>
          <w:p w:rsidR="00182880" w:rsidRPr="00802CAA" w:rsidRDefault="00182880" w:rsidP="006806EB">
            <w:pPr>
              <w:widowControl w:val="0"/>
              <w:autoSpaceDE w:val="0"/>
              <w:autoSpaceDN w:val="0"/>
              <w:rPr>
                <w:sz w:val="20"/>
                <w:szCs w:val="20"/>
              </w:rPr>
            </w:pPr>
            <w:r w:rsidRPr="00802CAA">
              <w:rPr>
                <w:sz w:val="20"/>
                <w:szCs w:val="20"/>
              </w:rPr>
              <w:t>Показатель 2</w:t>
            </w:r>
          </w:p>
          <w:p w:rsidR="00182880" w:rsidRPr="00802CAA" w:rsidRDefault="00182880" w:rsidP="006806EB">
            <w:pPr>
              <w:widowControl w:val="0"/>
              <w:autoSpaceDE w:val="0"/>
              <w:autoSpaceDN w:val="0"/>
              <w:rPr>
                <w:sz w:val="20"/>
                <w:szCs w:val="20"/>
              </w:rPr>
            </w:pPr>
            <w:r w:rsidRPr="00802CAA">
              <w:rPr>
                <w:sz w:val="20"/>
                <w:szCs w:val="20"/>
              </w:rPr>
              <w:t xml:space="preserve">Доля </w:t>
            </w:r>
            <w:proofErr w:type="gramStart"/>
            <w:r w:rsidRPr="00802CAA">
              <w:rPr>
                <w:sz w:val="20"/>
                <w:szCs w:val="20"/>
              </w:rPr>
              <w:t>проведенных</w:t>
            </w:r>
            <w:proofErr w:type="gramEnd"/>
            <w:r w:rsidRPr="00802CAA">
              <w:rPr>
                <w:sz w:val="20"/>
                <w:szCs w:val="20"/>
              </w:rPr>
              <w:t xml:space="preserve"> </w:t>
            </w:r>
          </w:p>
          <w:p w:rsidR="00182880" w:rsidRPr="00802CAA" w:rsidRDefault="00182880" w:rsidP="006806EB">
            <w:pPr>
              <w:rPr>
                <w:sz w:val="20"/>
                <w:szCs w:val="20"/>
              </w:rPr>
            </w:pPr>
            <w:r w:rsidRPr="00802CAA">
              <w:rPr>
                <w:bCs/>
                <w:color w:val="000000"/>
                <w:sz w:val="20"/>
                <w:szCs w:val="20"/>
              </w:rPr>
              <w:t xml:space="preserve">мероприятий, направленных на укрепление межэтнических и межконфессиональных отношений, обеспечение преемственности городских традиций, способствующих социальной стабильности на территории городского округа Долгопрудный </w:t>
            </w:r>
            <w:r w:rsidRPr="00802CAA">
              <w:rPr>
                <w:sz w:val="20"/>
                <w:szCs w:val="20"/>
              </w:rPr>
              <w:t>от общего числа запланированных</w:t>
            </w:r>
          </w:p>
          <w:p w:rsidR="00182880" w:rsidRPr="00802CAA" w:rsidRDefault="00182880" w:rsidP="006806EB">
            <w:pPr>
              <w:rPr>
                <w:bCs/>
                <w:sz w:val="20"/>
                <w:szCs w:val="20"/>
              </w:rPr>
            </w:pPr>
            <w:r w:rsidRPr="00802CAA">
              <w:rPr>
                <w:bCs/>
                <w:sz w:val="20"/>
                <w:szCs w:val="20"/>
              </w:rPr>
              <w:t xml:space="preserve">Результат: Проведение мероприятий, призванных укрепить общественные связи между жителями городского округа Долгопрудный. Проведение круглых столов и форумов с общественностью </w:t>
            </w:r>
            <w:r w:rsidRPr="00802CAA">
              <w:rPr>
                <w:bCs/>
                <w:sz w:val="20"/>
                <w:szCs w:val="20"/>
              </w:rPr>
              <w:lastRenderedPageBreak/>
              <w:t>городского округа Долгопрудный для обмена информацией по отдельным аспектам проблем с выработкой возможных вариантов решений, для укрепления общегражданской идентичности, а также для борьбы с ксенофобией и этническим экстремизмом</w:t>
            </w:r>
          </w:p>
        </w:tc>
      </w:tr>
      <w:tr w:rsidR="00182880" w:rsidRPr="00802CAA" w:rsidTr="00ED7F3D">
        <w:trPr>
          <w:trHeight w:val="1133"/>
        </w:trPr>
        <w:tc>
          <w:tcPr>
            <w:tcW w:w="850" w:type="dxa"/>
            <w:vMerge/>
            <w:shd w:val="clear" w:color="auto" w:fill="FFFFFF"/>
          </w:tcPr>
          <w:p w:rsidR="00182880" w:rsidRPr="00802CAA" w:rsidRDefault="00182880" w:rsidP="006806EB">
            <w:pPr>
              <w:rPr>
                <w:bCs/>
                <w:sz w:val="20"/>
                <w:szCs w:val="20"/>
              </w:rPr>
            </w:pPr>
          </w:p>
        </w:tc>
        <w:tc>
          <w:tcPr>
            <w:tcW w:w="1589" w:type="dxa"/>
            <w:vMerge/>
            <w:shd w:val="clear" w:color="auto" w:fill="FFFFFF"/>
          </w:tcPr>
          <w:p w:rsidR="00182880" w:rsidRPr="00802CAA" w:rsidRDefault="00182880" w:rsidP="006806EB">
            <w:pPr>
              <w:rPr>
                <w:bCs/>
                <w:sz w:val="20"/>
                <w:szCs w:val="20"/>
              </w:rPr>
            </w:pPr>
          </w:p>
        </w:tc>
        <w:tc>
          <w:tcPr>
            <w:tcW w:w="709" w:type="dxa"/>
            <w:vMerge/>
            <w:shd w:val="clear" w:color="auto" w:fill="FFFFFF"/>
          </w:tcPr>
          <w:p w:rsidR="00182880" w:rsidRPr="00802CAA" w:rsidRDefault="00182880" w:rsidP="006806EB">
            <w:pPr>
              <w:rPr>
                <w:bCs/>
                <w:sz w:val="20"/>
                <w:szCs w:val="20"/>
              </w:rPr>
            </w:pPr>
          </w:p>
        </w:tc>
        <w:tc>
          <w:tcPr>
            <w:tcW w:w="851" w:type="dxa"/>
            <w:shd w:val="clear" w:color="auto" w:fill="FFFFFF"/>
          </w:tcPr>
          <w:p w:rsidR="00182880" w:rsidRPr="00802CAA" w:rsidRDefault="00182880" w:rsidP="006806EB">
            <w:pPr>
              <w:rPr>
                <w:bCs/>
                <w:sz w:val="20"/>
                <w:szCs w:val="20"/>
              </w:rPr>
            </w:pPr>
            <w:r w:rsidRPr="00802CAA">
              <w:rPr>
                <w:bCs/>
                <w:sz w:val="20"/>
                <w:szCs w:val="20"/>
              </w:rPr>
              <w:t>Средства бюджета городского округа Долгопрудный</w:t>
            </w:r>
          </w:p>
        </w:tc>
        <w:tc>
          <w:tcPr>
            <w:tcW w:w="992" w:type="dxa"/>
            <w:shd w:val="clear" w:color="auto" w:fill="FFFFFF"/>
          </w:tcPr>
          <w:p w:rsidR="00182880" w:rsidRPr="00802CAA" w:rsidRDefault="00182880" w:rsidP="006806EB">
            <w:pPr>
              <w:jc w:val="right"/>
              <w:rPr>
                <w:bCs/>
                <w:sz w:val="20"/>
                <w:szCs w:val="20"/>
              </w:rPr>
            </w:pPr>
            <w:r w:rsidRPr="00802CAA">
              <w:rPr>
                <w:bCs/>
                <w:sz w:val="20"/>
                <w:szCs w:val="20"/>
              </w:rPr>
              <w:t>225,00</w:t>
            </w:r>
          </w:p>
        </w:tc>
        <w:tc>
          <w:tcPr>
            <w:tcW w:w="992" w:type="dxa"/>
            <w:shd w:val="clear" w:color="auto" w:fill="FFFFFF"/>
          </w:tcPr>
          <w:p w:rsidR="00182880" w:rsidRPr="00802CAA" w:rsidRDefault="00213A04" w:rsidP="006806EB">
            <w:pPr>
              <w:jc w:val="center"/>
              <w:rPr>
                <w:bCs/>
                <w:sz w:val="20"/>
                <w:szCs w:val="20"/>
              </w:rPr>
            </w:pPr>
            <w:r w:rsidRPr="00802CAA">
              <w:rPr>
                <w:bCs/>
                <w:sz w:val="20"/>
                <w:szCs w:val="20"/>
              </w:rPr>
              <w:t>3077</w:t>
            </w:r>
            <w:r w:rsidR="00182880" w:rsidRPr="00802CAA">
              <w:rPr>
                <w:bCs/>
                <w:sz w:val="20"/>
                <w:szCs w:val="20"/>
              </w:rPr>
              <w:t>,87</w:t>
            </w:r>
          </w:p>
        </w:tc>
        <w:tc>
          <w:tcPr>
            <w:tcW w:w="992" w:type="dxa"/>
            <w:shd w:val="clear" w:color="auto" w:fill="FFFFFF"/>
          </w:tcPr>
          <w:p w:rsidR="00182880" w:rsidRPr="00802CAA" w:rsidRDefault="00E63618" w:rsidP="006806EB">
            <w:pPr>
              <w:jc w:val="right"/>
              <w:rPr>
                <w:bCs/>
                <w:sz w:val="20"/>
                <w:szCs w:val="20"/>
              </w:rPr>
            </w:pPr>
            <w:r w:rsidRPr="00802CAA">
              <w:rPr>
                <w:bCs/>
                <w:sz w:val="20"/>
                <w:szCs w:val="20"/>
              </w:rPr>
              <w:t>551</w:t>
            </w:r>
            <w:r w:rsidR="00182880" w:rsidRPr="00802CAA">
              <w:rPr>
                <w:bCs/>
                <w:sz w:val="20"/>
                <w:szCs w:val="20"/>
              </w:rPr>
              <w:t>,47</w:t>
            </w:r>
          </w:p>
        </w:tc>
        <w:tc>
          <w:tcPr>
            <w:tcW w:w="992" w:type="dxa"/>
            <w:shd w:val="clear" w:color="auto" w:fill="FFFFFF"/>
          </w:tcPr>
          <w:p w:rsidR="00182880" w:rsidRPr="00802CAA" w:rsidRDefault="00182880" w:rsidP="006806EB">
            <w:pPr>
              <w:jc w:val="right"/>
              <w:rPr>
                <w:bCs/>
                <w:sz w:val="20"/>
                <w:szCs w:val="20"/>
              </w:rPr>
            </w:pPr>
            <w:r w:rsidRPr="00802CAA">
              <w:rPr>
                <w:bCs/>
                <w:sz w:val="20"/>
                <w:szCs w:val="20"/>
              </w:rPr>
              <w:t>631,60</w:t>
            </w:r>
          </w:p>
        </w:tc>
        <w:tc>
          <w:tcPr>
            <w:tcW w:w="993" w:type="dxa"/>
            <w:shd w:val="clear" w:color="auto" w:fill="FFFFFF"/>
          </w:tcPr>
          <w:p w:rsidR="00182880" w:rsidRPr="00802CAA" w:rsidRDefault="00182880" w:rsidP="006806EB">
            <w:pPr>
              <w:jc w:val="right"/>
              <w:rPr>
                <w:bCs/>
                <w:sz w:val="20"/>
                <w:szCs w:val="20"/>
              </w:rPr>
            </w:pPr>
            <w:r w:rsidRPr="00802CAA">
              <w:rPr>
                <w:bCs/>
                <w:sz w:val="20"/>
                <w:szCs w:val="20"/>
              </w:rPr>
              <w:t>631,60</w:t>
            </w:r>
          </w:p>
        </w:tc>
        <w:tc>
          <w:tcPr>
            <w:tcW w:w="992" w:type="dxa"/>
            <w:shd w:val="clear" w:color="auto" w:fill="FFFFFF"/>
          </w:tcPr>
          <w:p w:rsidR="00182880" w:rsidRPr="00802CAA" w:rsidRDefault="00182880" w:rsidP="006806EB">
            <w:pPr>
              <w:jc w:val="right"/>
              <w:rPr>
                <w:bCs/>
                <w:sz w:val="20"/>
                <w:szCs w:val="20"/>
              </w:rPr>
            </w:pPr>
            <w:r w:rsidRPr="00802CAA">
              <w:rPr>
                <w:bCs/>
                <w:sz w:val="20"/>
                <w:szCs w:val="20"/>
              </w:rPr>
              <w:t>631,60</w:t>
            </w:r>
          </w:p>
        </w:tc>
        <w:tc>
          <w:tcPr>
            <w:tcW w:w="992" w:type="dxa"/>
            <w:shd w:val="clear" w:color="auto" w:fill="FFFFFF"/>
          </w:tcPr>
          <w:p w:rsidR="00182880" w:rsidRPr="00802CAA" w:rsidRDefault="00182880" w:rsidP="006806EB">
            <w:pPr>
              <w:jc w:val="right"/>
              <w:rPr>
                <w:bCs/>
                <w:sz w:val="20"/>
                <w:szCs w:val="20"/>
              </w:rPr>
            </w:pPr>
            <w:r w:rsidRPr="00802CAA">
              <w:rPr>
                <w:bCs/>
                <w:sz w:val="20"/>
                <w:szCs w:val="20"/>
              </w:rPr>
              <w:t>631,60</w:t>
            </w:r>
          </w:p>
        </w:tc>
        <w:tc>
          <w:tcPr>
            <w:tcW w:w="1559" w:type="dxa"/>
            <w:vMerge/>
            <w:shd w:val="clear" w:color="auto" w:fill="FFFFFF"/>
          </w:tcPr>
          <w:p w:rsidR="00182880" w:rsidRPr="00802CAA" w:rsidRDefault="00182880" w:rsidP="006806EB">
            <w:pPr>
              <w:rPr>
                <w:sz w:val="20"/>
                <w:szCs w:val="20"/>
              </w:rPr>
            </w:pPr>
          </w:p>
        </w:tc>
        <w:tc>
          <w:tcPr>
            <w:tcW w:w="2631" w:type="dxa"/>
            <w:vMerge/>
            <w:shd w:val="clear" w:color="auto" w:fill="FFFFFF"/>
          </w:tcPr>
          <w:p w:rsidR="00182880" w:rsidRPr="00802CAA" w:rsidRDefault="00182880" w:rsidP="006806EB">
            <w:pPr>
              <w:rPr>
                <w:bCs/>
                <w:sz w:val="20"/>
                <w:szCs w:val="20"/>
              </w:rPr>
            </w:pPr>
          </w:p>
        </w:tc>
      </w:tr>
    </w:tbl>
    <w:p w:rsidR="00025810" w:rsidRPr="00802CAA" w:rsidRDefault="00025810">
      <w:pPr>
        <w:rPr>
          <w:sz w:val="20"/>
          <w:szCs w:val="20"/>
        </w:rPr>
      </w:pPr>
    </w:p>
    <w:tbl>
      <w:tblPr>
        <w:tblpPr w:leftFromText="180" w:rightFromText="180" w:vertAnchor="text" w:horzAnchor="page" w:tblpX="1148" w:tblpY="1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50"/>
        <w:gridCol w:w="1589"/>
        <w:gridCol w:w="709"/>
        <w:gridCol w:w="851"/>
        <w:gridCol w:w="992"/>
        <w:gridCol w:w="992"/>
        <w:gridCol w:w="992"/>
        <w:gridCol w:w="992"/>
        <w:gridCol w:w="993"/>
        <w:gridCol w:w="992"/>
        <w:gridCol w:w="992"/>
        <w:gridCol w:w="1559"/>
        <w:gridCol w:w="2631"/>
      </w:tblGrid>
      <w:tr w:rsidR="006806EB" w:rsidRPr="00802CAA" w:rsidTr="00ED7F3D">
        <w:trPr>
          <w:trHeight w:val="702"/>
        </w:trPr>
        <w:tc>
          <w:tcPr>
            <w:tcW w:w="850" w:type="dxa"/>
            <w:vMerge w:val="restart"/>
            <w:shd w:val="clear" w:color="auto" w:fill="FFFFFF"/>
          </w:tcPr>
          <w:p w:rsidR="006806EB" w:rsidRPr="00802CAA" w:rsidRDefault="006806EB" w:rsidP="006806EB">
            <w:pPr>
              <w:rPr>
                <w:bCs/>
                <w:sz w:val="20"/>
                <w:szCs w:val="20"/>
              </w:rPr>
            </w:pPr>
            <w:r w:rsidRPr="00802CAA">
              <w:rPr>
                <w:bCs/>
                <w:sz w:val="20"/>
                <w:szCs w:val="20"/>
              </w:rPr>
              <w:t>2.1.2.2</w:t>
            </w:r>
          </w:p>
        </w:tc>
        <w:tc>
          <w:tcPr>
            <w:tcW w:w="1589" w:type="dxa"/>
            <w:vMerge w:val="restart"/>
            <w:shd w:val="clear" w:color="auto" w:fill="FFFFFF"/>
            <w:hideMark/>
          </w:tcPr>
          <w:p w:rsidR="006806EB" w:rsidRPr="00802CAA" w:rsidRDefault="006806EB" w:rsidP="006806EB">
            <w:pPr>
              <w:rPr>
                <w:bCs/>
                <w:sz w:val="20"/>
                <w:szCs w:val="20"/>
              </w:rPr>
            </w:pPr>
            <w:r w:rsidRPr="00802CAA">
              <w:rPr>
                <w:bCs/>
                <w:sz w:val="20"/>
                <w:szCs w:val="20"/>
              </w:rPr>
              <w:t>Организация экскурсионных поездок для активистов общественных объединений</w:t>
            </w:r>
          </w:p>
        </w:tc>
        <w:tc>
          <w:tcPr>
            <w:tcW w:w="709" w:type="dxa"/>
            <w:vMerge w:val="restart"/>
            <w:shd w:val="clear" w:color="auto" w:fill="FFFFFF"/>
          </w:tcPr>
          <w:p w:rsidR="006806EB" w:rsidRPr="00802CAA" w:rsidRDefault="006806EB" w:rsidP="006806EB">
            <w:pPr>
              <w:rPr>
                <w:bCs/>
                <w:sz w:val="20"/>
                <w:szCs w:val="20"/>
              </w:rPr>
            </w:pPr>
            <w:r w:rsidRPr="00802CAA">
              <w:rPr>
                <w:bCs/>
                <w:sz w:val="20"/>
                <w:szCs w:val="20"/>
              </w:rPr>
              <w:t xml:space="preserve">2020- 2024 </w:t>
            </w:r>
          </w:p>
        </w:tc>
        <w:tc>
          <w:tcPr>
            <w:tcW w:w="851" w:type="dxa"/>
            <w:shd w:val="clear" w:color="auto" w:fill="FFFFFF"/>
            <w:hideMark/>
          </w:tcPr>
          <w:p w:rsidR="006806EB" w:rsidRPr="00802CAA" w:rsidRDefault="006806EB" w:rsidP="006806EB">
            <w:pPr>
              <w:rPr>
                <w:bCs/>
                <w:sz w:val="20"/>
                <w:szCs w:val="20"/>
              </w:rPr>
            </w:pPr>
            <w:r w:rsidRPr="00802CAA">
              <w:rPr>
                <w:bCs/>
                <w:sz w:val="20"/>
                <w:szCs w:val="20"/>
              </w:rPr>
              <w:t>Итого</w:t>
            </w:r>
          </w:p>
          <w:p w:rsidR="006806EB" w:rsidRPr="00802CAA" w:rsidRDefault="006806EB" w:rsidP="006806EB">
            <w:pPr>
              <w:rPr>
                <w:bCs/>
                <w:sz w:val="20"/>
                <w:szCs w:val="20"/>
              </w:rPr>
            </w:pPr>
          </w:p>
        </w:tc>
        <w:tc>
          <w:tcPr>
            <w:tcW w:w="992" w:type="dxa"/>
            <w:shd w:val="clear" w:color="auto" w:fill="FFFFFF"/>
          </w:tcPr>
          <w:p w:rsidR="006806EB" w:rsidRPr="00802CAA" w:rsidRDefault="00EC5C7A" w:rsidP="006806EB">
            <w:pPr>
              <w:jc w:val="right"/>
              <w:rPr>
                <w:bCs/>
                <w:sz w:val="20"/>
                <w:szCs w:val="20"/>
              </w:rPr>
            </w:pPr>
            <w:r w:rsidRPr="00802CAA">
              <w:rPr>
                <w:bCs/>
                <w:sz w:val="20"/>
                <w:szCs w:val="20"/>
              </w:rPr>
              <w:t>110,00</w:t>
            </w:r>
          </w:p>
        </w:tc>
        <w:tc>
          <w:tcPr>
            <w:tcW w:w="992" w:type="dxa"/>
            <w:shd w:val="clear" w:color="auto" w:fill="FFFFFF"/>
          </w:tcPr>
          <w:p w:rsidR="006806EB" w:rsidRPr="00802CAA" w:rsidRDefault="00E03EB2" w:rsidP="006806EB">
            <w:pPr>
              <w:jc w:val="right"/>
              <w:rPr>
                <w:bCs/>
                <w:sz w:val="20"/>
                <w:szCs w:val="20"/>
              </w:rPr>
            </w:pPr>
            <w:r w:rsidRPr="00802CAA">
              <w:rPr>
                <w:bCs/>
                <w:sz w:val="20"/>
                <w:szCs w:val="20"/>
              </w:rPr>
              <w:t>2502</w:t>
            </w:r>
            <w:r w:rsidR="006806EB" w:rsidRPr="00802CAA">
              <w:rPr>
                <w:bCs/>
                <w:sz w:val="20"/>
                <w:szCs w:val="20"/>
              </w:rPr>
              <w:t>,87</w:t>
            </w:r>
          </w:p>
        </w:tc>
        <w:tc>
          <w:tcPr>
            <w:tcW w:w="992" w:type="dxa"/>
            <w:shd w:val="clear" w:color="auto" w:fill="FFFFFF"/>
            <w:hideMark/>
          </w:tcPr>
          <w:p w:rsidR="006806EB" w:rsidRPr="00802CAA" w:rsidRDefault="00E03EB2" w:rsidP="006806EB">
            <w:pPr>
              <w:jc w:val="right"/>
              <w:rPr>
                <w:bCs/>
                <w:sz w:val="20"/>
                <w:szCs w:val="20"/>
              </w:rPr>
            </w:pPr>
            <w:r w:rsidRPr="00802CAA">
              <w:rPr>
                <w:bCs/>
                <w:sz w:val="20"/>
                <w:szCs w:val="20"/>
              </w:rPr>
              <w:t>436</w:t>
            </w:r>
            <w:r w:rsidR="006806EB" w:rsidRPr="00802CAA">
              <w:rPr>
                <w:bCs/>
                <w:sz w:val="20"/>
                <w:szCs w:val="20"/>
              </w:rPr>
              <w:t>,47</w:t>
            </w:r>
          </w:p>
        </w:tc>
        <w:tc>
          <w:tcPr>
            <w:tcW w:w="992" w:type="dxa"/>
            <w:shd w:val="clear" w:color="auto" w:fill="FFFFFF"/>
            <w:hideMark/>
          </w:tcPr>
          <w:p w:rsidR="006806EB" w:rsidRPr="00802CAA" w:rsidRDefault="006806EB" w:rsidP="006806EB">
            <w:pPr>
              <w:jc w:val="right"/>
              <w:rPr>
                <w:sz w:val="20"/>
                <w:szCs w:val="20"/>
              </w:rPr>
            </w:pPr>
            <w:r w:rsidRPr="00802CAA">
              <w:rPr>
                <w:bCs/>
                <w:sz w:val="20"/>
                <w:szCs w:val="20"/>
              </w:rPr>
              <w:t>516,60</w:t>
            </w:r>
          </w:p>
        </w:tc>
        <w:tc>
          <w:tcPr>
            <w:tcW w:w="993" w:type="dxa"/>
            <w:shd w:val="clear" w:color="auto" w:fill="FFFFFF"/>
            <w:hideMark/>
          </w:tcPr>
          <w:p w:rsidR="006806EB" w:rsidRPr="00802CAA" w:rsidRDefault="006806EB" w:rsidP="006806EB">
            <w:pPr>
              <w:jc w:val="right"/>
              <w:rPr>
                <w:sz w:val="20"/>
                <w:szCs w:val="20"/>
              </w:rPr>
            </w:pPr>
            <w:r w:rsidRPr="00802CAA">
              <w:rPr>
                <w:bCs/>
                <w:sz w:val="20"/>
                <w:szCs w:val="20"/>
              </w:rPr>
              <w:t>516,60</w:t>
            </w:r>
          </w:p>
        </w:tc>
        <w:tc>
          <w:tcPr>
            <w:tcW w:w="992" w:type="dxa"/>
            <w:shd w:val="clear" w:color="auto" w:fill="FFFFFF"/>
            <w:hideMark/>
          </w:tcPr>
          <w:p w:rsidR="006806EB" w:rsidRPr="00802CAA" w:rsidRDefault="006806EB" w:rsidP="006806EB">
            <w:pPr>
              <w:jc w:val="right"/>
              <w:rPr>
                <w:sz w:val="20"/>
                <w:szCs w:val="20"/>
              </w:rPr>
            </w:pPr>
            <w:r w:rsidRPr="00802CAA">
              <w:rPr>
                <w:bCs/>
                <w:sz w:val="20"/>
                <w:szCs w:val="20"/>
              </w:rPr>
              <w:t>516,60</w:t>
            </w:r>
          </w:p>
        </w:tc>
        <w:tc>
          <w:tcPr>
            <w:tcW w:w="992" w:type="dxa"/>
            <w:shd w:val="clear" w:color="auto" w:fill="FFFFFF"/>
            <w:hideMark/>
          </w:tcPr>
          <w:p w:rsidR="006806EB" w:rsidRPr="00802CAA" w:rsidRDefault="006806EB" w:rsidP="006806EB">
            <w:pPr>
              <w:jc w:val="right"/>
              <w:rPr>
                <w:sz w:val="20"/>
                <w:szCs w:val="20"/>
              </w:rPr>
            </w:pPr>
            <w:r w:rsidRPr="00802CAA">
              <w:rPr>
                <w:bCs/>
                <w:sz w:val="20"/>
                <w:szCs w:val="20"/>
              </w:rPr>
              <w:t>516,60</w:t>
            </w:r>
          </w:p>
        </w:tc>
        <w:tc>
          <w:tcPr>
            <w:tcW w:w="1559" w:type="dxa"/>
            <w:vMerge w:val="restart"/>
            <w:shd w:val="clear" w:color="auto" w:fill="FFFFFF"/>
            <w:hideMark/>
          </w:tcPr>
          <w:p w:rsidR="006806EB" w:rsidRPr="00802CAA" w:rsidRDefault="00CC6491" w:rsidP="006806EB">
            <w:pPr>
              <w:rPr>
                <w:bCs/>
                <w:sz w:val="20"/>
                <w:szCs w:val="20"/>
              </w:rPr>
            </w:pPr>
            <w:r w:rsidRPr="00802CAA">
              <w:rPr>
                <w:sz w:val="20"/>
                <w:szCs w:val="20"/>
              </w:rPr>
              <w:t>МБУ «Центр культурно-общественных связей городского округа Долгопрудный»</w:t>
            </w:r>
            <w:r w:rsidR="006806EB" w:rsidRPr="00802CAA">
              <w:rPr>
                <w:sz w:val="20"/>
                <w:szCs w:val="20"/>
              </w:rPr>
              <w:t xml:space="preserve"> </w:t>
            </w:r>
          </w:p>
        </w:tc>
        <w:tc>
          <w:tcPr>
            <w:tcW w:w="2631" w:type="dxa"/>
            <w:vMerge w:val="restart"/>
            <w:shd w:val="clear" w:color="auto" w:fill="FFFFFF"/>
            <w:hideMark/>
          </w:tcPr>
          <w:p w:rsidR="006806EB" w:rsidRPr="00802CAA" w:rsidRDefault="006806EB" w:rsidP="006806EB">
            <w:pPr>
              <w:widowControl w:val="0"/>
              <w:autoSpaceDE w:val="0"/>
              <w:autoSpaceDN w:val="0"/>
              <w:rPr>
                <w:bCs/>
                <w:sz w:val="20"/>
                <w:szCs w:val="20"/>
              </w:rPr>
            </w:pPr>
            <w:r w:rsidRPr="00802CAA">
              <w:rPr>
                <w:bCs/>
                <w:sz w:val="20"/>
                <w:szCs w:val="20"/>
              </w:rPr>
              <w:t>Показатель 2</w:t>
            </w:r>
          </w:p>
          <w:p w:rsidR="006806EB" w:rsidRPr="00802CAA" w:rsidRDefault="006806EB" w:rsidP="006806EB">
            <w:pPr>
              <w:widowControl w:val="0"/>
              <w:autoSpaceDE w:val="0"/>
              <w:autoSpaceDN w:val="0"/>
              <w:rPr>
                <w:bCs/>
                <w:sz w:val="20"/>
                <w:szCs w:val="20"/>
              </w:rPr>
            </w:pPr>
            <w:r w:rsidRPr="00802CAA">
              <w:rPr>
                <w:bCs/>
                <w:sz w:val="20"/>
                <w:szCs w:val="20"/>
              </w:rPr>
              <w:t xml:space="preserve">Доля </w:t>
            </w:r>
            <w:proofErr w:type="gramStart"/>
            <w:r w:rsidRPr="00802CAA">
              <w:rPr>
                <w:bCs/>
                <w:sz w:val="20"/>
                <w:szCs w:val="20"/>
              </w:rPr>
              <w:t>проведенных</w:t>
            </w:r>
            <w:proofErr w:type="gramEnd"/>
            <w:r w:rsidRPr="00802CAA">
              <w:rPr>
                <w:bCs/>
                <w:sz w:val="20"/>
                <w:szCs w:val="20"/>
              </w:rPr>
              <w:t xml:space="preserve"> </w:t>
            </w:r>
          </w:p>
          <w:p w:rsidR="006806EB" w:rsidRPr="00802CAA" w:rsidRDefault="006806EB" w:rsidP="006806EB">
            <w:pPr>
              <w:rPr>
                <w:bCs/>
                <w:sz w:val="20"/>
                <w:szCs w:val="20"/>
              </w:rPr>
            </w:pPr>
            <w:r w:rsidRPr="00802CAA">
              <w:rPr>
                <w:bCs/>
                <w:sz w:val="20"/>
                <w:szCs w:val="20"/>
              </w:rPr>
              <w:t>мероприятий, направленных на укрепление межэтнических и межконфессиональных отношений, обеспечение преемственности городских традиций, способствующих социальной стабильности на территории городского округа Долгопрудный от общего числа запланированных</w:t>
            </w:r>
          </w:p>
          <w:p w:rsidR="006806EB" w:rsidRPr="00802CAA" w:rsidRDefault="006806EB" w:rsidP="006806EB">
            <w:pPr>
              <w:rPr>
                <w:bCs/>
                <w:sz w:val="20"/>
                <w:szCs w:val="20"/>
              </w:rPr>
            </w:pPr>
            <w:r w:rsidRPr="00802CAA">
              <w:rPr>
                <w:bCs/>
                <w:sz w:val="20"/>
                <w:szCs w:val="20"/>
              </w:rPr>
              <w:t>Результат: Повышение активности и сплоченности активных жителей города</w:t>
            </w:r>
          </w:p>
        </w:tc>
      </w:tr>
      <w:tr w:rsidR="006806EB" w:rsidRPr="00802CAA" w:rsidTr="00ED7F3D">
        <w:trPr>
          <w:trHeight w:val="2116"/>
        </w:trPr>
        <w:tc>
          <w:tcPr>
            <w:tcW w:w="850" w:type="dxa"/>
            <w:vMerge/>
            <w:shd w:val="clear" w:color="auto" w:fill="FFFFFF"/>
          </w:tcPr>
          <w:p w:rsidR="006806EB" w:rsidRPr="00802CAA" w:rsidRDefault="006806EB" w:rsidP="006806EB">
            <w:pPr>
              <w:rPr>
                <w:bCs/>
                <w:sz w:val="20"/>
                <w:szCs w:val="20"/>
              </w:rPr>
            </w:pPr>
          </w:p>
        </w:tc>
        <w:tc>
          <w:tcPr>
            <w:tcW w:w="1589" w:type="dxa"/>
            <w:vMerge/>
            <w:shd w:val="clear" w:color="auto" w:fill="FFFFFF"/>
            <w:vAlign w:val="center"/>
            <w:hideMark/>
          </w:tcPr>
          <w:p w:rsidR="006806EB" w:rsidRPr="00802CAA" w:rsidRDefault="006806EB" w:rsidP="006806EB">
            <w:pPr>
              <w:rPr>
                <w:bCs/>
                <w:sz w:val="20"/>
                <w:szCs w:val="20"/>
              </w:rPr>
            </w:pPr>
          </w:p>
        </w:tc>
        <w:tc>
          <w:tcPr>
            <w:tcW w:w="709" w:type="dxa"/>
            <w:vMerge/>
            <w:shd w:val="clear" w:color="auto" w:fill="FFFFFF"/>
          </w:tcPr>
          <w:p w:rsidR="006806EB" w:rsidRPr="00802CAA" w:rsidRDefault="006806EB" w:rsidP="006806EB">
            <w:pPr>
              <w:rPr>
                <w:bCs/>
                <w:sz w:val="20"/>
                <w:szCs w:val="20"/>
              </w:rPr>
            </w:pPr>
          </w:p>
        </w:tc>
        <w:tc>
          <w:tcPr>
            <w:tcW w:w="851" w:type="dxa"/>
            <w:shd w:val="clear" w:color="auto" w:fill="FFFFFF"/>
            <w:hideMark/>
          </w:tcPr>
          <w:p w:rsidR="006806EB" w:rsidRPr="00802CAA" w:rsidRDefault="006806EB" w:rsidP="006806EB">
            <w:pPr>
              <w:rPr>
                <w:bCs/>
                <w:sz w:val="20"/>
                <w:szCs w:val="20"/>
              </w:rPr>
            </w:pPr>
            <w:r w:rsidRPr="00802CAA">
              <w:rPr>
                <w:bCs/>
                <w:sz w:val="20"/>
                <w:szCs w:val="20"/>
              </w:rPr>
              <w:t>Средства бюджета городского округа Долгопрудный</w:t>
            </w:r>
          </w:p>
        </w:tc>
        <w:tc>
          <w:tcPr>
            <w:tcW w:w="992" w:type="dxa"/>
            <w:shd w:val="clear" w:color="auto" w:fill="FFFFFF"/>
          </w:tcPr>
          <w:p w:rsidR="006806EB" w:rsidRPr="00802CAA" w:rsidRDefault="00EC5C7A" w:rsidP="006806EB">
            <w:pPr>
              <w:jc w:val="right"/>
              <w:rPr>
                <w:bCs/>
                <w:sz w:val="20"/>
                <w:szCs w:val="20"/>
              </w:rPr>
            </w:pPr>
            <w:r w:rsidRPr="00802CAA">
              <w:rPr>
                <w:bCs/>
                <w:sz w:val="20"/>
                <w:szCs w:val="20"/>
              </w:rPr>
              <w:t>110,00</w:t>
            </w:r>
          </w:p>
        </w:tc>
        <w:tc>
          <w:tcPr>
            <w:tcW w:w="992" w:type="dxa"/>
            <w:shd w:val="clear" w:color="auto" w:fill="FFFFFF"/>
          </w:tcPr>
          <w:p w:rsidR="006806EB" w:rsidRPr="00802CAA" w:rsidRDefault="00E03EB2" w:rsidP="006806EB">
            <w:pPr>
              <w:jc w:val="right"/>
              <w:rPr>
                <w:bCs/>
                <w:sz w:val="20"/>
                <w:szCs w:val="20"/>
              </w:rPr>
            </w:pPr>
            <w:r w:rsidRPr="00802CAA">
              <w:rPr>
                <w:bCs/>
                <w:sz w:val="20"/>
                <w:szCs w:val="20"/>
              </w:rPr>
              <w:t>2502</w:t>
            </w:r>
            <w:r w:rsidR="006806EB" w:rsidRPr="00802CAA">
              <w:rPr>
                <w:bCs/>
                <w:sz w:val="20"/>
                <w:szCs w:val="20"/>
              </w:rPr>
              <w:t>,87</w:t>
            </w:r>
          </w:p>
        </w:tc>
        <w:tc>
          <w:tcPr>
            <w:tcW w:w="992" w:type="dxa"/>
            <w:shd w:val="clear" w:color="auto" w:fill="FFFFFF"/>
          </w:tcPr>
          <w:p w:rsidR="006806EB" w:rsidRPr="00802CAA" w:rsidRDefault="00E03EB2" w:rsidP="006806EB">
            <w:pPr>
              <w:jc w:val="right"/>
              <w:rPr>
                <w:bCs/>
                <w:sz w:val="20"/>
                <w:szCs w:val="20"/>
              </w:rPr>
            </w:pPr>
            <w:r w:rsidRPr="00802CAA">
              <w:rPr>
                <w:bCs/>
                <w:sz w:val="20"/>
                <w:szCs w:val="20"/>
              </w:rPr>
              <w:t>436</w:t>
            </w:r>
            <w:r w:rsidR="006806EB" w:rsidRPr="00802CAA">
              <w:rPr>
                <w:bCs/>
                <w:sz w:val="20"/>
                <w:szCs w:val="20"/>
              </w:rPr>
              <w:t>,47</w:t>
            </w:r>
          </w:p>
        </w:tc>
        <w:tc>
          <w:tcPr>
            <w:tcW w:w="992" w:type="dxa"/>
            <w:shd w:val="clear" w:color="auto" w:fill="FFFFFF"/>
          </w:tcPr>
          <w:p w:rsidR="006806EB" w:rsidRPr="00802CAA" w:rsidRDefault="006806EB" w:rsidP="006806EB">
            <w:pPr>
              <w:jc w:val="right"/>
              <w:rPr>
                <w:sz w:val="20"/>
                <w:szCs w:val="20"/>
              </w:rPr>
            </w:pPr>
            <w:r w:rsidRPr="00802CAA">
              <w:rPr>
                <w:bCs/>
                <w:sz w:val="20"/>
                <w:szCs w:val="20"/>
              </w:rPr>
              <w:t>516,60</w:t>
            </w:r>
          </w:p>
        </w:tc>
        <w:tc>
          <w:tcPr>
            <w:tcW w:w="993" w:type="dxa"/>
            <w:shd w:val="clear" w:color="auto" w:fill="FFFFFF"/>
          </w:tcPr>
          <w:p w:rsidR="006806EB" w:rsidRPr="00802CAA" w:rsidRDefault="006806EB" w:rsidP="006806EB">
            <w:pPr>
              <w:jc w:val="right"/>
              <w:rPr>
                <w:sz w:val="20"/>
                <w:szCs w:val="20"/>
              </w:rPr>
            </w:pPr>
            <w:r w:rsidRPr="00802CAA">
              <w:rPr>
                <w:bCs/>
                <w:sz w:val="20"/>
                <w:szCs w:val="20"/>
              </w:rPr>
              <w:t>516,60</w:t>
            </w:r>
          </w:p>
        </w:tc>
        <w:tc>
          <w:tcPr>
            <w:tcW w:w="992" w:type="dxa"/>
            <w:shd w:val="clear" w:color="auto" w:fill="FFFFFF"/>
          </w:tcPr>
          <w:p w:rsidR="006806EB" w:rsidRPr="00802CAA" w:rsidRDefault="006806EB" w:rsidP="006806EB">
            <w:pPr>
              <w:jc w:val="right"/>
              <w:rPr>
                <w:sz w:val="20"/>
                <w:szCs w:val="20"/>
              </w:rPr>
            </w:pPr>
            <w:r w:rsidRPr="00802CAA">
              <w:rPr>
                <w:bCs/>
                <w:sz w:val="20"/>
                <w:szCs w:val="20"/>
              </w:rPr>
              <w:t>516,60</w:t>
            </w:r>
          </w:p>
        </w:tc>
        <w:tc>
          <w:tcPr>
            <w:tcW w:w="992" w:type="dxa"/>
            <w:shd w:val="clear" w:color="auto" w:fill="FFFFFF"/>
          </w:tcPr>
          <w:p w:rsidR="006806EB" w:rsidRPr="00802CAA" w:rsidRDefault="006806EB" w:rsidP="006806EB">
            <w:pPr>
              <w:jc w:val="right"/>
              <w:rPr>
                <w:sz w:val="20"/>
                <w:szCs w:val="20"/>
              </w:rPr>
            </w:pPr>
            <w:r w:rsidRPr="00802CAA">
              <w:rPr>
                <w:bCs/>
                <w:sz w:val="20"/>
                <w:szCs w:val="20"/>
              </w:rPr>
              <w:t>516,60</w:t>
            </w:r>
          </w:p>
        </w:tc>
        <w:tc>
          <w:tcPr>
            <w:tcW w:w="1559" w:type="dxa"/>
            <w:vMerge/>
            <w:shd w:val="clear" w:color="auto" w:fill="FFFFFF"/>
            <w:vAlign w:val="center"/>
            <w:hideMark/>
          </w:tcPr>
          <w:p w:rsidR="006806EB" w:rsidRPr="00802CAA" w:rsidRDefault="006806EB" w:rsidP="006806EB">
            <w:pPr>
              <w:rPr>
                <w:bCs/>
                <w:sz w:val="20"/>
                <w:szCs w:val="20"/>
              </w:rPr>
            </w:pPr>
          </w:p>
        </w:tc>
        <w:tc>
          <w:tcPr>
            <w:tcW w:w="2631" w:type="dxa"/>
            <w:vMerge/>
            <w:shd w:val="clear" w:color="auto" w:fill="FFFFFF"/>
            <w:vAlign w:val="center"/>
            <w:hideMark/>
          </w:tcPr>
          <w:p w:rsidR="006806EB" w:rsidRPr="00802CAA" w:rsidRDefault="006806EB" w:rsidP="006806EB">
            <w:pPr>
              <w:rPr>
                <w:bCs/>
                <w:sz w:val="20"/>
                <w:szCs w:val="20"/>
              </w:rPr>
            </w:pPr>
          </w:p>
        </w:tc>
      </w:tr>
    </w:tbl>
    <w:p w:rsidR="00025810" w:rsidRPr="00802CAA" w:rsidRDefault="00025810">
      <w:pPr>
        <w:rPr>
          <w:sz w:val="20"/>
          <w:szCs w:val="20"/>
        </w:rPr>
      </w:pPr>
    </w:p>
    <w:tbl>
      <w:tblPr>
        <w:tblpPr w:leftFromText="180" w:rightFromText="180" w:vertAnchor="text" w:horzAnchor="page" w:tblpX="1148" w:tblpY="1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50"/>
        <w:gridCol w:w="1589"/>
        <w:gridCol w:w="709"/>
        <w:gridCol w:w="851"/>
        <w:gridCol w:w="992"/>
        <w:gridCol w:w="992"/>
        <w:gridCol w:w="992"/>
        <w:gridCol w:w="992"/>
        <w:gridCol w:w="993"/>
        <w:gridCol w:w="992"/>
        <w:gridCol w:w="992"/>
        <w:gridCol w:w="1559"/>
        <w:gridCol w:w="2631"/>
      </w:tblGrid>
      <w:tr w:rsidR="006806EB" w:rsidRPr="00802CAA" w:rsidTr="00ED7F3D">
        <w:trPr>
          <w:trHeight w:val="70"/>
        </w:trPr>
        <w:tc>
          <w:tcPr>
            <w:tcW w:w="850" w:type="dxa"/>
            <w:vMerge w:val="restart"/>
            <w:shd w:val="clear" w:color="auto" w:fill="FFFFFF"/>
          </w:tcPr>
          <w:p w:rsidR="006806EB" w:rsidRPr="00802CAA" w:rsidRDefault="006806EB" w:rsidP="006806EB">
            <w:pPr>
              <w:rPr>
                <w:bCs/>
                <w:sz w:val="20"/>
                <w:szCs w:val="20"/>
              </w:rPr>
            </w:pPr>
            <w:r w:rsidRPr="00802CAA">
              <w:rPr>
                <w:bCs/>
                <w:sz w:val="20"/>
                <w:szCs w:val="20"/>
              </w:rPr>
              <w:t>2.1.3</w:t>
            </w:r>
          </w:p>
        </w:tc>
        <w:tc>
          <w:tcPr>
            <w:tcW w:w="1589" w:type="dxa"/>
            <w:vMerge w:val="restart"/>
            <w:shd w:val="clear" w:color="auto" w:fill="FFFFFF"/>
          </w:tcPr>
          <w:p w:rsidR="006806EB" w:rsidRPr="00802CAA" w:rsidRDefault="006806EB" w:rsidP="006806EB">
            <w:pPr>
              <w:rPr>
                <w:bCs/>
                <w:sz w:val="20"/>
                <w:szCs w:val="20"/>
              </w:rPr>
            </w:pPr>
            <w:r w:rsidRPr="00802CAA">
              <w:rPr>
                <w:bCs/>
                <w:sz w:val="20"/>
                <w:szCs w:val="20"/>
              </w:rPr>
              <w:t xml:space="preserve">Организация и проведение мероприятий, направленных </w:t>
            </w:r>
            <w:r w:rsidRPr="00802CAA">
              <w:rPr>
                <w:bCs/>
                <w:sz w:val="20"/>
                <w:szCs w:val="20"/>
              </w:rPr>
              <w:lastRenderedPageBreak/>
              <w:t>на укрепление межэтнических и межконфессиональных отношений на территории городского округа Долгопрудный. Обеспечение преемственности городских традиций, способствующих социальной стабильности.</w:t>
            </w:r>
          </w:p>
        </w:tc>
        <w:tc>
          <w:tcPr>
            <w:tcW w:w="709" w:type="dxa"/>
            <w:vMerge w:val="restart"/>
            <w:shd w:val="clear" w:color="auto" w:fill="FFFFFF"/>
          </w:tcPr>
          <w:p w:rsidR="006806EB" w:rsidRPr="00802CAA" w:rsidRDefault="006806EB" w:rsidP="006806EB">
            <w:pPr>
              <w:rPr>
                <w:bCs/>
                <w:sz w:val="20"/>
                <w:szCs w:val="20"/>
              </w:rPr>
            </w:pPr>
            <w:r w:rsidRPr="00802CAA">
              <w:rPr>
                <w:bCs/>
                <w:sz w:val="20"/>
                <w:szCs w:val="20"/>
              </w:rPr>
              <w:lastRenderedPageBreak/>
              <w:t xml:space="preserve">2020- 2024 </w:t>
            </w:r>
          </w:p>
        </w:tc>
        <w:tc>
          <w:tcPr>
            <w:tcW w:w="851" w:type="dxa"/>
            <w:shd w:val="clear" w:color="auto" w:fill="FFFFFF"/>
          </w:tcPr>
          <w:p w:rsidR="006806EB" w:rsidRPr="00802CAA" w:rsidRDefault="006806EB" w:rsidP="006806EB">
            <w:pPr>
              <w:rPr>
                <w:bCs/>
                <w:sz w:val="20"/>
                <w:szCs w:val="20"/>
              </w:rPr>
            </w:pPr>
            <w:r w:rsidRPr="00802CAA">
              <w:rPr>
                <w:bCs/>
                <w:sz w:val="20"/>
                <w:szCs w:val="20"/>
              </w:rPr>
              <w:t>Итого</w:t>
            </w:r>
          </w:p>
          <w:p w:rsidR="006806EB" w:rsidRPr="00802CAA" w:rsidRDefault="006806EB" w:rsidP="006806EB">
            <w:pPr>
              <w:rPr>
                <w:bCs/>
                <w:sz w:val="20"/>
                <w:szCs w:val="20"/>
              </w:rPr>
            </w:pPr>
          </w:p>
        </w:tc>
        <w:tc>
          <w:tcPr>
            <w:tcW w:w="992" w:type="dxa"/>
            <w:shd w:val="clear" w:color="auto" w:fill="FFFFFF"/>
          </w:tcPr>
          <w:p w:rsidR="006806EB" w:rsidRPr="00802CAA" w:rsidRDefault="006806EB" w:rsidP="006806EB">
            <w:pPr>
              <w:jc w:val="right"/>
              <w:rPr>
                <w:bCs/>
                <w:sz w:val="20"/>
                <w:szCs w:val="20"/>
              </w:rPr>
            </w:pPr>
            <w:r w:rsidRPr="00802CAA">
              <w:rPr>
                <w:bCs/>
                <w:sz w:val="20"/>
                <w:szCs w:val="20"/>
              </w:rPr>
              <w:t>5800,40</w:t>
            </w:r>
          </w:p>
        </w:tc>
        <w:tc>
          <w:tcPr>
            <w:tcW w:w="992" w:type="dxa"/>
            <w:shd w:val="clear" w:color="auto" w:fill="FFFFFF"/>
          </w:tcPr>
          <w:p w:rsidR="006806EB" w:rsidRPr="00802CAA" w:rsidRDefault="00FB1A29" w:rsidP="006806EB">
            <w:pPr>
              <w:jc w:val="right"/>
              <w:rPr>
                <w:bCs/>
                <w:sz w:val="20"/>
                <w:szCs w:val="20"/>
              </w:rPr>
            </w:pPr>
            <w:r w:rsidRPr="00802CAA">
              <w:rPr>
                <w:bCs/>
                <w:sz w:val="20"/>
                <w:szCs w:val="20"/>
              </w:rPr>
              <w:t>29052</w:t>
            </w:r>
            <w:r w:rsidR="006806EB" w:rsidRPr="00802CAA">
              <w:rPr>
                <w:bCs/>
                <w:sz w:val="20"/>
                <w:szCs w:val="20"/>
              </w:rPr>
              <w:t>,63</w:t>
            </w:r>
          </w:p>
        </w:tc>
        <w:tc>
          <w:tcPr>
            <w:tcW w:w="992" w:type="dxa"/>
            <w:shd w:val="clear" w:color="auto" w:fill="FFFFFF"/>
          </w:tcPr>
          <w:p w:rsidR="006806EB" w:rsidRPr="00802CAA" w:rsidRDefault="00787935" w:rsidP="006806EB">
            <w:pPr>
              <w:jc w:val="right"/>
              <w:rPr>
                <w:bCs/>
                <w:sz w:val="20"/>
                <w:szCs w:val="20"/>
              </w:rPr>
            </w:pPr>
            <w:r w:rsidRPr="00802CAA">
              <w:rPr>
                <w:bCs/>
                <w:sz w:val="20"/>
                <w:szCs w:val="20"/>
              </w:rPr>
              <w:t>5851</w:t>
            </w:r>
            <w:r w:rsidR="006806EB" w:rsidRPr="00802CAA">
              <w:rPr>
                <w:bCs/>
                <w:sz w:val="20"/>
                <w:szCs w:val="20"/>
              </w:rPr>
              <w:t>,03</w:t>
            </w:r>
          </w:p>
        </w:tc>
        <w:tc>
          <w:tcPr>
            <w:tcW w:w="992" w:type="dxa"/>
            <w:shd w:val="clear" w:color="auto" w:fill="FFFFFF"/>
          </w:tcPr>
          <w:p w:rsidR="006806EB" w:rsidRPr="00802CAA" w:rsidRDefault="006806EB" w:rsidP="006806EB">
            <w:pPr>
              <w:jc w:val="right"/>
              <w:rPr>
                <w:bCs/>
                <w:sz w:val="20"/>
                <w:szCs w:val="20"/>
              </w:rPr>
            </w:pPr>
            <w:r w:rsidRPr="00802CAA">
              <w:rPr>
                <w:bCs/>
                <w:sz w:val="20"/>
                <w:szCs w:val="20"/>
              </w:rPr>
              <w:t>5800,40</w:t>
            </w:r>
          </w:p>
        </w:tc>
        <w:tc>
          <w:tcPr>
            <w:tcW w:w="993" w:type="dxa"/>
            <w:shd w:val="clear" w:color="auto" w:fill="FFFFFF"/>
          </w:tcPr>
          <w:p w:rsidR="006806EB" w:rsidRPr="00802CAA" w:rsidRDefault="006806EB" w:rsidP="006806EB">
            <w:pPr>
              <w:jc w:val="right"/>
              <w:rPr>
                <w:bCs/>
                <w:sz w:val="20"/>
                <w:szCs w:val="20"/>
              </w:rPr>
            </w:pPr>
            <w:r w:rsidRPr="00802CAA">
              <w:rPr>
                <w:bCs/>
                <w:sz w:val="20"/>
                <w:szCs w:val="20"/>
              </w:rPr>
              <w:t>5800,40</w:t>
            </w:r>
          </w:p>
        </w:tc>
        <w:tc>
          <w:tcPr>
            <w:tcW w:w="992" w:type="dxa"/>
            <w:shd w:val="clear" w:color="auto" w:fill="FFFFFF"/>
          </w:tcPr>
          <w:p w:rsidR="006806EB" w:rsidRPr="00802CAA" w:rsidRDefault="006806EB" w:rsidP="006806EB">
            <w:pPr>
              <w:jc w:val="right"/>
              <w:rPr>
                <w:bCs/>
                <w:sz w:val="20"/>
                <w:szCs w:val="20"/>
              </w:rPr>
            </w:pPr>
            <w:r w:rsidRPr="00802CAA">
              <w:rPr>
                <w:bCs/>
                <w:sz w:val="20"/>
                <w:szCs w:val="20"/>
              </w:rPr>
              <w:t>5800,40</w:t>
            </w:r>
          </w:p>
        </w:tc>
        <w:tc>
          <w:tcPr>
            <w:tcW w:w="992" w:type="dxa"/>
            <w:shd w:val="clear" w:color="auto" w:fill="FFFFFF"/>
          </w:tcPr>
          <w:p w:rsidR="006806EB" w:rsidRPr="00802CAA" w:rsidRDefault="006806EB" w:rsidP="006806EB">
            <w:pPr>
              <w:jc w:val="right"/>
              <w:rPr>
                <w:bCs/>
                <w:sz w:val="20"/>
                <w:szCs w:val="20"/>
              </w:rPr>
            </w:pPr>
            <w:r w:rsidRPr="00802CAA">
              <w:rPr>
                <w:bCs/>
                <w:sz w:val="20"/>
                <w:szCs w:val="20"/>
              </w:rPr>
              <w:t>5800,40</w:t>
            </w:r>
          </w:p>
        </w:tc>
        <w:tc>
          <w:tcPr>
            <w:tcW w:w="1559" w:type="dxa"/>
            <w:vMerge w:val="restart"/>
            <w:shd w:val="clear" w:color="auto" w:fill="FFFFFF"/>
          </w:tcPr>
          <w:p w:rsidR="006806EB" w:rsidRPr="00802CAA" w:rsidRDefault="00705B9B" w:rsidP="006806EB">
            <w:pPr>
              <w:rPr>
                <w:bCs/>
                <w:sz w:val="20"/>
                <w:szCs w:val="20"/>
              </w:rPr>
            </w:pPr>
            <w:r w:rsidRPr="00802CAA">
              <w:rPr>
                <w:bCs/>
                <w:sz w:val="20"/>
                <w:szCs w:val="20"/>
              </w:rPr>
              <w:t>Администрация                                         г</w:t>
            </w:r>
            <w:r w:rsidR="00D70646" w:rsidRPr="00802CAA">
              <w:rPr>
                <w:bCs/>
                <w:sz w:val="20"/>
                <w:szCs w:val="20"/>
              </w:rPr>
              <w:t xml:space="preserve">ородского округа </w:t>
            </w:r>
            <w:r w:rsidR="00D70646" w:rsidRPr="00802CAA">
              <w:rPr>
                <w:bCs/>
                <w:sz w:val="20"/>
                <w:szCs w:val="20"/>
              </w:rPr>
              <w:lastRenderedPageBreak/>
              <w:t>Долгопрудный (</w:t>
            </w:r>
            <w:r w:rsidR="00232E4B" w:rsidRPr="00802CAA">
              <w:rPr>
                <w:bCs/>
                <w:sz w:val="20"/>
                <w:szCs w:val="20"/>
              </w:rPr>
              <w:t>Отдел социальных коммуникаций и организационной работы</w:t>
            </w:r>
            <w:r w:rsidRPr="00802CAA">
              <w:rPr>
                <w:sz w:val="20"/>
                <w:szCs w:val="20"/>
              </w:rPr>
              <w:t xml:space="preserve"> Управления делами</w:t>
            </w:r>
            <w:r w:rsidRPr="00802CAA">
              <w:rPr>
                <w:bCs/>
                <w:sz w:val="20"/>
                <w:szCs w:val="20"/>
              </w:rPr>
              <w:t>)</w:t>
            </w:r>
          </w:p>
          <w:p w:rsidR="00705B9B" w:rsidRPr="00802CAA" w:rsidRDefault="00705B9B" w:rsidP="006806EB">
            <w:pPr>
              <w:rPr>
                <w:bCs/>
                <w:sz w:val="20"/>
                <w:szCs w:val="20"/>
              </w:rPr>
            </w:pPr>
          </w:p>
          <w:p w:rsidR="00705B9B" w:rsidRPr="00802CAA" w:rsidRDefault="00CC6491" w:rsidP="006806EB">
            <w:pPr>
              <w:rPr>
                <w:sz w:val="20"/>
                <w:szCs w:val="20"/>
              </w:rPr>
            </w:pPr>
            <w:r w:rsidRPr="00802CAA">
              <w:rPr>
                <w:sz w:val="20"/>
                <w:szCs w:val="20"/>
              </w:rPr>
              <w:t>МБУ «Центр культурно-общественных связей городского округа Долгопрудный»</w:t>
            </w:r>
          </w:p>
          <w:p w:rsidR="00705B9B" w:rsidRPr="00802CAA" w:rsidRDefault="00705B9B" w:rsidP="006806EB">
            <w:pPr>
              <w:rPr>
                <w:sz w:val="20"/>
                <w:szCs w:val="20"/>
              </w:rPr>
            </w:pPr>
          </w:p>
          <w:p w:rsidR="00705B9B" w:rsidRPr="00802CAA" w:rsidRDefault="00504287" w:rsidP="006806EB">
            <w:pPr>
              <w:rPr>
                <w:bCs/>
                <w:sz w:val="20"/>
                <w:szCs w:val="20"/>
              </w:rPr>
            </w:pPr>
            <w:r w:rsidRPr="00802CAA">
              <w:rPr>
                <w:sz w:val="20"/>
                <w:szCs w:val="20"/>
              </w:rPr>
              <w:t>Управление культуры, физической культуры, спорта, туризма и молодежной политики администрации городского округа Долгопрудный</w:t>
            </w:r>
            <w:r w:rsidR="00A57E97" w:rsidRPr="00802CAA">
              <w:rPr>
                <w:sz w:val="20"/>
                <w:szCs w:val="20"/>
              </w:rPr>
              <w:t xml:space="preserve"> </w:t>
            </w:r>
            <w:r w:rsidR="00A57E97" w:rsidRPr="00802CAA">
              <w:rPr>
                <w:bCs/>
                <w:sz w:val="20"/>
                <w:szCs w:val="20"/>
              </w:rPr>
              <w:t>(АУ "</w:t>
            </w:r>
            <w:proofErr w:type="spellStart"/>
            <w:r w:rsidR="00A57E97" w:rsidRPr="00802CAA">
              <w:rPr>
                <w:bCs/>
                <w:sz w:val="20"/>
                <w:szCs w:val="20"/>
              </w:rPr>
              <w:t>Долгопрудненский</w:t>
            </w:r>
            <w:proofErr w:type="spellEnd"/>
            <w:r w:rsidR="00A57E97" w:rsidRPr="00802CAA">
              <w:rPr>
                <w:bCs/>
                <w:sz w:val="20"/>
                <w:szCs w:val="20"/>
              </w:rPr>
              <w:t xml:space="preserve"> театр "Город")</w:t>
            </w:r>
          </w:p>
        </w:tc>
        <w:tc>
          <w:tcPr>
            <w:tcW w:w="2631" w:type="dxa"/>
            <w:vMerge w:val="restart"/>
            <w:shd w:val="clear" w:color="auto" w:fill="FFFFFF"/>
          </w:tcPr>
          <w:p w:rsidR="006806EB" w:rsidRPr="00802CAA" w:rsidRDefault="006806EB" w:rsidP="006806EB">
            <w:pPr>
              <w:widowControl w:val="0"/>
              <w:autoSpaceDE w:val="0"/>
              <w:autoSpaceDN w:val="0"/>
              <w:rPr>
                <w:bCs/>
                <w:sz w:val="20"/>
                <w:szCs w:val="20"/>
              </w:rPr>
            </w:pPr>
            <w:r w:rsidRPr="00802CAA">
              <w:rPr>
                <w:bCs/>
                <w:sz w:val="20"/>
                <w:szCs w:val="20"/>
              </w:rPr>
              <w:lastRenderedPageBreak/>
              <w:t>Показатель 2</w:t>
            </w:r>
          </w:p>
          <w:p w:rsidR="006806EB" w:rsidRPr="00802CAA" w:rsidRDefault="006806EB" w:rsidP="006806EB">
            <w:pPr>
              <w:widowControl w:val="0"/>
              <w:autoSpaceDE w:val="0"/>
              <w:autoSpaceDN w:val="0"/>
              <w:rPr>
                <w:bCs/>
                <w:sz w:val="20"/>
                <w:szCs w:val="20"/>
              </w:rPr>
            </w:pPr>
            <w:r w:rsidRPr="00802CAA">
              <w:rPr>
                <w:bCs/>
                <w:sz w:val="20"/>
                <w:szCs w:val="20"/>
              </w:rPr>
              <w:t xml:space="preserve">Доля </w:t>
            </w:r>
            <w:proofErr w:type="gramStart"/>
            <w:r w:rsidRPr="00802CAA">
              <w:rPr>
                <w:bCs/>
                <w:sz w:val="20"/>
                <w:szCs w:val="20"/>
              </w:rPr>
              <w:t>проведенных</w:t>
            </w:r>
            <w:proofErr w:type="gramEnd"/>
            <w:r w:rsidRPr="00802CAA">
              <w:rPr>
                <w:bCs/>
                <w:sz w:val="20"/>
                <w:szCs w:val="20"/>
              </w:rPr>
              <w:t xml:space="preserve"> </w:t>
            </w:r>
          </w:p>
          <w:p w:rsidR="006806EB" w:rsidRPr="00802CAA" w:rsidRDefault="006806EB" w:rsidP="006806EB">
            <w:pPr>
              <w:rPr>
                <w:bCs/>
                <w:sz w:val="20"/>
                <w:szCs w:val="20"/>
              </w:rPr>
            </w:pPr>
            <w:r w:rsidRPr="00802CAA">
              <w:rPr>
                <w:bCs/>
                <w:sz w:val="20"/>
                <w:szCs w:val="20"/>
              </w:rPr>
              <w:t xml:space="preserve">мероприятий, направленных на </w:t>
            </w:r>
            <w:r w:rsidRPr="00802CAA">
              <w:rPr>
                <w:bCs/>
                <w:sz w:val="20"/>
                <w:szCs w:val="20"/>
              </w:rPr>
              <w:lastRenderedPageBreak/>
              <w:t>укрепление межэтнических и межконфессиональных отношений, обеспечение преемственности городских традиций, способствующих социальной стабильности на территории городского округа Долгопрудный от общего числа запланированных</w:t>
            </w:r>
          </w:p>
          <w:p w:rsidR="006806EB" w:rsidRPr="00802CAA" w:rsidRDefault="006806EB" w:rsidP="006806EB">
            <w:pPr>
              <w:rPr>
                <w:bCs/>
                <w:sz w:val="20"/>
                <w:szCs w:val="20"/>
              </w:rPr>
            </w:pPr>
          </w:p>
        </w:tc>
      </w:tr>
      <w:tr w:rsidR="006806EB" w:rsidRPr="00802CAA" w:rsidTr="00ED7F3D">
        <w:trPr>
          <w:trHeight w:val="70"/>
        </w:trPr>
        <w:tc>
          <w:tcPr>
            <w:tcW w:w="850" w:type="dxa"/>
            <w:vMerge/>
            <w:shd w:val="clear" w:color="auto" w:fill="FFFFFF"/>
          </w:tcPr>
          <w:p w:rsidR="006806EB" w:rsidRPr="00802CAA" w:rsidRDefault="006806EB" w:rsidP="006806EB">
            <w:pPr>
              <w:rPr>
                <w:bCs/>
                <w:sz w:val="20"/>
                <w:szCs w:val="20"/>
              </w:rPr>
            </w:pPr>
          </w:p>
        </w:tc>
        <w:tc>
          <w:tcPr>
            <w:tcW w:w="1589" w:type="dxa"/>
            <w:vMerge/>
            <w:shd w:val="clear" w:color="auto" w:fill="FFFFFF"/>
          </w:tcPr>
          <w:p w:rsidR="006806EB" w:rsidRPr="00802CAA" w:rsidRDefault="006806EB" w:rsidP="006806EB">
            <w:pPr>
              <w:rPr>
                <w:bCs/>
                <w:sz w:val="20"/>
                <w:szCs w:val="20"/>
              </w:rPr>
            </w:pPr>
          </w:p>
        </w:tc>
        <w:tc>
          <w:tcPr>
            <w:tcW w:w="709" w:type="dxa"/>
            <w:vMerge/>
            <w:shd w:val="clear" w:color="auto" w:fill="FFFFFF"/>
          </w:tcPr>
          <w:p w:rsidR="006806EB" w:rsidRPr="00802CAA" w:rsidRDefault="006806EB" w:rsidP="006806EB">
            <w:pPr>
              <w:rPr>
                <w:bCs/>
                <w:sz w:val="20"/>
                <w:szCs w:val="20"/>
              </w:rPr>
            </w:pPr>
          </w:p>
        </w:tc>
        <w:tc>
          <w:tcPr>
            <w:tcW w:w="851" w:type="dxa"/>
            <w:shd w:val="clear" w:color="auto" w:fill="FFFFFF"/>
          </w:tcPr>
          <w:p w:rsidR="006806EB" w:rsidRPr="00802CAA" w:rsidRDefault="006806EB" w:rsidP="006806EB">
            <w:pPr>
              <w:rPr>
                <w:bCs/>
                <w:sz w:val="20"/>
                <w:szCs w:val="20"/>
              </w:rPr>
            </w:pPr>
            <w:r w:rsidRPr="00802CAA">
              <w:rPr>
                <w:bCs/>
                <w:sz w:val="20"/>
                <w:szCs w:val="20"/>
              </w:rPr>
              <w:t xml:space="preserve">Средства </w:t>
            </w:r>
            <w:r w:rsidRPr="00802CAA">
              <w:rPr>
                <w:bCs/>
                <w:sz w:val="20"/>
                <w:szCs w:val="20"/>
              </w:rPr>
              <w:lastRenderedPageBreak/>
              <w:t>бюджета городского округа Долгопрудный</w:t>
            </w:r>
          </w:p>
        </w:tc>
        <w:tc>
          <w:tcPr>
            <w:tcW w:w="992" w:type="dxa"/>
            <w:shd w:val="clear" w:color="auto" w:fill="FFFFFF"/>
          </w:tcPr>
          <w:p w:rsidR="006806EB" w:rsidRPr="00802CAA" w:rsidRDefault="006806EB" w:rsidP="006806EB">
            <w:pPr>
              <w:jc w:val="right"/>
              <w:rPr>
                <w:bCs/>
                <w:sz w:val="20"/>
                <w:szCs w:val="20"/>
              </w:rPr>
            </w:pPr>
            <w:r w:rsidRPr="00802CAA">
              <w:rPr>
                <w:bCs/>
                <w:sz w:val="20"/>
                <w:szCs w:val="20"/>
              </w:rPr>
              <w:lastRenderedPageBreak/>
              <w:t>5800,40</w:t>
            </w:r>
          </w:p>
        </w:tc>
        <w:tc>
          <w:tcPr>
            <w:tcW w:w="992" w:type="dxa"/>
            <w:shd w:val="clear" w:color="auto" w:fill="FFFFFF"/>
          </w:tcPr>
          <w:p w:rsidR="006806EB" w:rsidRPr="00802CAA" w:rsidRDefault="00FB1A29" w:rsidP="006806EB">
            <w:pPr>
              <w:jc w:val="right"/>
              <w:rPr>
                <w:bCs/>
                <w:sz w:val="20"/>
                <w:szCs w:val="20"/>
              </w:rPr>
            </w:pPr>
            <w:r w:rsidRPr="00802CAA">
              <w:rPr>
                <w:bCs/>
                <w:sz w:val="20"/>
                <w:szCs w:val="20"/>
              </w:rPr>
              <w:t>29052</w:t>
            </w:r>
            <w:r w:rsidR="006806EB" w:rsidRPr="00802CAA">
              <w:rPr>
                <w:bCs/>
                <w:sz w:val="20"/>
                <w:szCs w:val="20"/>
              </w:rPr>
              <w:t>,63</w:t>
            </w:r>
          </w:p>
        </w:tc>
        <w:tc>
          <w:tcPr>
            <w:tcW w:w="992" w:type="dxa"/>
            <w:shd w:val="clear" w:color="auto" w:fill="FFFFFF"/>
          </w:tcPr>
          <w:p w:rsidR="006806EB" w:rsidRPr="00802CAA" w:rsidRDefault="00787935" w:rsidP="006806EB">
            <w:pPr>
              <w:jc w:val="right"/>
              <w:rPr>
                <w:bCs/>
                <w:sz w:val="20"/>
                <w:szCs w:val="20"/>
              </w:rPr>
            </w:pPr>
            <w:r w:rsidRPr="00802CAA">
              <w:rPr>
                <w:bCs/>
                <w:sz w:val="20"/>
                <w:szCs w:val="20"/>
              </w:rPr>
              <w:t>5851</w:t>
            </w:r>
            <w:r w:rsidR="006806EB" w:rsidRPr="00802CAA">
              <w:rPr>
                <w:bCs/>
                <w:sz w:val="20"/>
                <w:szCs w:val="20"/>
              </w:rPr>
              <w:t>,03</w:t>
            </w:r>
          </w:p>
        </w:tc>
        <w:tc>
          <w:tcPr>
            <w:tcW w:w="992" w:type="dxa"/>
            <w:shd w:val="clear" w:color="auto" w:fill="FFFFFF"/>
          </w:tcPr>
          <w:p w:rsidR="006806EB" w:rsidRPr="00802CAA" w:rsidRDefault="006806EB" w:rsidP="006806EB">
            <w:pPr>
              <w:jc w:val="right"/>
              <w:rPr>
                <w:bCs/>
                <w:sz w:val="20"/>
                <w:szCs w:val="20"/>
              </w:rPr>
            </w:pPr>
            <w:r w:rsidRPr="00802CAA">
              <w:rPr>
                <w:bCs/>
                <w:sz w:val="20"/>
                <w:szCs w:val="20"/>
              </w:rPr>
              <w:t>5800,40</w:t>
            </w:r>
          </w:p>
        </w:tc>
        <w:tc>
          <w:tcPr>
            <w:tcW w:w="993" w:type="dxa"/>
            <w:shd w:val="clear" w:color="auto" w:fill="FFFFFF"/>
          </w:tcPr>
          <w:p w:rsidR="006806EB" w:rsidRPr="00802CAA" w:rsidRDefault="006806EB" w:rsidP="006806EB">
            <w:pPr>
              <w:jc w:val="right"/>
              <w:rPr>
                <w:bCs/>
                <w:sz w:val="20"/>
                <w:szCs w:val="20"/>
              </w:rPr>
            </w:pPr>
            <w:r w:rsidRPr="00802CAA">
              <w:rPr>
                <w:bCs/>
                <w:sz w:val="20"/>
                <w:szCs w:val="20"/>
              </w:rPr>
              <w:t>5800,40</w:t>
            </w:r>
          </w:p>
        </w:tc>
        <w:tc>
          <w:tcPr>
            <w:tcW w:w="992" w:type="dxa"/>
            <w:shd w:val="clear" w:color="auto" w:fill="FFFFFF"/>
          </w:tcPr>
          <w:p w:rsidR="006806EB" w:rsidRPr="00802CAA" w:rsidRDefault="006806EB" w:rsidP="006806EB">
            <w:pPr>
              <w:jc w:val="right"/>
              <w:rPr>
                <w:bCs/>
                <w:sz w:val="20"/>
                <w:szCs w:val="20"/>
              </w:rPr>
            </w:pPr>
            <w:r w:rsidRPr="00802CAA">
              <w:rPr>
                <w:bCs/>
                <w:sz w:val="20"/>
                <w:szCs w:val="20"/>
              </w:rPr>
              <w:t>5800,40</w:t>
            </w:r>
          </w:p>
        </w:tc>
        <w:tc>
          <w:tcPr>
            <w:tcW w:w="992" w:type="dxa"/>
            <w:shd w:val="clear" w:color="auto" w:fill="FFFFFF"/>
          </w:tcPr>
          <w:p w:rsidR="006806EB" w:rsidRPr="00802CAA" w:rsidRDefault="006806EB" w:rsidP="006806EB">
            <w:pPr>
              <w:jc w:val="right"/>
              <w:rPr>
                <w:bCs/>
                <w:sz w:val="20"/>
                <w:szCs w:val="20"/>
              </w:rPr>
            </w:pPr>
            <w:r w:rsidRPr="00802CAA">
              <w:rPr>
                <w:bCs/>
                <w:sz w:val="20"/>
                <w:szCs w:val="20"/>
              </w:rPr>
              <w:t>5800,40</w:t>
            </w:r>
          </w:p>
        </w:tc>
        <w:tc>
          <w:tcPr>
            <w:tcW w:w="1559" w:type="dxa"/>
            <w:vMerge/>
            <w:shd w:val="clear" w:color="auto" w:fill="FFFFFF"/>
          </w:tcPr>
          <w:p w:rsidR="006806EB" w:rsidRPr="00802CAA" w:rsidRDefault="006806EB" w:rsidP="006806EB">
            <w:pPr>
              <w:rPr>
                <w:bCs/>
                <w:sz w:val="20"/>
                <w:szCs w:val="20"/>
              </w:rPr>
            </w:pPr>
          </w:p>
        </w:tc>
        <w:tc>
          <w:tcPr>
            <w:tcW w:w="2631" w:type="dxa"/>
            <w:vMerge/>
            <w:shd w:val="clear" w:color="auto" w:fill="FFFFFF"/>
          </w:tcPr>
          <w:p w:rsidR="006806EB" w:rsidRPr="00802CAA" w:rsidRDefault="006806EB" w:rsidP="006806EB">
            <w:pPr>
              <w:widowControl w:val="0"/>
              <w:autoSpaceDE w:val="0"/>
              <w:autoSpaceDN w:val="0"/>
              <w:rPr>
                <w:bCs/>
                <w:sz w:val="20"/>
                <w:szCs w:val="20"/>
              </w:rPr>
            </w:pPr>
          </w:p>
        </w:tc>
      </w:tr>
    </w:tbl>
    <w:p w:rsidR="00025810" w:rsidRPr="00802CAA" w:rsidRDefault="00025810">
      <w:pPr>
        <w:rPr>
          <w:sz w:val="20"/>
          <w:szCs w:val="20"/>
        </w:rPr>
      </w:pPr>
    </w:p>
    <w:tbl>
      <w:tblPr>
        <w:tblpPr w:leftFromText="180" w:rightFromText="180" w:vertAnchor="text" w:horzAnchor="page" w:tblpX="1148" w:tblpY="1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50"/>
        <w:gridCol w:w="1589"/>
        <w:gridCol w:w="709"/>
        <w:gridCol w:w="851"/>
        <w:gridCol w:w="992"/>
        <w:gridCol w:w="992"/>
        <w:gridCol w:w="992"/>
        <w:gridCol w:w="992"/>
        <w:gridCol w:w="993"/>
        <w:gridCol w:w="992"/>
        <w:gridCol w:w="992"/>
        <w:gridCol w:w="1559"/>
        <w:gridCol w:w="2631"/>
      </w:tblGrid>
      <w:tr w:rsidR="008F6017" w:rsidRPr="00802CAA" w:rsidTr="00077661">
        <w:trPr>
          <w:trHeight w:val="858"/>
        </w:trPr>
        <w:tc>
          <w:tcPr>
            <w:tcW w:w="850" w:type="dxa"/>
            <w:vMerge w:val="restart"/>
            <w:shd w:val="clear" w:color="auto" w:fill="FFFFFF"/>
          </w:tcPr>
          <w:p w:rsidR="008F6017" w:rsidRPr="00802CAA" w:rsidRDefault="008F6017" w:rsidP="00077661">
            <w:pPr>
              <w:rPr>
                <w:bCs/>
                <w:sz w:val="20"/>
                <w:szCs w:val="20"/>
              </w:rPr>
            </w:pPr>
            <w:r w:rsidRPr="00802CAA">
              <w:rPr>
                <w:bCs/>
                <w:sz w:val="20"/>
                <w:szCs w:val="20"/>
              </w:rPr>
              <w:t>2.1.3.6</w:t>
            </w:r>
          </w:p>
        </w:tc>
        <w:tc>
          <w:tcPr>
            <w:tcW w:w="1589" w:type="dxa"/>
            <w:vMerge w:val="restart"/>
            <w:shd w:val="clear" w:color="auto" w:fill="FFFFFF"/>
            <w:hideMark/>
          </w:tcPr>
          <w:p w:rsidR="008F6017" w:rsidRPr="00802CAA" w:rsidRDefault="008F6017" w:rsidP="00077661">
            <w:pPr>
              <w:rPr>
                <w:bCs/>
                <w:sz w:val="20"/>
                <w:szCs w:val="20"/>
              </w:rPr>
            </w:pPr>
            <w:r w:rsidRPr="00802CAA">
              <w:rPr>
                <w:bCs/>
                <w:sz w:val="20"/>
                <w:szCs w:val="20"/>
              </w:rPr>
              <w:t xml:space="preserve">Организация и проведение мероприятий </w:t>
            </w:r>
            <w:r w:rsidRPr="00802CAA">
              <w:rPr>
                <w:bCs/>
                <w:sz w:val="20"/>
                <w:szCs w:val="20"/>
              </w:rPr>
              <w:lastRenderedPageBreak/>
              <w:t>с участием ветеранов и общественных организаций города, посвященных празднованию Дня Победы</w:t>
            </w:r>
          </w:p>
        </w:tc>
        <w:tc>
          <w:tcPr>
            <w:tcW w:w="709" w:type="dxa"/>
            <w:vMerge w:val="restart"/>
            <w:shd w:val="clear" w:color="auto" w:fill="FFFFFF"/>
          </w:tcPr>
          <w:p w:rsidR="008F6017" w:rsidRPr="00802CAA" w:rsidRDefault="008F6017" w:rsidP="00077661">
            <w:pPr>
              <w:rPr>
                <w:bCs/>
                <w:sz w:val="20"/>
                <w:szCs w:val="20"/>
              </w:rPr>
            </w:pPr>
            <w:r w:rsidRPr="00802CAA">
              <w:rPr>
                <w:bCs/>
                <w:sz w:val="20"/>
                <w:szCs w:val="20"/>
              </w:rPr>
              <w:lastRenderedPageBreak/>
              <w:t xml:space="preserve">2020- 2024 </w:t>
            </w:r>
          </w:p>
        </w:tc>
        <w:tc>
          <w:tcPr>
            <w:tcW w:w="851" w:type="dxa"/>
            <w:shd w:val="clear" w:color="auto" w:fill="FFFFFF"/>
            <w:hideMark/>
          </w:tcPr>
          <w:p w:rsidR="008F6017" w:rsidRPr="00802CAA" w:rsidRDefault="008F6017" w:rsidP="00077661">
            <w:pPr>
              <w:rPr>
                <w:bCs/>
                <w:sz w:val="20"/>
                <w:szCs w:val="20"/>
              </w:rPr>
            </w:pPr>
            <w:r w:rsidRPr="00802CAA">
              <w:rPr>
                <w:bCs/>
                <w:sz w:val="20"/>
                <w:szCs w:val="20"/>
              </w:rPr>
              <w:t>Итого</w:t>
            </w:r>
          </w:p>
          <w:p w:rsidR="008F6017" w:rsidRPr="00802CAA" w:rsidRDefault="008F6017" w:rsidP="00077661">
            <w:pPr>
              <w:rPr>
                <w:bCs/>
                <w:sz w:val="20"/>
                <w:szCs w:val="20"/>
              </w:rPr>
            </w:pPr>
          </w:p>
        </w:tc>
        <w:tc>
          <w:tcPr>
            <w:tcW w:w="992" w:type="dxa"/>
            <w:shd w:val="clear" w:color="auto" w:fill="FFFFFF"/>
            <w:hideMark/>
          </w:tcPr>
          <w:p w:rsidR="008F6017" w:rsidRPr="00802CAA" w:rsidRDefault="008F6017" w:rsidP="00077661">
            <w:pPr>
              <w:jc w:val="right"/>
              <w:rPr>
                <w:bCs/>
                <w:sz w:val="20"/>
                <w:szCs w:val="20"/>
              </w:rPr>
            </w:pPr>
            <w:r w:rsidRPr="00802CAA">
              <w:rPr>
                <w:bCs/>
                <w:sz w:val="20"/>
                <w:szCs w:val="20"/>
              </w:rPr>
              <w:t>612,30</w:t>
            </w:r>
          </w:p>
        </w:tc>
        <w:tc>
          <w:tcPr>
            <w:tcW w:w="992" w:type="dxa"/>
            <w:shd w:val="clear" w:color="auto" w:fill="FFFFFF"/>
            <w:hideMark/>
          </w:tcPr>
          <w:p w:rsidR="008F6017" w:rsidRPr="00802CAA" w:rsidRDefault="004B4241" w:rsidP="00077661">
            <w:pPr>
              <w:jc w:val="right"/>
              <w:rPr>
                <w:bCs/>
                <w:sz w:val="20"/>
                <w:szCs w:val="20"/>
              </w:rPr>
            </w:pPr>
            <w:r w:rsidRPr="00802CAA">
              <w:rPr>
                <w:bCs/>
                <w:sz w:val="20"/>
                <w:szCs w:val="20"/>
              </w:rPr>
              <w:t>3467,97</w:t>
            </w:r>
          </w:p>
        </w:tc>
        <w:tc>
          <w:tcPr>
            <w:tcW w:w="992" w:type="dxa"/>
            <w:shd w:val="clear" w:color="auto" w:fill="FFFFFF"/>
            <w:hideMark/>
          </w:tcPr>
          <w:p w:rsidR="008F6017" w:rsidRPr="00802CAA" w:rsidRDefault="00C84D13" w:rsidP="00077661">
            <w:pPr>
              <w:jc w:val="right"/>
              <w:rPr>
                <w:bCs/>
                <w:sz w:val="20"/>
                <w:szCs w:val="20"/>
              </w:rPr>
            </w:pPr>
            <w:r w:rsidRPr="00802CAA">
              <w:rPr>
                <w:bCs/>
                <w:sz w:val="20"/>
                <w:szCs w:val="20"/>
              </w:rPr>
              <w:t>531,57</w:t>
            </w:r>
          </w:p>
        </w:tc>
        <w:tc>
          <w:tcPr>
            <w:tcW w:w="992" w:type="dxa"/>
            <w:shd w:val="clear" w:color="auto" w:fill="FFFFFF"/>
            <w:hideMark/>
          </w:tcPr>
          <w:p w:rsidR="008F6017" w:rsidRPr="00802CAA" w:rsidRDefault="008F6017" w:rsidP="00077661">
            <w:pPr>
              <w:jc w:val="right"/>
              <w:rPr>
                <w:bCs/>
                <w:sz w:val="20"/>
                <w:szCs w:val="20"/>
              </w:rPr>
            </w:pPr>
            <w:r w:rsidRPr="00802CAA">
              <w:rPr>
                <w:bCs/>
                <w:sz w:val="20"/>
                <w:szCs w:val="20"/>
              </w:rPr>
              <w:t>734,10</w:t>
            </w:r>
          </w:p>
        </w:tc>
        <w:tc>
          <w:tcPr>
            <w:tcW w:w="993" w:type="dxa"/>
            <w:shd w:val="clear" w:color="auto" w:fill="FFFFFF"/>
            <w:hideMark/>
          </w:tcPr>
          <w:p w:rsidR="008F6017" w:rsidRPr="00802CAA" w:rsidRDefault="008F6017" w:rsidP="00077661">
            <w:pPr>
              <w:jc w:val="right"/>
              <w:rPr>
                <w:bCs/>
                <w:sz w:val="20"/>
                <w:szCs w:val="20"/>
              </w:rPr>
            </w:pPr>
            <w:r w:rsidRPr="00802CAA">
              <w:rPr>
                <w:bCs/>
                <w:sz w:val="20"/>
                <w:szCs w:val="20"/>
              </w:rPr>
              <w:t>734,10</w:t>
            </w:r>
          </w:p>
        </w:tc>
        <w:tc>
          <w:tcPr>
            <w:tcW w:w="992" w:type="dxa"/>
            <w:shd w:val="clear" w:color="auto" w:fill="FFFFFF"/>
            <w:hideMark/>
          </w:tcPr>
          <w:p w:rsidR="008F6017" w:rsidRPr="00802CAA" w:rsidRDefault="008F6017" w:rsidP="00077661">
            <w:pPr>
              <w:jc w:val="right"/>
              <w:rPr>
                <w:bCs/>
                <w:sz w:val="20"/>
                <w:szCs w:val="20"/>
              </w:rPr>
            </w:pPr>
            <w:r w:rsidRPr="00802CAA">
              <w:rPr>
                <w:bCs/>
                <w:sz w:val="20"/>
                <w:szCs w:val="20"/>
              </w:rPr>
              <w:t>734,10</w:t>
            </w:r>
          </w:p>
        </w:tc>
        <w:tc>
          <w:tcPr>
            <w:tcW w:w="992" w:type="dxa"/>
            <w:shd w:val="clear" w:color="auto" w:fill="FFFFFF"/>
            <w:hideMark/>
          </w:tcPr>
          <w:p w:rsidR="008F6017" w:rsidRPr="00802CAA" w:rsidRDefault="008F6017" w:rsidP="00077661">
            <w:pPr>
              <w:jc w:val="right"/>
              <w:rPr>
                <w:bCs/>
                <w:sz w:val="20"/>
                <w:szCs w:val="20"/>
              </w:rPr>
            </w:pPr>
            <w:r w:rsidRPr="00802CAA">
              <w:rPr>
                <w:bCs/>
                <w:sz w:val="20"/>
                <w:szCs w:val="20"/>
              </w:rPr>
              <w:t>734,10</w:t>
            </w:r>
          </w:p>
        </w:tc>
        <w:tc>
          <w:tcPr>
            <w:tcW w:w="1559" w:type="dxa"/>
            <w:vMerge w:val="restart"/>
            <w:shd w:val="clear" w:color="auto" w:fill="FFFFFF"/>
            <w:hideMark/>
          </w:tcPr>
          <w:p w:rsidR="008F6017" w:rsidRPr="00802CAA" w:rsidRDefault="008F6017" w:rsidP="00077661">
            <w:pPr>
              <w:rPr>
                <w:bCs/>
                <w:sz w:val="20"/>
                <w:szCs w:val="20"/>
              </w:rPr>
            </w:pPr>
            <w:r w:rsidRPr="00802CAA">
              <w:rPr>
                <w:bCs/>
                <w:sz w:val="20"/>
                <w:szCs w:val="20"/>
              </w:rPr>
              <w:t>Администрация                                         г</w:t>
            </w:r>
            <w:r w:rsidR="00D70646" w:rsidRPr="00802CAA">
              <w:rPr>
                <w:bCs/>
                <w:sz w:val="20"/>
                <w:szCs w:val="20"/>
              </w:rPr>
              <w:t xml:space="preserve">ородского </w:t>
            </w:r>
            <w:r w:rsidR="00D70646" w:rsidRPr="00802CAA">
              <w:rPr>
                <w:bCs/>
                <w:sz w:val="20"/>
                <w:szCs w:val="20"/>
              </w:rPr>
              <w:lastRenderedPageBreak/>
              <w:t>округа Долгопрудный (</w:t>
            </w:r>
            <w:r w:rsidR="00232E4B" w:rsidRPr="00802CAA">
              <w:rPr>
                <w:bCs/>
                <w:sz w:val="20"/>
                <w:szCs w:val="20"/>
              </w:rPr>
              <w:t>Отдел социальных коммуникаций и организационной работы</w:t>
            </w:r>
            <w:r w:rsidR="004D7345" w:rsidRPr="00802CAA">
              <w:rPr>
                <w:sz w:val="20"/>
                <w:szCs w:val="20"/>
              </w:rPr>
              <w:t xml:space="preserve"> Управления делами</w:t>
            </w:r>
            <w:r w:rsidRPr="00802CAA">
              <w:rPr>
                <w:bCs/>
                <w:sz w:val="20"/>
                <w:szCs w:val="20"/>
              </w:rPr>
              <w:t xml:space="preserve">) </w:t>
            </w:r>
          </w:p>
          <w:p w:rsidR="008F6017" w:rsidRPr="00802CAA" w:rsidRDefault="008F6017" w:rsidP="00077661">
            <w:pPr>
              <w:rPr>
                <w:bCs/>
                <w:sz w:val="20"/>
                <w:szCs w:val="20"/>
              </w:rPr>
            </w:pPr>
            <w:r w:rsidRPr="00802CAA">
              <w:rPr>
                <w:bCs/>
                <w:sz w:val="20"/>
                <w:szCs w:val="20"/>
              </w:rPr>
              <w:t xml:space="preserve"> </w:t>
            </w:r>
            <w:r w:rsidRPr="00802CAA">
              <w:rPr>
                <w:bCs/>
                <w:sz w:val="20"/>
                <w:szCs w:val="20"/>
              </w:rPr>
              <w:br w:type="page"/>
            </w:r>
          </w:p>
        </w:tc>
        <w:tc>
          <w:tcPr>
            <w:tcW w:w="2631" w:type="dxa"/>
            <w:vMerge w:val="restart"/>
            <w:shd w:val="clear" w:color="auto" w:fill="FFFFFF"/>
            <w:hideMark/>
          </w:tcPr>
          <w:p w:rsidR="008F6017" w:rsidRPr="00802CAA" w:rsidRDefault="008F6017" w:rsidP="00077661">
            <w:pPr>
              <w:widowControl w:val="0"/>
              <w:autoSpaceDE w:val="0"/>
              <w:autoSpaceDN w:val="0"/>
              <w:rPr>
                <w:bCs/>
                <w:sz w:val="20"/>
                <w:szCs w:val="20"/>
              </w:rPr>
            </w:pPr>
            <w:r w:rsidRPr="00802CAA">
              <w:rPr>
                <w:bCs/>
                <w:sz w:val="20"/>
                <w:szCs w:val="20"/>
              </w:rPr>
              <w:lastRenderedPageBreak/>
              <w:t>Показатель 2</w:t>
            </w:r>
          </w:p>
          <w:p w:rsidR="008F6017" w:rsidRPr="00802CAA" w:rsidRDefault="008F6017" w:rsidP="00077661">
            <w:pPr>
              <w:widowControl w:val="0"/>
              <w:autoSpaceDE w:val="0"/>
              <w:autoSpaceDN w:val="0"/>
              <w:rPr>
                <w:bCs/>
                <w:sz w:val="20"/>
                <w:szCs w:val="20"/>
              </w:rPr>
            </w:pPr>
            <w:r w:rsidRPr="00802CAA">
              <w:rPr>
                <w:bCs/>
                <w:sz w:val="20"/>
                <w:szCs w:val="20"/>
              </w:rPr>
              <w:t xml:space="preserve">Доля </w:t>
            </w:r>
            <w:proofErr w:type="gramStart"/>
            <w:r w:rsidRPr="00802CAA">
              <w:rPr>
                <w:bCs/>
                <w:sz w:val="20"/>
                <w:szCs w:val="20"/>
              </w:rPr>
              <w:t>проведенных</w:t>
            </w:r>
            <w:proofErr w:type="gramEnd"/>
            <w:r w:rsidRPr="00802CAA">
              <w:rPr>
                <w:bCs/>
                <w:sz w:val="20"/>
                <w:szCs w:val="20"/>
              </w:rPr>
              <w:t xml:space="preserve"> </w:t>
            </w:r>
          </w:p>
          <w:p w:rsidR="008F6017" w:rsidRPr="00802CAA" w:rsidRDefault="008F6017" w:rsidP="00077661">
            <w:pPr>
              <w:rPr>
                <w:bCs/>
                <w:sz w:val="20"/>
                <w:szCs w:val="20"/>
              </w:rPr>
            </w:pPr>
            <w:r w:rsidRPr="00802CAA">
              <w:rPr>
                <w:bCs/>
                <w:sz w:val="20"/>
                <w:szCs w:val="20"/>
              </w:rPr>
              <w:t xml:space="preserve">мероприятий, </w:t>
            </w:r>
            <w:r w:rsidRPr="00802CAA">
              <w:rPr>
                <w:bCs/>
                <w:sz w:val="20"/>
                <w:szCs w:val="20"/>
              </w:rPr>
              <w:lastRenderedPageBreak/>
              <w:t>направленных на укрепление межэтнических и межконфессиональных отношений, обеспечение преемственности городских традиций, способствующих социальной стабильности на территории городского округа Долгопрудный от общего числа запланированных</w:t>
            </w:r>
          </w:p>
          <w:p w:rsidR="008F6017" w:rsidRPr="00802CAA" w:rsidRDefault="008F6017" w:rsidP="00077661">
            <w:pPr>
              <w:rPr>
                <w:bCs/>
                <w:sz w:val="20"/>
                <w:szCs w:val="20"/>
              </w:rPr>
            </w:pPr>
            <w:r w:rsidRPr="00802CAA">
              <w:rPr>
                <w:bCs/>
                <w:sz w:val="20"/>
                <w:szCs w:val="20"/>
              </w:rPr>
              <w:t xml:space="preserve">Результат: </w:t>
            </w:r>
            <w:r w:rsidRPr="00802CAA">
              <w:rPr>
                <w:sz w:val="20"/>
                <w:szCs w:val="20"/>
              </w:rPr>
              <w:t xml:space="preserve">Проведение памятных и торжественных мероприятий с участием ветеранов города, общественных организаций города с охватом населения города более 6000 человек в год. </w:t>
            </w:r>
          </w:p>
        </w:tc>
      </w:tr>
      <w:tr w:rsidR="008F6017" w:rsidRPr="00802CAA" w:rsidTr="00077661">
        <w:trPr>
          <w:trHeight w:val="562"/>
        </w:trPr>
        <w:tc>
          <w:tcPr>
            <w:tcW w:w="850" w:type="dxa"/>
            <w:vMerge/>
            <w:shd w:val="clear" w:color="auto" w:fill="FFFFFF"/>
          </w:tcPr>
          <w:p w:rsidR="008F6017" w:rsidRPr="00802CAA" w:rsidRDefault="008F6017" w:rsidP="00077661">
            <w:pPr>
              <w:rPr>
                <w:bCs/>
                <w:sz w:val="20"/>
                <w:szCs w:val="20"/>
              </w:rPr>
            </w:pPr>
          </w:p>
        </w:tc>
        <w:tc>
          <w:tcPr>
            <w:tcW w:w="1589" w:type="dxa"/>
            <w:vMerge/>
            <w:shd w:val="clear" w:color="auto" w:fill="FFFFFF"/>
            <w:vAlign w:val="center"/>
            <w:hideMark/>
          </w:tcPr>
          <w:p w:rsidR="008F6017" w:rsidRPr="00802CAA" w:rsidRDefault="008F6017" w:rsidP="00077661">
            <w:pPr>
              <w:rPr>
                <w:bCs/>
                <w:sz w:val="20"/>
                <w:szCs w:val="20"/>
              </w:rPr>
            </w:pPr>
          </w:p>
        </w:tc>
        <w:tc>
          <w:tcPr>
            <w:tcW w:w="709" w:type="dxa"/>
            <w:vMerge/>
            <w:shd w:val="clear" w:color="auto" w:fill="FFFFFF"/>
          </w:tcPr>
          <w:p w:rsidR="008F6017" w:rsidRPr="00802CAA" w:rsidRDefault="008F6017" w:rsidP="00077661">
            <w:pPr>
              <w:rPr>
                <w:bCs/>
                <w:sz w:val="20"/>
                <w:szCs w:val="20"/>
              </w:rPr>
            </w:pPr>
          </w:p>
        </w:tc>
        <w:tc>
          <w:tcPr>
            <w:tcW w:w="851" w:type="dxa"/>
            <w:shd w:val="clear" w:color="auto" w:fill="FFFFFF"/>
            <w:hideMark/>
          </w:tcPr>
          <w:p w:rsidR="008F6017" w:rsidRPr="00802CAA" w:rsidRDefault="008F6017" w:rsidP="00077661">
            <w:pPr>
              <w:rPr>
                <w:bCs/>
                <w:sz w:val="20"/>
                <w:szCs w:val="20"/>
              </w:rPr>
            </w:pPr>
            <w:r w:rsidRPr="00802CAA">
              <w:rPr>
                <w:bCs/>
                <w:sz w:val="20"/>
                <w:szCs w:val="20"/>
              </w:rPr>
              <w:t>Средства бюджета городского округа Долгопрудный</w:t>
            </w:r>
          </w:p>
        </w:tc>
        <w:tc>
          <w:tcPr>
            <w:tcW w:w="992" w:type="dxa"/>
            <w:shd w:val="clear" w:color="auto" w:fill="FFFFFF"/>
          </w:tcPr>
          <w:p w:rsidR="008F6017" w:rsidRPr="00802CAA" w:rsidRDefault="008F6017" w:rsidP="00077661">
            <w:pPr>
              <w:jc w:val="right"/>
              <w:rPr>
                <w:bCs/>
                <w:sz w:val="20"/>
                <w:szCs w:val="20"/>
              </w:rPr>
            </w:pPr>
            <w:r w:rsidRPr="00802CAA">
              <w:rPr>
                <w:bCs/>
                <w:sz w:val="20"/>
                <w:szCs w:val="20"/>
              </w:rPr>
              <w:t>612,30</w:t>
            </w:r>
          </w:p>
        </w:tc>
        <w:tc>
          <w:tcPr>
            <w:tcW w:w="992" w:type="dxa"/>
            <w:shd w:val="clear" w:color="auto" w:fill="FFFFFF"/>
          </w:tcPr>
          <w:p w:rsidR="008F6017" w:rsidRPr="00802CAA" w:rsidRDefault="00BB6083" w:rsidP="00077661">
            <w:pPr>
              <w:jc w:val="right"/>
              <w:rPr>
                <w:bCs/>
                <w:sz w:val="20"/>
                <w:szCs w:val="20"/>
              </w:rPr>
            </w:pPr>
            <w:r w:rsidRPr="00802CAA">
              <w:rPr>
                <w:bCs/>
                <w:sz w:val="20"/>
                <w:szCs w:val="20"/>
              </w:rPr>
              <w:t>3467,97</w:t>
            </w:r>
          </w:p>
        </w:tc>
        <w:tc>
          <w:tcPr>
            <w:tcW w:w="992" w:type="dxa"/>
            <w:shd w:val="clear" w:color="auto" w:fill="FFFFFF"/>
          </w:tcPr>
          <w:p w:rsidR="008F6017" w:rsidRPr="00802CAA" w:rsidRDefault="002C152C" w:rsidP="00077661">
            <w:pPr>
              <w:jc w:val="right"/>
              <w:rPr>
                <w:bCs/>
                <w:sz w:val="20"/>
                <w:szCs w:val="20"/>
              </w:rPr>
            </w:pPr>
            <w:r w:rsidRPr="00802CAA">
              <w:rPr>
                <w:bCs/>
                <w:sz w:val="20"/>
                <w:szCs w:val="20"/>
              </w:rPr>
              <w:t>531,57</w:t>
            </w:r>
          </w:p>
        </w:tc>
        <w:tc>
          <w:tcPr>
            <w:tcW w:w="992" w:type="dxa"/>
            <w:shd w:val="clear" w:color="auto" w:fill="FFFFFF"/>
          </w:tcPr>
          <w:p w:rsidR="008F6017" w:rsidRPr="00802CAA" w:rsidRDefault="008F6017" w:rsidP="00077661">
            <w:pPr>
              <w:jc w:val="right"/>
              <w:rPr>
                <w:bCs/>
                <w:sz w:val="20"/>
                <w:szCs w:val="20"/>
              </w:rPr>
            </w:pPr>
            <w:r w:rsidRPr="00802CAA">
              <w:rPr>
                <w:bCs/>
                <w:sz w:val="20"/>
                <w:szCs w:val="20"/>
              </w:rPr>
              <w:t>734,10</w:t>
            </w:r>
          </w:p>
        </w:tc>
        <w:tc>
          <w:tcPr>
            <w:tcW w:w="993" w:type="dxa"/>
            <w:shd w:val="clear" w:color="auto" w:fill="FFFFFF"/>
          </w:tcPr>
          <w:p w:rsidR="008F6017" w:rsidRPr="00802CAA" w:rsidRDefault="008F6017" w:rsidP="00077661">
            <w:pPr>
              <w:jc w:val="right"/>
              <w:rPr>
                <w:bCs/>
                <w:sz w:val="20"/>
                <w:szCs w:val="20"/>
              </w:rPr>
            </w:pPr>
            <w:r w:rsidRPr="00802CAA">
              <w:rPr>
                <w:bCs/>
                <w:sz w:val="20"/>
                <w:szCs w:val="20"/>
              </w:rPr>
              <w:t>734,10</w:t>
            </w:r>
          </w:p>
        </w:tc>
        <w:tc>
          <w:tcPr>
            <w:tcW w:w="992" w:type="dxa"/>
            <w:shd w:val="clear" w:color="auto" w:fill="FFFFFF"/>
          </w:tcPr>
          <w:p w:rsidR="008F6017" w:rsidRPr="00802CAA" w:rsidRDefault="008F6017" w:rsidP="00077661">
            <w:pPr>
              <w:jc w:val="right"/>
              <w:rPr>
                <w:bCs/>
                <w:sz w:val="20"/>
                <w:szCs w:val="20"/>
              </w:rPr>
            </w:pPr>
            <w:r w:rsidRPr="00802CAA">
              <w:rPr>
                <w:bCs/>
                <w:sz w:val="20"/>
                <w:szCs w:val="20"/>
              </w:rPr>
              <w:t>734,10</w:t>
            </w:r>
          </w:p>
        </w:tc>
        <w:tc>
          <w:tcPr>
            <w:tcW w:w="992" w:type="dxa"/>
            <w:shd w:val="clear" w:color="auto" w:fill="FFFFFF"/>
          </w:tcPr>
          <w:p w:rsidR="008F6017" w:rsidRPr="00802CAA" w:rsidRDefault="008F6017" w:rsidP="00077661">
            <w:pPr>
              <w:jc w:val="right"/>
              <w:rPr>
                <w:bCs/>
                <w:sz w:val="20"/>
                <w:szCs w:val="20"/>
              </w:rPr>
            </w:pPr>
            <w:r w:rsidRPr="00802CAA">
              <w:rPr>
                <w:bCs/>
                <w:sz w:val="20"/>
                <w:szCs w:val="20"/>
              </w:rPr>
              <w:t>734,10</w:t>
            </w:r>
          </w:p>
        </w:tc>
        <w:tc>
          <w:tcPr>
            <w:tcW w:w="1559" w:type="dxa"/>
            <w:vMerge/>
            <w:shd w:val="clear" w:color="auto" w:fill="FFFFFF"/>
            <w:vAlign w:val="center"/>
            <w:hideMark/>
          </w:tcPr>
          <w:p w:rsidR="008F6017" w:rsidRPr="00802CAA" w:rsidRDefault="008F6017" w:rsidP="00077661">
            <w:pPr>
              <w:rPr>
                <w:bCs/>
                <w:sz w:val="20"/>
                <w:szCs w:val="20"/>
              </w:rPr>
            </w:pPr>
          </w:p>
        </w:tc>
        <w:tc>
          <w:tcPr>
            <w:tcW w:w="2631" w:type="dxa"/>
            <w:vMerge/>
            <w:shd w:val="clear" w:color="auto" w:fill="FFFFFF"/>
            <w:vAlign w:val="center"/>
            <w:hideMark/>
          </w:tcPr>
          <w:p w:rsidR="008F6017" w:rsidRPr="00802CAA" w:rsidRDefault="008F6017" w:rsidP="00077661">
            <w:pPr>
              <w:rPr>
                <w:bCs/>
                <w:sz w:val="20"/>
                <w:szCs w:val="20"/>
              </w:rPr>
            </w:pPr>
          </w:p>
        </w:tc>
      </w:tr>
    </w:tbl>
    <w:p w:rsidR="00025810" w:rsidRPr="00802CAA" w:rsidRDefault="00025810">
      <w:pPr>
        <w:rPr>
          <w:sz w:val="20"/>
          <w:szCs w:val="20"/>
        </w:rPr>
      </w:pPr>
    </w:p>
    <w:tbl>
      <w:tblPr>
        <w:tblpPr w:leftFromText="180" w:rightFromText="180" w:vertAnchor="text" w:horzAnchor="page" w:tblpX="1148" w:tblpY="1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50"/>
        <w:gridCol w:w="1589"/>
        <w:gridCol w:w="709"/>
        <w:gridCol w:w="851"/>
        <w:gridCol w:w="992"/>
        <w:gridCol w:w="992"/>
        <w:gridCol w:w="992"/>
        <w:gridCol w:w="992"/>
        <w:gridCol w:w="993"/>
        <w:gridCol w:w="992"/>
        <w:gridCol w:w="992"/>
        <w:gridCol w:w="1559"/>
        <w:gridCol w:w="2631"/>
      </w:tblGrid>
      <w:tr w:rsidR="007B291D" w:rsidRPr="00802CAA" w:rsidTr="00ED7F3D">
        <w:trPr>
          <w:trHeight w:val="1257"/>
        </w:trPr>
        <w:tc>
          <w:tcPr>
            <w:tcW w:w="850" w:type="dxa"/>
            <w:vMerge w:val="restart"/>
            <w:shd w:val="clear" w:color="auto" w:fill="FFFFFF"/>
          </w:tcPr>
          <w:p w:rsidR="007B291D" w:rsidRPr="00802CAA" w:rsidRDefault="007B291D" w:rsidP="007B291D">
            <w:pPr>
              <w:rPr>
                <w:bCs/>
                <w:sz w:val="20"/>
                <w:szCs w:val="20"/>
              </w:rPr>
            </w:pPr>
            <w:r w:rsidRPr="00802CAA">
              <w:rPr>
                <w:bCs/>
                <w:sz w:val="20"/>
                <w:szCs w:val="20"/>
              </w:rPr>
              <w:t>2.1.3.8</w:t>
            </w:r>
          </w:p>
        </w:tc>
        <w:tc>
          <w:tcPr>
            <w:tcW w:w="1589" w:type="dxa"/>
            <w:vMerge w:val="restart"/>
            <w:shd w:val="clear" w:color="auto" w:fill="FFFFFF"/>
            <w:hideMark/>
          </w:tcPr>
          <w:p w:rsidR="007B291D" w:rsidRPr="00802CAA" w:rsidRDefault="007B291D" w:rsidP="007B291D">
            <w:pPr>
              <w:rPr>
                <w:bCs/>
                <w:sz w:val="20"/>
                <w:szCs w:val="20"/>
              </w:rPr>
            </w:pPr>
            <w:r w:rsidRPr="00802CAA">
              <w:rPr>
                <w:bCs/>
                <w:sz w:val="20"/>
                <w:szCs w:val="20"/>
              </w:rPr>
              <w:t>Проведение акции милосердия «За добро и единение»</w:t>
            </w:r>
          </w:p>
        </w:tc>
        <w:tc>
          <w:tcPr>
            <w:tcW w:w="709" w:type="dxa"/>
            <w:vMerge w:val="restart"/>
            <w:shd w:val="clear" w:color="auto" w:fill="FFFFFF"/>
          </w:tcPr>
          <w:p w:rsidR="007B291D" w:rsidRPr="00802CAA" w:rsidRDefault="007B291D" w:rsidP="007B291D">
            <w:pPr>
              <w:rPr>
                <w:bCs/>
                <w:sz w:val="20"/>
                <w:szCs w:val="20"/>
              </w:rPr>
            </w:pPr>
            <w:r w:rsidRPr="00802CAA">
              <w:rPr>
                <w:bCs/>
                <w:sz w:val="20"/>
                <w:szCs w:val="20"/>
              </w:rPr>
              <w:t xml:space="preserve">2020-2024 </w:t>
            </w:r>
          </w:p>
          <w:p w:rsidR="007B291D" w:rsidRPr="00802CAA" w:rsidRDefault="007B291D" w:rsidP="007B291D">
            <w:pPr>
              <w:rPr>
                <w:bCs/>
                <w:sz w:val="20"/>
                <w:szCs w:val="20"/>
              </w:rPr>
            </w:pPr>
            <w:r w:rsidRPr="00802CAA">
              <w:rPr>
                <w:bCs/>
                <w:sz w:val="20"/>
                <w:szCs w:val="20"/>
              </w:rPr>
              <w:t> </w:t>
            </w:r>
          </w:p>
        </w:tc>
        <w:tc>
          <w:tcPr>
            <w:tcW w:w="851" w:type="dxa"/>
            <w:shd w:val="clear" w:color="auto" w:fill="FFFFFF"/>
            <w:hideMark/>
          </w:tcPr>
          <w:p w:rsidR="007B291D" w:rsidRPr="00802CAA" w:rsidRDefault="007B291D" w:rsidP="007B291D">
            <w:pPr>
              <w:rPr>
                <w:bCs/>
                <w:sz w:val="20"/>
                <w:szCs w:val="20"/>
              </w:rPr>
            </w:pPr>
            <w:r w:rsidRPr="00802CAA">
              <w:rPr>
                <w:bCs/>
                <w:sz w:val="20"/>
                <w:szCs w:val="20"/>
              </w:rPr>
              <w:t>Итого</w:t>
            </w:r>
          </w:p>
          <w:p w:rsidR="007B291D" w:rsidRPr="00802CAA" w:rsidRDefault="007B291D" w:rsidP="007B291D">
            <w:pPr>
              <w:rPr>
                <w:bCs/>
                <w:sz w:val="20"/>
                <w:szCs w:val="20"/>
              </w:rPr>
            </w:pPr>
          </w:p>
        </w:tc>
        <w:tc>
          <w:tcPr>
            <w:tcW w:w="992" w:type="dxa"/>
            <w:shd w:val="clear" w:color="auto" w:fill="FFFFFF"/>
            <w:hideMark/>
          </w:tcPr>
          <w:p w:rsidR="007B291D" w:rsidRPr="00802CAA" w:rsidRDefault="007B291D" w:rsidP="007B291D">
            <w:pPr>
              <w:rPr>
                <w:bCs/>
                <w:sz w:val="20"/>
                <w:szCs w:val="20"/>
              </w:rPr>
            </w:pPr>
            <w:r w:rsidRPr="00802CAA">
              <w:rPr>
                <w:bCs/>
                <w:sz w:val="20"/>
                <w:szCs w:val="20"/>
              </w:rPr>
              <w:t>60,00</w:t>
            </w:r>
          </w:p>
        </w:tc>
        <w:tc>
          <w:tcPr>
            <w:tcW w:w="992" w:type="dxa"/>
            <w:shd w:val="clear" w:color="auto" w:fill="FFFFFF"/>
            <w:hideMark/>
          </w:tcPr>
          <w:p w:rsidR="007B291D" w:rsidRPr="00802CAA" w:rsidRDefault="00D172BC" w:rsidP="005E4A79">
            <w:pPr>
              <w:jc w:val="right"/>
              <w:rPr>
                <w:bCs/>
                <w:sz w:val="20"/>
                <w:szCs w:val="20"/>
              </w:rPr>
            </w:pPr>
            <w:r w:rsidRPr="00802CAA">
              <w:rPr>
                <w:bCs/>
                <w:sz w:val="20"/>
                <w:szCs w:val="20"/>
              </w:rPr>
              <w:t>24</w:t>
            </w:r>
            <w:r w:rsidR="007B291D" w:rsidRPr="00802CAA">
              <w:rPr>
                <w:bCs/>
                <w:sz w:val="20"/>
                <w:szCs w:val="20"/>
              </w:rPr>
              <w:t>0,00</w:t>
            </w:r>
          </w:p>
        </w:tc>
        <w:tc>
          <w:tcPr>
            <w:tcW w:w="992" w:type="dxa"/>
            <w:shd w:val="clear" w:color="auto" w:fill="FFFFFF"/>
            <w:hideMark/>
          </w:tcPr>
          <w:p w:rsidR="007B291D" w:rsidRPr="00802CAA" w:rsidRDefault="007B291D" w:rsidP="005E4A79">
            <w:pPr>
              <w:jc w:val="right"/>
              <w:rPr>
                <w:bCs/>
                <w:sz w:val="20"/>
                <w:szCs w:val="20"/>
              </w:rPr>
            </w:pPr>
            <w:r w:rsidRPr="00802CAA">
              <w:rPr>
                <w:bCs/>
                <w:sz w:val="20"/>
                <w:szCs w:val="20"/>
              </w:rPr>
              <w:t>0,00</w:t>
            </w:r>
          </w:p>
        </w:tc>
        <w:tc>
          <w:tcPr>
            <w:tcW w:w="992" w:type="dxa"/>
            <w:shd w:val="clear" w:color="auto" w:fill="FFFFFF"/>
            <w:hideMark/>
          </w:tcPr>
          <w:p w:rsidR="007B291D" w:rsidRPr="00802CAA" w:rsidRDefault="007B291D" w:rsidP="007B291D">
            <w:pPr>
              <w:rPr>
                <w:bCs/>
                <w:sz w:val="20"/>
                <w:szCs w:val="20"/>
              </w:rPr>
            </w:pPr>
            <w:r w:rsidRPr="00802CAA">
              <w:rPr>
                <w:bCs/>
                <w:sz w:val="20"/>
                <w:szCs w:val="20"/>
              </w:rPr>
              <w:t>60,00</w:t>
            </w:r>
          </w:p>
        </w:tc>
        <w:tc>
          <w:tcPr>
            <w:tcW w:w="993" w:type="dxa"/>
            <w:shd w:val="clear" w:color="auto" w:fill="FFFFFF"/>
            <w:hideMark/>
          </w:tcPr>
          <w:p w:rsidR="007B291D" w:rsidRPr="00802CAA" w:rsidRDefault="007B291D" w:rsidP="007B291D">
            <w:pPr>
              <w:rPr>
                <w:bCs/>
                <w:sz w:val="20"/>
                <w:szCs w:val="20"/>
              </w:rPr>
            </w:pPr>
            <w:r w:rsidRPr="00802CAA">
              <w:rPr>
                <w:bCs/>
                <w:sz w:val="20"/>
                <w:szCs w:val="20"/>
              </w:rPr>
              <w:t>60,00</w:t>
            </w:r>
          </w:p>
        </w:tc>
        <w:tc>
          <w:tcPr>
            <w:tcW w:w="992" w:type="dxa"/>
            <w:shd w:val="clear" w:color="auto" w:fill="FFFFFF"/>
            <w:hideMark/>
          </w:tcPr>
          <w:p w:rsidR="007B291D" w:rsidRPr="00802CAA" w:rsidRDefault="007B291D" w:rsidP="007B291D">
            <w:pPr>
              <w:rPr>
                <w:bCs/>
                <w:sz w:val="20"/>
                <w:szCs w:val="20"/>
              </w:rPr>
            </w:pPr>
            <w:r w:rsidRPr="00802CAA">
              <w:rPr>
                <w:bCs/>
                <w:sz w:val="20"/>
                <w:szCs w:val="20"/>
              </w:rPr>
              <w:t>60,00</w:t>
            </w:r>
          </w:p>
        </w:tc>
        <w:tc>
          <w:tcPr>
            <w:tcW w:w="992" w:type="dxa"/>
            <w:shd w:val="clear" w:color="auto" w:fill="FFFFFF"/>
            <w:hideMark/>
          </w:tcPr>
          <w:p w:rsidR="007B291D" w:rsidRPr="00802CAA" w:rsidRDefault="007B291D" w:rsidP="007B291D">
            <w:pPr>
              <w:rPr>
                <w:bCs/>
                <w:sz w:val="20"/>
                <w:szCs w:val="20"/>
              </w:rPr>
            </w:pPr>
            <w:r w:rsidRPr="00802CAA">
              <w:rPr>
                <w:bCs/>
                <w:sz w:val="20"/>
                <w:szCs w:val="20"/>
              </w:rPr>
              <w:t>60,00</w:t>
            </w:r>
          </w:p>
        </w:tc>
        <w:tc>
          <w:tcPr>
            <w:tcW w:w="1559" w:type="dxa"/>
            <w:vMerge w:val="restart"/>
            <w:shd w:val="clear" w:color="auto" w:fill="FFFFFF"/>
            <w:hideMark/>
          </w:tcPr>
          <w:p w:rsidR="007B291D" w:rsidRPr="00802CAA" w:rsidRDefault="007B291D" w:rsidP="007B291D">
            <w:pPr>
              <w:rPr>
                <w:bCs/>
                <w:sz w:val="20"/>
                <w:szCs w:val="20"/>
              </w:rPr>
            </w:pPr>
            <w:r w:rsidRPr="00802CAA">
              <w:rPr>
                <w:bCs/>
                <w:sz w:val="20"/>
                <w:szCs w:val="20"/>
              </w:rPr>
              <w:t>Администрация                                         г</w:t>
            </w:r>
            <w:r w:rsidR="00D70646" w:rsidRPr="00802CAA">
              <w:rPr>
                <w:bCs/>
                <w:sz w:val="20"/>
                <w:szCs w:val="20"/>
              </w:rPr>
              <w:t>ородского округа Долгопрудный (</w:t>
            </w:r>
            <w:r w:rsidR="00232E4B" w:rsidRPr="00802CAA">
              <w:rPr>
                <w:bCs/>
                <w:sz w:val="20"/>
                <w:szCs w:val="20"/>
              </w:rPr>
              <w:t>Отдел социальных коммуникаций и организационной работы</w:t>
            </w:r>
            <w:r w:rsidRPr="00802CAA">
              <w:rPr>
                <w:bCs/>
                <w:sz w:val="20"/>
                <w:szCs w:val="20"/>
              </w:rPr>
              <w:t xml:space="preserve"> </w:t>
            </w:r>
            <w:r w:rsidRPr="00802CAA">
              <w:rPr>
                <w:sz w:val="20"/>
                <w:szCs w:val="20"/>
              </w:rPr>
              <w:t xml:space="preserve"> Управления делами</w:t>
            </w:r>
            <w:r w:rsidRPr="00802CAA">
              <w:rPr>
                <w:bCs/>
                <w:sz w:val="20"/>
                <w:szCs w:val="20"/>
              </w:rPr>
              <w:t xml:space="preserve">) </w:t>
            </w:r>
          </w:p>
          <w:p w:rsidR="007B291D" w:rsidRPr="00802CAA" w:rsidRDefault="007B291D" w:rsidP="007B291D">
            <w:pPr>
              <w:rPr>
                <w:bCs/>
                <w:sz w:val="20"/>
                <w:szCs w:val="20"/>
              </w:rPr>
            </w:pPr>
          </w:p>
        </w:tc>
        <w:tc>
          <w:tcPr>
            <w:tcW w:w="2631" w:type="dxa"/>
            <w:vMerge w:val="restart"/>
            <w:shd w:val="clear" w:color="auto" w:fill="FFFFFF"/>
            <w:hideMark/>
          </w:tcPr>
          <w:p w:rsidR="007B291D" w:rsidRPr="00802CAA" w:rsidRDefault="007B291D" w:rsidP="007B291D">
            <w:pPr>
              <w:rPr>
                <w:bCs/>
                <w:sz w:val="20"/>
                <w:szCs w:val="20"/>
              </w:rPr>
            </w:pPr>
            <w:r w:rsidRPr="00802CAA">
              <w:rPr>
                <w:bCs/>
                <w:sz w:val="20"/>
                <w:szCs w:val="20"/>
              </w:rPr>
              <w:t>Показатель 2</w:t>
            </w:r>
          </w:p>
          <w:p w:rsidR="007B291D" w:rsidRPr="00802CAA" w:rsidRDefault="007B291D" w:rsidP="007B291D">
            <w:pPr>
              <w:rPr>
                <w:bCs/>
                <w:sz w:val="20"/>
                <w:szCs w:val="20"/>
              </w:rPr>
            </w:pPr>
            <w:r w:rsidRPr="00802CAA">
              <w:rPr>
                <w:bCs/>
                <w:sz w:val="20"/>
                <w:szCs w:val="20"/>
              </w:rPr>
              <w:t xml:space="preserve">Доля </w:t>
            </w:r>
            <w:proofErr w:type="gramStart"/>
            <w:r w:rsidRPr="00802CAA">
              <w:rPr>
                <w:bCs/>
                <w:sz w:val="20"/>
                <w:szCs w:val="20"/>
              </w:rPr>
              <w:t>проведенных</w:t>
            </w:r>
            <w:proofErr w:type="gramEnd"/>
            <w:r w:rsidRPr="00802CAA">
              <w:rPr>
                <w:bCs/>
                <w:sz w:val="20"/>
                <w:szCs w:val="20"/>
              </w:rPr>
              <w:t xml:space="preserve"> </w:t>
            </w:r>
          </w:p>
          <w:p w:rsidR="007B291D" w:rsidRPr="00802CAA" w:rsidRDefault="007B291D" w:rsidP="007B291D">
            <w:pPr>
              <w:rPr>
                <w:bCs/>
                <w:sz w:val="20"/>
                <w:szCs w:val="20"/>
              </w:rPr>
            </w:pPr>
            <w:r w:rsidRPr="00802CAA">
              <w:rPr>
                <w:bCs/>
                <w:sz w:val="20"/>
                <w:szCs w:val="20"/>
              </w:rPr>
              <w:t xml:space="preserve">мероприятий, направленных на укрепление межэтнических и межконфессиональных отношений, обеспечение преемственности городских традиций, способствующих социальной стабильности на территории городского округа Долгопрудный от общего числа </w:t>
            </w:r>
            <w:r w:rsidRPr="00802CAA">
              <w:rPr>
                <w:bCs/>
                <w:sz w:val="20"/>
                <w:szCs w:val="20"/>
              </w:rPr>
              <w:lastRenderedPageBreak/>
              <w:t>запланированных</w:t>
            </w:r>
          </w:p>
          <w:p w:rsidR="007B291D" w:rsidRPr="00802CAA" w:rsidRDefault="007B291D" w:rsidP="007B291D">
            <w:pPr>
              <w:rPr>
                <w:bCs/>
                <w:sz w:val="20"/>
                <w:szCs w:val="20"/>
              </w:rPr>
            </w:pPr>
            <w:r w:rsidRPr="00802CAA">
              <w:rPr>
                <w:bCs/>
                <w:sz w:val="20"/>
                <w:szCs w:val="20"/>
              </w:rPr>
              <w:t>Результат: Проведение пасхальных мероприятий с охватом населения более 1000 человек в год.</w:t>
            </w:r>
          </w:p>
        </w:tc>
      </w:tr>
      <w:tr w:rsidR="007B291D" w:rsidRPr="00802CAA" w:rsidTr="00ED7F3D">
        <w:trPr>
          <w:trHeight w:val="828"/>
        </w:trPr>
        <w:tc>
          <w:tcPr>
            <w:tcW w:w="850" w:type="dxa"/>
            <w:vMerge/>
            <w:shd w:val="clear" w:color="auto" w:fill="FFFFFF"/>
          </w:tcPr>
          <w:p w:rsidR="007B291D" w:rsidRPr="00802CAA" w:rsidRDefault="007B291D" w:rsidP="007B291D">
            <w:pPr>
              <w:rPr>
                <w:bCs/>
                <w:sz w:val="20"/>
                <w:szCs w:val="20"/>
                <w:highlight w:val="cyan"/>
              </w:rPr>
            </w:pPr>
          </w:p>
        </w:tc>
        <w:tc>
          <w:tcPr>
            <w:tcW w:w="1589" w:type="dxa"/>
            <w:vMerge/>
            <w:shd w:val="clear" w:color="auto" w:fill="FFFFFF"/>
            <w:vAlign w:val="center"/>
            <w:hideMark/>
          </w:tcPr>
          <w:p w:rsidR="007B291D" w:rsidRPr="00802CAA" w:rsidRDefault="007B291D" w:rsidP="007B291D">
            <w:pPr>
              <w:rPr>
                <w:bCs/>
                <w:sz w:val="20"/>
                <w:szCs w:val="20"/>
                <w:highlight w:val="cyan"/>
              </w:rPr>
            </w:pPr>
          </w:p>
        </w:tc>
        <w:tc>
          <w:tcPr>
            <w:tcW w:w="709" w:type="dxa"/>
            <w:vMerge/>
            <w:shd w:val="clear" w:color="auto" w:fill="FFFFFF"/>
          </w:tcPr>
          <w:p w:rsidR="007B291D" w:rsidRPr="00802CAA" w:rsidRDefault="007B291D" w:rsidP="007B291D">
            <w:pPr>
              <w:rPr>
                <w:bCs/>
                <w:sz w:val="20"/>
                <w:szCs w:val="20"/>
                <w:highlight w:val="cyan"/>
              </w:rPr>
            </w:pPr>
          </w:p>
        </w:tc>
        <w:tc>
          <w:tcPr>
            <w:tcW w:w="851" w:type="dxa"/>
            <w:shd w:val="clear" w:color="auto" w:fill="FFFFFF"/>
            <w:hideMark/>
          </w:tcPr>
          <w:p w:rsidR="007B291D" w:rsidRPr="00802CAA" w:rsidRDefault="007B291D" w:rsidP="007B291D">
            <w:pPr>
              <w:rPr>
                <w:bCs/>
                <w:sz w:val="20"/>
                <w:szCs w:val="20"/>
              </w:rPr>
            </w:pPr>
            <w:r w:rsidRPr="00802CAA">
              <w:rPr>
                <w:bCs/>
                <w:sz w:val="20"/>
                <w:szCs w:val="20"/>
              </w:rPr>
              <w:t>Средства бюджета городского округа Долгопрудный</w:t>
            </w:r>
          </w:p>
        </w:tc>
        <w:tc>
          <w:tcPr>
            <w:tcW w:w="992" w:type="dxa"/>
            <w:shd w:val="clear" w:color="auto" w:fill="FFFFFF"/>
          </w:tcPr>
          <w:p w:rsidR="007B291D" w:rsidRPr="00802CAA" w:rsidRDefault="007B291D" w:rsidP="007B291D">
            <w:pPr>
              <w:rPr>
                <w:bCs/>
                <w:sz w:val="20"/>
                <w:szCs w:val="20"/>
              </w:rPr>
            </w:pPr>
            <w:r w:rsidRPr="00802CAA">
              <w:rPr>
                <w:bCs/>
                <w:sz w:val="20"/>
                <w:szCs w:val="20"/>
              </w:rPr>
              <w:t>60,00</w:t>
            </w:r>
          </w:p>
        </w:tc>
        <w:tc>
          <w:tcPr>
            <w:tcW w:w="992" w:type="dxa"/>
            <w:shd w:val="clear" w:color="auto" w:fill="FFFFFF"/>
          </w:tcPr>
          <w:p w:rsidR="007B291D" w:rsidRPr="00802CAA" w:rsidRDefault="00D172BC" w:rsidP="005E4A79">
            <w:pPr>
              <w:jc w:val="right"/>
              <w:rPr>
                <w:bCs/>
                <w:sz w:val="20"/>
                <w:szCs w:val="20"/>
              </w:rPr>
            </w:pPr>
            <w:r w:rsidRPr="00802CAA">
              <w:rPr>
                <w:bCs/>
                <w:sz w:val="20"/>
                <w:szCs w:val="20"/>
              </w:rPr>
              <w:t>24</w:t>
            </w:r>
            <w:r w:rsidR="007B291D" w:rsidRPr="00802CAA">
              <w:rPr>
                <w:bCs/>
                <w:sz w:val="20"/>
                <w:szCs w:val="20"/>
              </w:rPr>
              <w:t>0,00</w:t>
            </w:r>
          </w:p>
        </w:tc>
        <w:tc>
          <w:tcPr>
            <w:tcW w:w="992" w:type="dxa"/>
            <w:shd w:val="clear" w:color="auto" w:fill="FFFFFF"/>
          </w:tcPr>
          <w:p w:rsidR="007B291D" w:rsidRPr="00802CAA" w:rsidRDefault="007B291D" w:rsidP="005E4A79">
            <w:pPr>
              <w:jc w:val="right"/>
              <w:rPr>
                <w:bCs/>
                <w:sz w:val="20"/>
                <w:szCs w:val="20"/>
              </w:rPr>
            </w:pPr>
            <w:r w:rsidRPr="00802CAA">
              <w:rPr>
                <w:bCs/>
                <w:sz w:val="20"/>
                <w:szCs w:val="20"/>
              </w:rPr>
              <w:t>0,00</w:t>
            </w:r>
          </w:p>
        </w:tc>
        <w:tc>
          <w:tcPr>
            <w:tcW w:w="992" w:type="dxa"/>
            <w:shd w:val="clear" w:color="auto" w:fill="FFFFFF"/>
          </w:tcPr>
          <w:p w:rsidR="007B291D" w:rsidRPr="00802CAA" w:rsidRDefault="007B291D" w:rsidP="007B291D">
            <w:pPr>
              <w:rPr>
                <w:bCs/>
                <w:sz w:val="20"/>
                <w:szCs w:val="20"/>
              </w:rPr>
            </w:pPr>
            <w:r w:rsidRPr="00802CAA">
              <w:rPr>
                <w:bCs/>
                <w:sz w:val="20"/>
                <w:szCs w:val="20"/>
              </w:rPr>
              <w:t>60,00</w:t>
            </w:r>
          </w:p>
        </w:tc>
        <w:tc>
          <w:tcPr>
            <w:tcW w:w="993" w:type="dxa"/>
            <w:shd w:val="clear" w:color="auto" w:fill="FFFFFF"/>
          </w:tcPr>
          <w:p w:rsidR="007B291D" w:rsidRPr="00802CAA" w:rsidRDefault="007B291D" w:rsidP="007B291D">
            <w:pPr>
              <w:rPr>
                <w:bCs/>
                <w:sz w:val="20"/>
                <w:szCs w:val="20"/>
              </w:rPr>
            </w:pPr>
            <w:r w:rsidRPr="00802CAA">
              <w:rPr>
                <w:bCs/>
                <w:sz w:val="20"/>
                <w:szCs w:val="20"/>
              </w:rPr>
              <w:t>60,00</w:t>
            </w:r>
          </w:p>
        </w:tc>
        <w:tc>
          <w:tcPr>
            <w:tcW w:w="992" w:type="dxa"/>
            <w:shd w:val="clear" w:color="auto" w:fill="FFFFFF"/>
          </w:tcPr>
          <w:p w:rsidR="007B291D" w:rsidRPr="00802CAA" w:rsidRDefault="007B291D" w:rsidP="007B291D">
            <w:pPr>
              <w:rPr>
                <w:bCs/>
                <w:sz w:val="20"/>
                <w:szCs w:val="20"/>
              </w:rPr>
            </w:pPr>
            <w:r w:rsidRPr="00802CAA">
              <w:rPr>
                <w:bCs/>
                <w:sz w:val="20"/>
                <w:szCs w:val="20"/>
              </w:rPr>
              <w:t>60,00</w:t>
            </w:r>
          </w:p>
        </w:tc>
        <w:tc>
          <w:tcPr>
            <w:tcW w:w="992" w:type="dxa"/>
            <w:shd w:val="clear" w:color="auto" w:fill="FFFFFF"/>
          </w:tcPr>
          <w:p w:rsidR="007B291D" w:rsidRPr="00802CAA" w:rsidRDefault="007B291D" w:rsidP="007B291D">
            <w:pPr>
              <w:rPr>
                <w:bCs/>
                <w:sz w:val="20"/>
                <w:szCs w:val="20"/>
              </w:rPr>
            </w:pPr>
            <w:r w:rsidRPr="00802CAA">
              <w:rPr>
                <w:bCs/>
                <w:sz w:val="20"/>
                <w:szCs w:val="20"/>
              </w:rPr>
              <w:t>60,00</w:t>
            </w:r>
          </w:p>
        </w:tc>
        <w:tc>
          <w:tcPr>
            <w:tcW w:w="1559" w:type="dxa"/>
            <w:vMerge/>
            <w:shd w:val="clear" w:color="auto" w:fill="FFFFFF"/>
            <w:vAlign w:val="center"/>
            <w:hideMark/>
          </w:tcPr>
          <w:p w:rsidR="007B291D" w:rsidRPr="00802CAA" w:rsidRDefault="007B291D" w:rsidP="007B291D">
            <w:pPr>
              <w:rPr>
                <w:bCs/>
                <w:sz w:val="20"/>
                <w:szCs w:val="20"/>
                <w:highlight w:val="cyan"/>
              </w:rPr>
            </w:pPr>
          </w:p>
        </w:tc>
        <w:tc>
          <w:tcPr>
            <w:tcW w:w="2631" w:type="dxa"/>
            <w:vMerge/>
            <w:shd w:val="clear" w:color="auto" w:fill="FFFFFF"/>
            <w:vAlign w:val="center"/>
            <w:hideMark/>
          </w:tcPr>
          <w:p w:rsidR="007B291D" w:rsidRPr="00802CAA" w:rsidRDefault="007B291D" w:rsidP="007B291D">
            <w:pPr>
              <w:rPr>
                <w:bCs/>
                <w:sz w:val="20"/>
                <w:szCs w:val="20"/>
                <w:highlight w:val="cyan"/>
              </w:rPr>
            </w:pPr>
          </w:p>
        </w:tc>
      </w:tr>
      <w:tr w:rsidR="00A118C5" w:rsidRPr="00802CAA" w:rsidTr="00ED7F3D">
        <w:trPr>
          <w:trHeight w:val="3272"/>
        </w:trPr>
        <w:tc>
          <w:tcPr>
            <w:tcW w:w="850" w:type="dxa"/>
            <w:vMerge w:val="restart"/>
            <w:shd w:val="clear" w:color="auto" w:fill="FFFFFF"/>
          </w:tcPr>
          <w:p w:rsidR="00A118C5" w:rsidRPr="00802CAA" w:rsidRDefault="00A118C5" w:rsidP="00A118C5">
            <w:pPr>
              <w:rPr>
                <w:bCs/>
                <w:sz w:val="20"/>
                <w:szCs w:val="20"/>
              </w:rPr>
            </w:pPr>
            <w:r w:rsidRPr="00802CAA">
              <w:rPr>
                <w:bCs/>
                <w:sz w:val="20"/>
                <w:szCs w:val="20"/>
              </w:rPr>
              <w:lastRenderedPageBreak/>
              <w:t>2.1.3.9</w:t>
            </w:r>
          </w:p>
        </w:tc>
        <w:tc>
          <w:tcPr>
            <w:tcW w:w="1589" w:type="dxa"/>
            <w:vMerge w:val="restart"/>
            <w:shd w:val="clear" w:color="auto" w:fill="FFFFFF"/>
            <w:hideMark/>
          </w:tcPr>
          <w:p w:rsidR="00A118C5" w:rsidRPr="00802CAA" w:rsidRDefault="00A118C5" w:rsidP="00A118C5">
            <w:pPr>
              <w:rPr>
                <w:bCs/>
                <w:sz w:val="20"/>
                <w:szCs w:val="20"/>
              </w:rPr>
            </w:pPr>
            <w:r w:rsidRPr="00802CAA">
              <w:rPr>
                <w:bCs/>
                <w:sz w:val="20"/>
                <w:szCs w:val="20"/>
              </w:rPr>
              <w:t>Проведение мероприятий в декаду инвалидов</w:t>
            </w:r>
          </w:p>
        </w:tc>
        <w:tc>
          <w:tcPr>
            <w:tcW w:w="709" w:type="dxa"/>
            <w:vMerge w:val="restart"/>
            <w:shd w:val="clear" w:color="auto" w:fill="FFFFFF"/>
          </w:tcPr>
          <w:p w:rsidR="00A118C5" w:rsidRPr="00802CAA" w:rsidRDefault="00A118C5" w:rsidP="00A118C5">
            <w:pPr>
              <w:rPr>
                <w:bCs/>
                <w:sz w:val="20"/>
                <w:szCs w:val="20"/>
              </w:rPr>
            </w:pPr>
            <w:r w:rsidRPr="00802CAA">
              <w:rPr>
                <w:bCs/>
                <w:sz w:val="20"/>
                <w:szCs w:val="20"/>
              </w:rPr>
              <w:t xml:space="preserve">2020- 2024 </w:t>
            </w:r>
          </w:p>
        </w:tc>
        <w:tc>
          <w:tcPr>
            <w:tcW w:w="851" w:type="dxa"/>
            <w:shd w:val="clear" w:color="auto" w:fill="FFFFFF"/>
            <w:hideMark/>
          </w:tcPr>
          <w:p w:rsidR="00A118C5" w:rsidRPr="00802CAA" w:rsidRDefault="00A118C5" w:rsidP="00A118C5">
            <w:pPr>
              <w:rPr>
                <w:bCs/>
                <w:sz w:val="20"/>
                <w:szCs w:val="20"/>
              </w:rPr>
            </w:pPr>
            <w:r w:rsidRPr="00802CAA">
              <w:rPr>
                <w:bCs/>
                <w:sz w:val="20"/>
                <w:szCs w:val="20"/>
              </w:rPr>
              <w:t>Итого</w:t>
            </w:r>
          </w:p>
          <w:p w:rsidR="00A118C5" w:rsidRPr="00802CAA" w:rsidRDefault="00A118C5" w:rsidP="00A118C5">
            <w:pPr>
              <w:rPr>
                <w:bCs/>
                <w:sz w:val="20"/>
                <w:szCs w:val="20"/>
              </w:rPr>
            </w:pPr>
          </w:p>
        </w:tc>
        <w:tc>
          <w:tcPr>
            <w:tcW w:w="992" w:type="dxa"/>
            <w:shd w:val="clear" w:color="auto" w:fill="FFFFFF"/>
            <w:hideMark/>
          </w:tcPr>
          <w:p w:rsidR="00A118C5" w:rsidRPr="00802CAA" w:rsidRDefault="00A118C5" w:rsidP="00A118C5">
            <w:pPr>
              <w:jc w:val="right"/>
              <w:rPr>
                <w:bCs/>
                <w:sz w:val="20"/>
                <w:szCs w:val="20"/>
              </w:rPr>
            </w:pPr>
            <w:r w:rsidRPr="00802CAA">
              <w:rPr>
                <w:bCs/>
                <w:sz w:val="20"/>
                <w:szCs w:val="20"/>
              </w:rPr>
              <w:t>120,60</w:t>
            </w:r>
          </w:p>
        </w:tc>
        <w:tc>
          <w:tcPr>
            <w:tcW w:w="992" w:type="dxa"/>
            <w:shd w:val="clear" w:color="auto" w:fill="FFFFFF"/>
            <w:hideMark/>
          </w:tcPr>
          <w:p w:rsidR="00A118C5" w:rsidRPr="00802CAA" w:rsidRDefault="000A74CC" w:rsidP="00A118C5">
            <w:pPr>
              <w:jc w:val="right"/>
              <w:rPr>
                <w:bCs/>
                <w:sz w:val="20"/>
                <w:szCs w:val="20"/>
              </w:rPr>
            </w:pPr>
            <w:r w:rsidRPr="00802CAA">
              <w:rPr>
                <w:bCs/>
                <w:sz w:val="20"/>
                <w:szCs w:val="20"/>
              </w:rPr>
              <w:t>683</w:t>
            </w:r>
            <w:r w:rsidR="00A118C5" w:rsidRPr="00802CAA">
              <w:rPr>
                <w:bCs/>
                <w:sz w:val="20"/>
                <w:szCs w:val="20"/>
              </w:rPr>
              <w:t>,13</w:t>
            </w:r>
          </w:p>
        </w:tc>
        <w:tc>
          <w:tcPr>
            <w:tcW w:w="992" w:type="dxa"/>
            <w:shd w:val="clear" w:color="auto" w:fill="FFFFFF"/>
            <w:hideMark/>
          </w:tcPr>
          <w:p w:rsidR="00A118C5" w:rsidRPr="00802CAA" w:rsidRDefault="000A74CC" w:rsidP="00A118C5">
            <w:pPr>
              <w:jc w:val="right"/>
              <w:rPr>
                <w:bCs/>
                <w:sz w:val="20"/>
                <w:szCs w:val="20"/>
              </w:rPr>
            </w:pPr>
            <w:r w:rsidRPr="00802CAA">
              <w:rPr>
                <w:bCs/>
                <w:sz w:val="20"/>
                <w:szCs w:val="20"/>
              </w:rPr>
              <w:t>200</w:t>
            </w:r>
            <w:r w:rsidR="00A118C5" w:rsidRPr="00802CAA">
              <w:rPr>
                <w:bCs/>
                <w:sz w:val="20"/>
                <w:szCs w:val="20"/>
              </w:rPr>
              <w:t>,73</w:t>
            </w:r>
          </w:p>
        </w:tc>
        <w:tc>
          <w:tcPr>
            <w:tcW w:w="992" w:type="dxa"/>
            <w:shd w:val="clear" w:color="auto" w:fill="FFFFFF"/>
            <w:hideMark/>
          </w:tcPr>
          <w:p w:rsidR="00A118C5" w:rsidRPr="00802CAA" w:rsidRDefault="00A118C5" w:rsidP="00A118C5">
            <w:pPr>
              <w:jc w:val="right"/>
              <w:rPr>
                <w:bCs/>
                <w:sz w:val="20"/>
                <w:szCs w:val="20"/>
              </w:rPr>
            </w:pPr>
            <w:r w:rsidRPr="00802CAA">
              <w:rPr>
                <w:bCs/>
                <w:sz w:val="20"/>
                <w:szCs w:val="20"/>
              </w:rPr>
              <w:t>120,60</w:t>
            </w:r>
          </w:p>
        </w:tc>
        <w:tc>
          <w:tcPr>
            <w:tcW w:w="993" w:type="dxa"/>
            <w:shd w:val="clear" w:color="auto" w:fill="FFFFFF"/>
            <w:hideMark/>
          </w:tcPr>
          <w:p w:rsidR="00A118C5" w:rsidRPr="00802CAA" w:rsidRDefault="00A118C5" w:rsidP="00A118C5">
            <w:pPr>
              <w:jc w:val="right"/>
              <w:rPr>
                <w:sz w:val="20"/>
                <w:szCs w:val="20"/>
              </w:rPr>
            </w:pPr>
            <w:r w:rsidRPr="00802CAA">
              <w:rPr>
                <w:bCs/>
                <w:sz w:val="20"/>
                <w:szCs w:val="20"/>
              </w:rPr>
              <w:t>120,60</w:t>
            </w:r>
          </w:p>
        </w:tc>
        <w:tc>
          <w:tcPr>
            <w:tcW w:w="992" w:type="dxa"/>
            <w:shd w:val="clear" w:color="auto" w:fill="FFFFFF"/>
            <w:hideMark/>
          </w:tcPr>
          <w:p w:rsidR="00A118C5" w:rsidRPr="00802CAA" w:rsidRDefault="00A118C5" w:rsidP="00A118C5">
            <w:pPr>
              <w:jc w:val="right"/>
              <w:rPr>
                <w:sz w:val="20"/>
                <w:szCs w:val="20"/>
              </w:rPr>
            </w:pPr>
            <w:r w:rsidRPr="00802CAA">
              <w:rPr>
                <w:bCs/>
                <w:sz w:val="20"/>
                <w:szCs w:val="20"/>
              </w:rPr>
              <w:t>120,60</w:t>
            </w:r>
          </w:p>
        </w:tc>
        <w:tc>
          <w:tcPr>
            <w:tcW w:w="992" w:type="dxa"/>
            <w:shd w:val="clear" w:color="auto" w:fill="FFFFFF"/>
            <w:hideMark/>
          </w:tcPr>
          <w:p w:rsidR="00A118C5" w:rsidRPr="00802CAA" w:rsidRDefault="00A118C5" w:rsidP="00A118C5">
            <w:pPr>
              <w:jc w:val="right"/>
              <w:rPr>
                <w:sz w:val="20"/>
                <w:szCs w:val="20"/>
              </w:rPr>
            </w:pPr>
            <w:r w:rsidRPr="00802CAA">
              <w:rPr>
                <w:bCs/>
                <w:sz w:val="20"/>
                <w:szCs w:val="20"/>
              </w:rPr>
              <w:t>120,60</w:t>
            </w:r>
          </w:p>
        </w:tc>
        <w:tc>
          <w:tcPr>
            <w:tcW w:w="1559" w:type="dxa"/>
            <w:vMerge w:val="restart"/>
            <w:shd w:val="clear" w:color="auto" w:fill="FFFFFF"/>
            <w:hideMark/>
          </w:tcPr>
          <w:p w:rsidR="00A118C5" w:rsidRPr="00802CAA" w:rsidRDefault="00CC6491" w:rsidP="00A118C5">
            <w:pPr>
              <w:rPr>
                <w:bCs/>
                <w:sz w:val="20"/>
                <w:szCs w:val="20"/>
              </w:rPr>
            </w:pPr>
            <w:r w:rsidRPr="00802CAA">
              <w:rPr>
                <w:sz w:val="20"/>
                <w:szCs w:val="20"/>
              </w:rPr>
              <w:t>МБУ «Центр культурно-общественных связей городского округа Долгопрудный»</w:t>
            </w:r>
            <w:r w:rsidR="00A118C5" w:rsidRPr="00802CAA">
              <w:rPr>
                <w:sz w:val="20"/>
                <w:szCs w:val="20"/>
              </w:rPr>
              <w:t xml:space="preserve"> </w:t>
            </w:r>
          </w:p>
        </w:tc>
        <w:tc>
          <w:tcPr>
            <w:tcW w:w="2631" w:type="dxa"/>
            <w:vMerge w:val="restart"/>
            <w:shd w:val="clear" w:color="auto" w:fill="FFFFFF"/>
            <w:hideMark/>
          </w:tcPr>
          <w:p w:rsidR="00A118C5" w:rsidRPr="00802CAA" w:rsidRDefault="00A118C5" w:rsidP="00A118C5">
            <w:pPr>
              <w:widowControl w:val="0"/>
              <w:autoSpaceDE w:val="0"/>
              <w:autoSpaceDN w:val="0"/>
              <w:rPr>
                <w:bCs/>
                <w:sz w:val="20"/>
                <w:szCs w:val="20"/>
              </w:rPr>
            </w:pPr>
            <w:r w:rsidRPr="00802CAA">
              <w:rPr>
                <w:bCs/>
                <w:sz w:val="20"/>
                <w:szCs w:val="20"/>
              </w:rPr>
              <w:t>Показатель 2</w:t>
            </w:r>
          </w:p>
          <w:p w:rsidR="00A118C5" w:rsidRPr="00802CAA" w:rsidRDefault="00A118C5" w:rsidP="00A118C5">
            <w:pPr>
              <w:widowControl w:val="0"/>
              <w:autoSpaceDE w:val="0"/>
              <w:autoSpaceDN w:val="0"/>
              <w:rPr>
                <w:bCs/>
                <w:sz w:val="20"/>
                <w:szCs w:val="20"/>
              </w:rPr>
            </w:pPr>
            <w:r w:rsidRPr="00802CAA">
              <w:rPr>
                <w:bCs/>
                <w:sz w:val="20"/>
                <w:szCs w:val="20"/>
              </w:rPr>
              <w:t xml:space="preserve">Доля </w:t>
            </w:r>
            <w:proofErr w:type="gramStart"/>
            <w:r w:rsidRPr="00802CAA">
              <w:rPr>
                <w:bCs/>
                <w:sz w:val="20"/>
                <w:szCs w:val="20"/>
              </w:rPr>
              <w:t>проведенных</w:t>
            </w:r>
            <w:proofErr w:type="gramEnd"/>
            <w:r w:rsidRPr="00802CAA">
              <w:rPr>
                <w:bCs/>
                <w:sz w:val="20"/>
                <w:szCs w:val="20"/>
              </w:rPr>
              <w:t xml:space="preserve"> </w:t>
            </w:r>
          </w:p>
          <w:p w:rsidR="00A118C5" w:rsidRPr="00802CAA" w:rsidRDefault="00A118C5" w:rsidP="00A118C5">
            <w:pPr>
              <w:rPr>
                <w:bCs/>
                <w:sz w:val="20"/>
                <w:szCs w:val="20"/>
              </w:rPr>
            </w:pPr>
            <w:r w:rsidRPr="00802CAA">
              <w:rPr>
                <w:bCs/>
                <w:sz w:val="20"/>
                <w:szCs w:val="20"/>
              </w:rPr>
              <w:t>мероприятий, направленных на укрепление межэтнических и межконфессиональных отношений, обеспечение преемственности городских традиций, способствующих социальной стабильности на территории городского округа Долгопрудный от общего числа запланированных</w:t>
            </w:r>
          </w:p>
          <w:p w:rsidR="00A118C5" w:rsidRPr="00802CAA" w:rsidRDefault="00A118C5" w:rsidP="00A118C5">
            <w:pPr>
              <w:rPr>
                <w:bCs/>
                <w:sz w:val="20"/>
                <w:szCs w:val="20"/>
              </w:rPr>
            </w:pPr>
            <w:r w:rsidRPr="00802CAA">
              <w:rPr>
                <w:bCs/>
                <w:sz w:val="20"/>
                <w:szCs w:val="20"/>
              </w:rPr>
              <w:t xml:space="preserve">Результат: </w:t>
            </w:r>
            <w:r w:rsidRPr="00802CAA">
              <w:rPr>
                <w:sz w:val="20"/>
                <w:szCs w:val="20"/>
              </w:rPr>
              <w:t>Проведение не менее 3-х мероприятий в год с участием общественных организаций инвалидов (Общества слепых, Общества глухих, отделения Всероссийского общества инвалидов и других общественных организаций). Охват более 200 человек в год.</w:t>
            </w:r>
          </w:p>
        </w:tc>
      </w:tr>
      <w:tr w:rsidR="00A118C5" w:rsidRPr="00802CAA" w:rsidTr="00ED7F3D">
        <w:trPr>
          <w:trHeight w:val="1964"/>
        </w:trPr>
        <w:tc>
          <w:tcPr>
            <w:tcW w:w="850" w:type="dxa"/>
            <w:vMerge/>
            <w:shd w:val="clear" w:color="auto" w:fill="FFFFFF"/>
          </w:tcPr>
          <w:p w:rsidR="00A118C5" w:rsidRPr="00802CAA" w:rsidRDefault="00A118C5" w:rsidP="00A118C5">
            <w:pPr>
              <w:rPr>
                <w:bCs/>
                <w:sz w:val="20"/>
                <w:szCs w:val="20"/>
              </w:rPr>
            </w:pPr>
          </w:p>
        </w:tc>
        <w:tc>
          <w:tcPr>
            <w:tcW w:w="1589" w:type="dxa"/>
            <w:vMerge/>
            <w:shd w:val="clear" w:color="auto" w:fill="FFFFFF"/>
            <w:vAlign w:val="center"/>
            <w:hideMark/>
          </w:tcPr>
          <w:p w:rsidR="00A118C5" w:rsidRPr="00802CAA" w:rsidRDefault="00A118C5" w:rsidP="00A118C5">
            <w:pPr>
              <w:rPr>
                <w:bCs/>
                <w:sz w:val="20"/>
                <w:szCs w:val="20"/>
              </w:rPr>
            </w:pPr>
          </w:p>
        </w:tc>
        <w:tc>
          <w:tcPr>
            <w:tcW w:w="709" w:type="dxa"/>
            <w:vMerge/>
            <w:shd w:val="clear" w:color="auto" w:fill="FFFFFF"/>
          </w:tcPr>
          <w:p w:rsidR="00A118C5" w:rsidRPr="00802CAA" w:rsidRDefault="00A118C5" w:rsidP="00A118C5">
            <w:pPr>
              <w:rPr>
                <w:bCs/>
                <w:sz w:val="20"/>
                <w:szCs w:val="20"/>
              </w:rPr>
            </w:pPr>
          </w:p>
        </w:tc>
        <w:tc>
          <w:tcPr>
            <w:tcW w:w="851" w:type="dxa"/>
            <w:shd w:val="clear" w:color="auto" w:fill="FFFFFF"/>
            <w:hideMark/>
          </w:tcPr>
          <w:p w:rsidR="00A118C5" w:rsidRPr="00802CAA" w:rsidRDefault="00A118C5" w:rsidP="00A118C5">
            <w:pPr>
              <w:rPr>
                <w:bCs/>
                <w:sz w:val="20"/>
                <w:szCs w:val="20"/>
              </w:rPr>
            </w:pPr>
            <w:r w:rsidRPr="00802CAA">
              <w:rPr>
                <w:bCs/>
                <w:sz w:val="20"/>
                <w:szCs w:val="20"/>
              </w:rPr>
              <w:t>Средства бюджета городского округа Долгопрудный</w:t>
            </w:r>
          </w:p>
        </w:tc>
        <w:tc>
          <w:tcPr>
            <w:tcW w:w="992" w:type="dxa"/>
            <w:shd w:val="clear" w:color="auto" w:fill="FFFFFF"/>
          </w:tcPr>
          <w:p w:rsidR="00A118C5" w:rsidRPr="00802CAA" w:rsidRDefault="00A118C5" w:rsidP="00A118C5">
            <w:pPr>
              <w:jc w:val="right"/>
              <w:rPr>
                <w:bCs/>
                <w:sz w:val="20"/>
                <w:szCs w:val="20"/>
              </w:rPr>
            </w:pPr>
            <w:r w:rsidRPr="00802CAA">
              <w:rPr>
                <w:bCs/>
                <w:sz w:val="20"/>
                <w:szCs w:val="20"/>
              </w:rPr>
              <w:t>120,60</w:t>
            </w:r>
          </w:p>
        </w:tc>
        <w:tc>
          <w:tcPr>
            <w:tcW w:w="992" w:type="dxa"/>
            <w:shd w:val="clear" w:color="auto" w:fill="FFFFFF"/>
          </w:tcPr>
          <w:p w:rsidR="00A118C5" w:rsidRPr="00802CAA" w:rsidRDefault="000A74CC" w:rsidP="00A118C5">
            <w:pPr>
              <w:jc w:val="right"/>
              <w:rPr>
                <w:bCs/>
                <w:sz w:val="20"/>
                <w:szCs w:val="20"/>
              </w:rPr>
            </w:pPr>
            <w:r w:rsidRPr="00802CAA">
              <w:rPr>
                <w:bCs/>
                <w:sz w:val="20"/>
                <w:szCs w:val="20"/>
              </w:rPr>
              <w:t>683</w:t>
            </w:r>
            <w:r w:rsidR="00A118C5" w:rsidRPr="00802CAA">
              <w:rPr>
                <w:bCs/>
                <w:sz w:val="20"/>
                <w:szCs w:val="20"/>
              </w:rPr>
              <w:t>,13</w:t>
            </w:r>
          </w:p>
        </w:tc>
        <w:tc>
          <w:tcPr>
            <w:tcW w:w="992" w:type="dxa"/>
            <w:shd w:val="clear" w:color="auto" w:fill="FFFFFF"/>
          </w:tcPr>
          <w:p w:rsidR="00A118C5" w:rsidRPr="00802CAA" w:rsidRDefault="000A74CC" w:rsidP="00A118C5">
            <w:pPr>
              <w:jc w:val="center"/>
              <w:rPr>
                <w:bCs/>
                <w:sz w:val="20"/>
                <w:szCs w:val="20"/>
              </w:rPr>
            </w:pPr>
            <w:r w:rsidRPr="00802CAA">
              <w:rPr>
                <w:bCs/>
                <w:sz w:val="20"/>
                <w:szCs w:val="20"/>
              </w:rPr>
              <w:t>200</w:t>
            </w:r>
            <w:r w:rsidR="00A118C5" w:rsidRPr="00802CAA">
              <w:rPr>
                <w:bCs/>
                <w:sz w:val="20"/>
                <w:szCs w:val="20"/>
              </w:rPr>
              <w:t>,73</w:t>
            </w:r>
          </w:p>
        </w:tc>
        <w:tc>
          <w:tcPr>
            <w:tcW w:w="992" w:type="dxa"/>
            <w:shd w:val="clear" w:color="auto" w:fill="FFFFFF"/>
          </w:tcPr>
          <w:p w:rsidR="00A118C5" w:rsidRPr="00802CAA" w:rsidRDefault="00A118C5" w:rsidP="00A118C5">
            <w:pPr>
              <w:jc w:val="right"/>
              <w:rPr>
                <w:bCs/>
                <w:sz w:val="20"/>
                <w:szCs w:val="20"/>
              </w:rPr>
            </w:pPr>
            <w:r w:rsidRPr="00802CAA">
              <w:rPr>
                <w:bCs/>
                <w:sz w:val="20"/>
                <w:szCs w:val="20"/>
              </w:rPr>
              <w:t>120,60</w:t>
            </w:r>
          </w:p>
        </w:tc>
        <w:tc>
          <w:tcPr>
            <w:tcW w:w="993" w:type="dxa"/>
            <w:shd w:val="clear" w:color="auto" w:fill="FFFFFF"/>
          </w:tcPr>
          <w:p w:rsidR="00A118C5" w:rsidRPr="00802CAA" w:rsidRDefault="00A118C5" w:rsidP="00A118C5">
            <w:pPr>
              <w:jc w:val="right"/>
              <w:rPr>
                <w:sz w:val="20"/>
                <w:szCs w:val="20"/>
              </w:rPr>
            </w:pPr>
            <w:r w:rsidRPr="00802CAA">
              <w:rPr>
                <w:bCs/>
                <w:sz w:val="20"/>
                <w:szCs w:val="20"/>
              </w:rPr>
              <w:t>120,60</w:t>
            </w:r>
          </w:p>
        </w:tc>
        <w:tc>
          <w:tcPr>
            <w:tcW w:w="992" w:type="dxa"/>
            <w:shd w:val="clear" w:color="auto" w:fill="FFFFFF"/>
          </w:tcPr>
          <w:p w:rsidR="00A118C5" w:rsidRPr="00802CAA" w:rsidRDefault="00A118C5" w:rsidP="00A118C5">
            <w:pPr>
              <w:jc w:val="right"/>
              <w:rPr>
                <w:sz w:val="20"/>
                <w:szCs w:val="20"/>
              </w:rPr>
            </w:pPr>
            <w:r w:rsidRPr="00802CAA">
              <w:rPr>
                <w:bCs/>
                <w:sz w:val="20"/>
                <w:szCs w:val="20"/>
              </w:rPr>
              <w:t>120,60</w:t>
            </w:r>
          </w:p>
        </w:tc>
        <w:tc>
          <w:tcPr>
            <w:tcW w:w="992" w:type="dxa"/>
            <w:shd w:val="clear" w:color="auto" w:fill="FFFFFF"/>
          </w:tcPr>
          <w:p w:rsidR="00A118C5" w:rsidRPr="00802CAA" w:rsidRDefault="00A118C5" w:rsidP="00A118C5">
            <w:pPr>
              <w:jc w:val="right"/>
              <w:rPr>
                <w:sz w:val="20"/>
                <w:szCs w:val="20"/>
              </w:rPr>
            </w:pPr>
            <w:r w:rsidRPr="00802CAA">
              <w:rPr>
                <w:bCs/>
                <w:sz w:val="20"/>
                <w:szCs w:val="20"/>
              </w:rPr>
              <w:t>120,60</w:t>
            </w:r>
          </w:p>
        </w:tc>
        <w:tc>
          <w:tcPr>
            <w:tcW w:w="1559" w:type="dxa"/>
            <w:vMerge/>
            <w:shd w:val="clear" w:color="auto" w:fill="FFFFFF"/>
            <w:vAlign w:val="center"/>
            <w:hideMark/>
          </w:tcPr>
          <w:p w:rsidR="00A118C5" w:rsidRPr="00802CAA" w:rsidRDefault="00A118C5" w:rsidP="00A118C5">
            <w:pPr>
              <w:rPr>
                <w:bCs/>
                <w:sz w:val="20"/>
                <w:szCs w:val="20"/>
              </w:rPr>
            </w:pPr>
          </w:p>
        </w:tc>
        <w:tc>
          <w:tcPr>
            <w:tcW w:w="2631" w:type="dxa"/>
            <w:vMerge/>
            <w:shd w:val="clear" w:color="auto" w:fill="FFFFFF"/>
            <w:vAlign w:val="center"/>
            <w:hideMark/>
          </w:tcPr>
          <w:p w:rsidR="00A118C5" w:rsidRPr="00802CAA" w:rsidRDefault="00A118C5" w:rsidP="00A118C5">
            <w:pPr>
              <w:rPr>
                <w:bCs/>
                <w:sz w:val="20"/>
                <w:szCs w:val="20"/>
              </w:rPr>
            </w:pPr>
          </w:p>
        </w:tc>
      </w:tr>
      <w:tr w:rsidR="00077661" w:rsidRPr="00802CAA" w:rsidTr="00077661">
        <w:trPr>
          <w:trHeight w:val="715"/>
        </w:trPr>
        <w:tc>
          <w:tcPr>
            <w:tcW w:w="850" w:type="dxa"/>
            <w:vMerge w:val="restart"/>
            <w:shd w:val="clear" w:color="auto" w:fill="FFFFFF"/>
          </w:tcPr>
          <w:p w:rsidR="00077661" w:rsidRPr="00802CAA" w:rsidRDefault="00077661" w:rsidP="00077661">
            <w:pPr>
              <w:rPr>
                <w:bCs/>
                <w:sz w:val="20"/>
                <w:szCs w:val="20"/>
              </w:rPr>
            </w:pPr>
            <w:r w:rsidRPr="00802CAA">
              <w:rPr>
                <w:bCs/>
                <w:sz w:val="20"/>
                <w:szCs w:val="20"/>
              </w:rPr>
              <w:t>2.1.3.10</w:t>
            </w:r>
          </w:p>
        </w:tc>
        <w:tc>
          <w:tcPr>
            <w:tcW w:w="1589" w:type="dxa"/>
            <w:vMerge w:val="restart"/>
            <w:shd w:val="clear" w:color="auto" w:fill="FFFFFF"/>
          </w:tcPr>
          <w:p w:rsidR="00077661" w:rsidRPr="00802CAA" w:rsidRDefault="00077661" w:rsidP="00077661">
            <w:pPr>
              <w:rPr>
                <w:bCs/>
                <w:sz w:val="20"/>
                <w:szCs w:val="20"/>
              </w:rPr>
            </w:pPr>
            <w:r w:rsidRPr="00802CAA">
              <w:rPr>
                <w:bCs/>
                <w:sz w:val="20"/>
                <w:szCs w:val="20"/>
              </w:rPr>
              <w:t xml:space="preserve">Организация и проведение тематических </w:t>
            </w:r>
            <w:r w:rsidRPr="00802CAA">
              <w:rPr>
                <w:bCs/>
                <w:sz w:val="20"/>
                <w:szCs w:val="20"/>
              </w:rPr>
              <w:lastRenderedPageBreak/>
              <w:t>мероприятий, международных, государственных, областных, городских праздников и др.</w:t>
            </w:r>
          </w:p>
        </w:tc>
        <w:tc>
          <w:tcPr>
            <w:tcW w:w="709" w:type="dxa"/>
            <w:vMerge w:val="restart"/>
            <w:shd w:val="clear" w:color="auto" w:fill="FFFFFF"/>
          </w:tcPr>
          <w:p w:rsidR="00077661" w:rsidRPr="00802CAA" w:rsidRDefault="00077661" w:rsidP="00077661">
            <w:pPr>
              <w:rPr>
                <w:bCs/>
                <w:sz w:val="20"/>
                <w:szCs w:val="20"/>
              </w:rPr>
            </w:pPr>
            <w:r w:rsidRPr="00802CAA">
              <w:rPr>
                <w:bCs/>
                <w:sz w:val="20"/>
                <w:szCs w:val="20"/>
              </w:rPr>
              <w:lastRenderedPageBreak/>
              <w:t xml:space="preserve">2020- 2024 </w:t>
            </w:r>
          </w:p>
        </w:tc>
        <w:tc>
          <w:tcPr>
            <w:tcW w:w="851" w:type="dxa"/>
            <w:shd w:val="clear" w:color="auto" w:fill="FFFFFF"/>
          </w:tcPr>
          <w:p w:rsidR="00077661" w:rsidRPr="00802CAA" w:rsidRDefault="00077661" w:rsidP="00077661">
            <w:pPr>
              <w:rPr>
                <w:bCs/>
                <w:sz w:val="20"/>
                <w:szCs w:val="20"/>
              </w:rPr>
            </w:pPr>
            <w:r w:rsidRPr="00802CAA">
              <w:rPr>
                <w:bCs/>
                <w:sz w:val="20"/>
                <w:szCs w:val="20"/>
              </w:rPr>
              <w:t>Итого</w:t>
            </w:r>
          </w:p>
          <w:p w:rsidR="00077661" w:rsidRPr="00802CAA" w:rsidRDefault="00077661" w:rsidP="00077661">
            <w:pPr>
              <w:rPr>
                <w:bCs/>
                <w:sz w:val="20"/>
                <w:szCs w:val="20"/>
              </w:rPr>
            </w:pPr>
          </w:p>
        </w:tc>
        <w:tc>
          <w:tcPr>
            <w:tcW w:w="992" w:type="dxa"/>
            <w:shd w:val="clear" w:color="auto" w:fill="FFFFFF"/>
          </w:tcPr>
          <w:p w:rsidR="00077661" w:rsidRPr="00802CAA" w:rsidRDefault="00810492" w:rsidP="00077661">
            <w:pPr>
              <w:jc w:val="right"/>
              <w:rPr>
                <w:bCs/>
                <w:sz w:val="20"/>
                <w:szCs w:val="20"/>
              </w:rPr>
            </w:pPr>
            <w:r w:rsidRPr="00802CAA">
              <w:rPr>
                <w:sz w:val="20"/>
                <w:szCs w:val="20"/>
              </w:rPr>
              <w:t>1040,9</w:t>
            </w:r>
            <w:r w:rsidR="00077661" w:rsidRPr="00802CAA">
              <w:rPr>
                <w:sz w:val="20"/>
                <w:szCs w:val="20"/>
              </w:rPr>
              <w:t>0</w:t>
            </w:r>
          </w:p>
        </w:tc>
        <w:tc>
          <w:tcPr>
            <w:tcW w:w="992" w:type="dxa"/>
            <w:shd w:val="clear" w:color="auto" w:fill="FFFFFF"/>
          </w:tcPr>
          <w:p w:rsidR="00077661" w:rsidRPr="00802CAA" w:rsidRDefault="00E67539" w:rsidP="00077661">
            <w:pPr>
              <w:jc w:val="right"/>
              <w:rPr>
                <w:bCs/>
                <w:color w:val="000000" w:themeColor="text1"/>
                <w:sz w:val="20"/>
                <w:szCs w:val="20"/>
              </w:rPr>
            </w:pPr>
            <w:r w:rsidRPr="00802CAA">
              <w:rPr>
                <w:bCs/>
                <w:color w:val="000000" w:themeColor="text1"/>
                <w:sz w:val="20"/>
                <w:szCs w:val="20"/>
              </w:rPr>
              <w:t>6007,16</w:t>
            </w:r>
          </w:p>
        </w:tc>
        <w:tc>
          <w:tcPr>
            <w:tcW w:w="992" w:type="dxa"/>
            <w:shd w:val="clear" w:color="auto" w:fill="FFFFFF"/>
          </w:tcPr>
          <w:p w:rsidR="00077661" w:rsidRPr="00802CAA" w:rsidRDefault="00FC2C0A" w:rsidP="00077661">
            <w:pPr>
              <w:jc w:val="right"/>
              <w:rPr>
                <w:color w:val="000000" w:themeColor="text1"/>
                <w:sz w:val="20"/>
                <w:szCs w:val="20"/>
              </w:rPr>
            </w:pPr>
            <w:r w:rsidRPr="00802CAA">
              <w:rPr>
                <w:color w:val="000000" w:themeColor="text1"/>
                <w:sz w:val="20"/>
                <w:szCs w:val="20"/>
              </w:rPr>
              <w:t>1843,96</w:t>
            </w:r>
          </w:p>
          <w:p w:rsidR="00077661" w:rsidRPr="00802CAA" w:rsidRDefault="00077661" w:rsidP="00077661">
            <w:pPr>
              <w:jc w:val="right"/>
              <w:rPr>
                <w:color w:val="000000" w:themeColor="text1"/>
                <w:sz w:val="20"/>
                <w:szCs w:val="20"/>
              </w:rPr>
            </w:pPr>
          </w:p>
        </w:tc>
        <w:tc>
          <w:tcPr>
            <w:tcW w:w="992" w:type="dxa"/>
            <w:shd w:val="clear" w:color="auto" w:fill="FFFFFF"/>
          </w:tcPr>
          <w:p w:rsidR="00077661" w:rsidRPr="00802CAA" w:rsidRDefault="00077661" w:rsidP="00077661">
            <w:pPr>
              <w:jc w:val="right"/>
              <w:rPr>
                <w:sz w:val="20"/>
                <w:szCs w:val="20"/>
              </w:rPr>
            </w:pPr>
            <w:r w:rsidRPr="00802CAA">
              <w:rPr>
                <w:sz w:val="20"/>
                <w:szCs w:val="20"/>
              </w:rPr>
              <w:t>1040,80</w:t>
            </w:r>
          </w:p>
        </w:tc>
        <w:tc>
          <w:tcPr>
            <w:tcW w:w="993" w:type="dxa"/>
            <w:shd w:val="clear" w:color="auto" w:fill="FFFFFF"/>
          </w:tcPr>
          <w:p w:rsidR="00077661" w:rsidRPr="00802CAA" w:rsidRDefault="00077661" w:rsidP="00077661">
            <w:pPr>
              <w:jc w:val="right"/>
              <w:rPr>
                <w:sz w:val="20"/>
                <w:szCs w:val="20"/>
              </w:rPr>
            </w:pPr>
            <w:r w:rsidRPr="00802CAA">
              <w:rPr>
                <w:sz w:val="20"/>
                <w:szCs w:val="20"/>
              </w:rPr>
              <w:t>1040,80</w:t>
            </w:r>
          </w:p>
        </w:tc>
        <w:tc>
          <w:tcPr>
            <w:tcW w:w="992" w:type="dxa"/>
            <w:shd w:val="clear" w:color="auto" w:fill="FFFFFF"/>
          </w:tcPr>
          <w:p w:rsidR="00077661" w:rsidRPr="00802CAA" w:rsidRDefault="00077661" w:rsidP="00077661">
            <w:pPr>
              <w:jc w:val="right"/>
              <w:rPr>
                <w:sz w:val="20"/>
                <w:szCs w:val="20"/>
              </w:rPr>
            </w:pPr>
            <w:r w:rsidRPr="00802CAA">
              <w:rPr>
                <w:sz w:val="20"/>
                <w:szCs w:val="20"/>
              </w:rPr>
              <w:t>1040,80</w:t>
            </w:r>
          </w:p>
        </w:tc>
        <w:tc>
          <w:tcPr>
            <w:tcW w:w="992" w:type="dxa"/>
            <w:shd w:val="clear" w:color="auto" w:fill="FFFFFF"/>
          </w:tcPr>
          <w:p w:rsidR="00077661" w:rsidRPr="00802CAA" w:rsidRDefault="00077661" w:rsidP="00077661">
            <w:pPr>
              <w:jc w:val="right"/>
              <w:rPr>
                <w:sz w:val="20"/>
                <w:szCs w:val="20"/>
              </w:rPr>
            </w:pPr>
            <w:r w:rsidRPr="00802CAA">
              <w:rPr>
                <w:sz w:val="20"/>
                <w:szCs w:val="20"/>
              </w:rPr>
              <w:t>1040,80</w:t>
            </w:r>
          </w:p>
        </w:tc>
        <w:tc>
          <w:tcPr>
            <w:tcW w:w="1559" w:type="dxa"/>
            <w:vMerge w:val="restart"/>
            <w:shd w:val="clear" w:color="auto" w:fill="FFFFFF"/>
          </w:tcPr>
          <w:p w:rsidR="00077661" w:rsidRPr="00802CAA" w:rsidRDefault="00077661" w:rsidP="00077661">
            <w:pPr>
              <w:rPr>
                <w:sz w:val="20"/>
                <w:szCs w:val="20"/>
              </w:rPr>
            </w:pPr>
          </w:p>
          <w:p w:rsidR="00077661" w:rsidRPr="00802CAA" w:rsidRDefault="00077661" w:rsidP="00077661">
            <w:pPr>
              <w:rPr>
                <w:bCs/>
                <w:sz w:val="20"/>
                <w:szCs w:val="20"/>
              </w:rPr>
            </w:pPr>
            <w:r w:rsidRPr="00802CAA">
              <w:rPr>
                <w:bCs/>
                <w:sz w:val="20"/>
                <w:szCs w:val="20"/>
              </w:rPr>
              <w:t xml:space="preserve">Администрация                                         </w:t>
            </w:r>
            <w:r w:rsidRPr="00802CAA">
              <w:rPr>
                <w:bCs/>
                <w:sz w:val="20"/>
                <w:szCs w:val="20"/>
              </w:rPr>
              <w:lastRenderedPageBreak/>
              <w:t>г</w:t>
            </w:r>
            <w:r w:rsidR="00D70646" w:rsidRPr="00802CAA">
              <w:rPr>
                <w:bCs/>
                <w:sz w:val="20"/>
                <w:szCs w:val="20"/>
              </w:rPr>
              <w:t>ородского округа Долгопрудный (</w:t>
            </w:r>
            <w:r w:rsidR="00232E4B" w:rsidRPr="00802CAA">
              <w:rPr>
                <w:bCs/>
                <w:sz w:val="20"/>
                <w:szCs w:val="20"/>
              </w:rPr>
              <w:t>Отдел социальных коммуникаций и организационной работы</w:t>
            </w:r>
            <w:r w:rsidR="004D7345" w:rsidRPr="00802CAA">
              <w:rPr>
                <w:sz w:val="20"/>
                <w:szCs w:val="20"/>
              </w:rPr>
              <w:t xml:space="preserve"> Управления делами</w:t>
            </w:r>
            <w:r w:rsidRPr="00802CAA">
              <w:rPr>
                <w:bCs/>
                <w:sz w:val="20"/>
                <w:szCs w:val="20"/>
              </w:rPr>
              <w:t>);</w:t>
            </w:r>
          </w:p>
          <w:p w:rsidR="00077661" w:rsidRPr="00802CAA" w:rsidRDefault="00077661" w:rsidP="00077661">
            <w:pPr>
              <w:rPr>
                <w:bCs/>
                <w:sz w:val="20"/>
                <w:szCs w:val="20"/>
              </w:rPr>
            </w:pPr>
          </w:p>
          <w:p w:rsidR="00077661" w:rsidRPr="00802CAA" w:rsidRDefault="00CC6491" w:rsidP="00077661">
            <w:pPr>
              <w:rPr>
                <w:bCs/>
                <w:sz w:val="20"/>
                <w:szCs w:val="20"/>
              </w:rPr>
            </w:pPr>
            <w:r w:rsidRPr="00802CAA">
              <w:rPr>
                <w:sz w:val="20"/>
                <w:szCs w:val="20"/>
              </w:rPr>
              <w:t>МБУ «Центр культурно-общественных связей городского округа Долгопрудный»</w:t>
            </w:r>
          </w:p>
        </w:tc>
        <w:tc>
          <w:tcPr>
            <w:tcW w:w="2631" w:type="dxa"/>
            <w:vMerge w:val="restart"/>
            <w:shd w:val="clear" w:color="auto" w:fill="FFFFFF"/>
          </w:tcPr>
          <w:p w:rsidR="00077661" w:rsidRPr="00802CAA" w:rsidRDefault="00077661" w:rsidP="00077661">
            <w:pPr>
              <w:widowControl w:val="0"/>
              <w:autoSpaceDE w:val="0"/>
              <w:autoSpaceDN w:val="0"/>
              <w:rPr>
                <w:bCs/>
                <w:sz w:val="20"/>
                <w:szCs w:val="20"/>
              </w:rPr>
            </w:pPr>
            <w:r w:rsidRPr="00802CAA">
              <w:rPr>
                <w:bCs/>
                <w:sz w:val="20"/>
                <w:szCs w:val="20"/>
              </w:rPr>
              <w:lastRenderedPageBreak/>
              <w:t>Показатель 2</w:t>
            </w:r>
          </w:p>
          <w:p w:rsidR="00077661" w:rsidRPr="00802CAA" w:rsidRDefault="00077661" w:rsidP="00077661">
            <w:pPr>
              <w:widowControl w:val="0"/>
              <w:autoSpaceDE w:val="0"/>
              <w:autoSpaceDN w:val="0"/>
              <w:rPr>
                <w:bCs/>
                <w:sz w:val="20"/>
                <w:szCs w:val="20"/>
              </w:rPr>
            </w:pPr>
            <w:r w:rsidRPr="00802CAA">
              <w:rPr>
                <w:bCs/>
                <w:sz w:val="20"/>
                <w:szCs w:val="20"/>
              </w:rPr>
              <w:t xml:space="preserve">Доля </w:t>
            </w:r>
            <w:proofErr w:type="gramStart"/>
            <w:r w:rsidRPr="00802CAA">
              <w:rPr>
                <w:bCs/>
                <w:sz w:val="20"/>
                <w:szCs w:val="20"/>
              </w:rPr>
              <w:t>проведенных</w:t>
            </w:r>
            <w:proofErr w:type="gramEnd"/>
            <w:r w:rsidRPr="00802CAA">
              <w:rPr>
                <w:bCs/>
                <w:sz w:val="20"/>
                <w:szCs w:val="20"/>
              </w:rPr>
              <w:t xml:space="preserve"> </w:t>
            </w:r>
          </w:p>
          <w:p w:rsidR="00077661" w:rsidRPr="00802CAA" w:rsidRDefault="00077661" w:rsidP="00077661">
            <w:pPr>
              <w:rPr>
                <w:bCs/>
                <w:sz w:val="20"/>
                <w:szCs w:val="20"/>
              </w:rPr>
            </w:pPr>
            <w:r w:rsidRPr="00802CAA">
              <w:rPr>
                <w:bCs/>
                <w:sz w:val="20"/>
                <w:szCs w:val="20"/>
              </w:rPr>
              <w:t xml:space="preserve">мероприятий, </w:t>
            </w:r>
            <w:r w:rsidRPr="00802CAA">
              <w:rPr>
                <w:bCs/>
                <w:sz w:val="20"/>
                <w:szCs w:val="20"/>
              </w:rPr>
              <w:lastRenderedPageBreak/>
              <w:t>направленных на укрепление межэтнических и межконфессиональных отношений, обеспечение преемственности городских традиций, способствующих социальной стабильности на территории городского округа Долгопрудный от общего числа запланированных</w:t>
            </w:r>
          </w:p>
          <w:p w:rsidR="00077661" w:rsidRPr="00802CAA" w:rsidRDefault="00077661" w:rsidP="00077661">
            <w:pPr>
              <w:rPr>
                <w:bCs/>
                <w:sz w:val="20"/>
                <w:szCs w:val="20"/>
              </w:rPr>
            </w:pPr>
            <w:r w:rsidRPr="00802CAA">
              <w:rPr>
                <w:bCs/>
                <w:sz w:val="20"/>
                <w:szCs w:val="20"/>
              </w:rPr>
              <w:t>Результат: Проведение мероприятий, призванных укрепить общественные связи между жителями городского округа Долгопрудный</w:t>
            </w:r>
          </w:p>
        </w:tc>
      </w:tr>
      <w:tr w:rsidR="00077661" w:rsidRPr="00802CAA" w:rsidTr="00077661">
        <w:trPr>
          <w:trHeight w:val="2245"/>
        </w:trPr>
        <w:tc>
          <w:tcPr>
            <w:tcW w:w="850" w:type="dxa"/>
            <w:vMerge/>
            <w:shd w:val="clear" w:color="auto" w:fill="FFFFFF"/>
          </w:tcPr>
          <w:p w:rsidR="00077661" w:rsidRPr="00802CAA" w:rsidRDefault="00077661" w:rsidP="00077661">
            <w:pPr>
              <w:rPr>
                <w:bCs/>
                <w:sz w:val="20"/>
                <w:szCs w:val="20"/>
              </w:rPr>
            </w:pPr>
          </w:p>
        </w:tc>
        <w:tc>
          <w:tcPr>
            <w:tcW w:w="1589" w:type="dxa"/>
            <w:vMerge/>
            <w:shd w:val="clear" w:color="auto" w:fill="FFFFFF"/>
          </w:tcPr>
          <w:p w:rsidR="00077661" w:rsidRPr="00802CAA" w:rsidRDefault="00077661" w:rsidP="00077661">
            <w:pPr>
              <w:rPr>
                <w:bCs/>
                <w:sz w:val="20"/>
                <w:szCs w:val="20"/>
              </w:rPr>
            </w:pPr>
          </w:p>
        </w:tc>
        <w:tc>
          <w:tcPr>
            <w:tcW w:w="709" w:type="dxa"/>
            <w:vMerge/>
            <w:shd w:val="clear" w:color="auto" w:fill="FFFFFF"/>
          </w:tcPr>
          <w:p w:rsidR="00077661" w:rsidRPr="00802CAA" w:rsidRDefault="00077661" w:rsidP="00077661">
            <w:pPr>
              <w:jc w:val="right"/>
              <w:rPr>
                <w:bCs/>
                <w:sz w:val="20"/>
                <w:szCs w:val="20"/>
              </w:rPr>
            </w:pPr>
          </w:p>
        </w:tc>
        <w:tc>
          <w:tcPr>
            <w:tcW w:w="851" w:type="dxa"/>
            <w:shd w:val="clear" w:color="auto" w:fill="FFFFFF"/>
          </w:tcPr>
          <w:p w:rsidR="00077661" w:rsidRPr="00802CAA" w:rsidRDefault="00077661" w:rsidP="00077661">
            <w:pPr>
              <w:rPr>
                <w:bCs/>
                <w:sz w:val="20"/>
                <w:szCs w:val="20"/>
              </w:rPr>
            </w:pPr>
            <w:r w:rsidRPr="00802CAA">
              <w:rPr>
                <w:bCs/>
                <w:sz w:val="20"/>
                <w:szCs w:val="20"/>
              </w:rPr>
              <w:t>Средства бюджета городского округа Долгопрудный</w:t>
            </w:r>
          </w:p>
        </w:tc>
        <w:tc>
          <w:tcPr>
            <w:tcW w:w="992" w:type="dxa"/>
            <w:shd w:val="clear" w:color="auto" w:fill="FFFFFF"/>
          </w:tcPr>
          <w:p w:rsidR="00077661" w:rsidRPr="00802CAA" w:rsidRDefault="00810492" w:rsidP="00077661">
            <w:pPr>
              <w:jc w:val="right"/>
              <w:rPr>
                <w:bCs/>
                <w:sz w:val="20"/>
                <w:szCs w:val="20"/>
              </w:rPr>
            </w:pPr>
            <w:r w:rsidRPr="00802CAA">
              <w:rPr>
                <w:sz w:val="20"/>
                <w:szCs w:val="20"/>
              </w:rPr>
              <w:t>1040,9</w:t>
            </w:r>
            <w:r w:rsidR="00077661" w:rsidRPr="00802CAA">
              <w:rPr>
                <w:sz w:val="20"/>
                <w:szCs w:val="20"/>
              </w:rPr>
              <w:t>0</w:t>
            </w:r>
          </w:p>
        </w:tc>
        <w:tc>
          <w:tcPr>
            <w:tcW w:w="992" w:type="dxa"/>
            <w:shd w:val="clear" w:color="auto" w:fill="FFFFFF"/>
          </w:tcPr>
          <w:p w:rsidR="00077661" w:rsidRPr="00802CAA" w:rsidRDefault="001E2989" w:rsidP="00077661">
            <w:pPr>
              <w:jc w:val="right"/>
              <w:rPr>
                <w:bCs/>
                <w:color w:val="000000" w:themeColor="text1"/>
                <w:sz w:val="20"/>
                <w:szCs w:val="20"/>
              </w:rPr>
            </w:pPr>
            <w:r w:rsidRPr="00802CAA">
              <w:rPr>
                <w:bCs/>
                <w:color w:val="000000" w:themeColor="text1"/>
                <w:sz w:val="20"/>
                <w:szCs w:val="20"/>
              </w:rPr>
              <w:t>6007,1</w:t>
            </w:r>
            <w:r w:rsidR="00E67539" w:rsidRPr="00802CAA">
              <w:rPr>
                <w:bCs/>
                <w:color w:val="000000" w:themeColor="text1"/>
                <w:sz w:val="20"/>
                <w:szCs w:val="20"/>
              </w:rPr>
              <w:t>6</w:t>
            </w:r>
          </w:p>
        </w:tc>
        <w:tc>
          <w:tcPr>
            <w:tcW w:w="992" w:type="dxa"/>
            <w:shd w:val="clear" w:color="auto" w:fill="FFFFFF"/>
          </w:tcPr>
          <w:p w:rsidR="00077661" w:rsidRPr="00802CAA" w:rsidRDefault="00FC2C0A" w:rsidP="00077661">
            <w:pPr>
              <w:jc w:val="right"/>
              <w:rPr>
                <w:color w:val="000000" w:themeColor="text1"/>
                <w:sz w:val="20"/>
                <w:szCs w:val="20"/>
              </w:rPr>
            </w:pPr>
            <w:r w:rsidRPr="00802CAA">
              <w:rPr>
                <w:color w:val="000000" w:themeColor="text1"/>
                <w:sz w:val="20"/>
                <w:szCs w:val="20"/>
              </w:rPr>
              <w:t>1843,96</w:t>
            </w:r>
          </w:p>
          <w:p w:rsidR="00077661" w:rsidRPr="00802CAA" w:rsidRDefault="00077661" w:rsidP="00077661">
            <w:pPr>
              <w:jc w:val="right"/>
              <w:rPr>
                <w:color w:val="000000" w:themeColor="text1"/>
                <w:sz w:val="20"/>
                <w:szCs w:val="20"/>
              </w:rPr>
            </w:pPr>
          </w:p>
        </w:tc>
        <w:tc>
          <w:tcPr>
            <w:tcW w:w="992" w:type="dxa"/>
            <w:shd w:val="clear" w:color="auto" w:fill="FFFFFF"/>
          </w:tcPr>
          <w:p w:rsidR="00077661" w:rsidRPr="00802CAA" w:rsidRDefault="00077661" w:rsidP="00077661">
            <w:pPr>
              <w:jc w:val="right"/>
              <w:rPr>
                <w:sz w:val="20"/>
                <w:szCs w:val="20"/>
              </w:rPr>
            </w:pPr>
            <w:r w:rsidRPr="00802CAA">
              <w:rPr>
                <w:sz w:val="20"/>
                <w:szCs w:val="20"/>
              </w:rPr>
              <w:t>1040,80</w:t>
            </w:r>
          </w:p>
        </w:tc>
        <w:tc>
          <w:tcPr>
            <w:tcW w:w="993" w:type="dxa"/>
            <w:shd w:val="clear" w:color="auto" w:fill="FFFFFF"/>
          </w:tcPr>
          <w:p w:rsidR="00077661" w:rsidRPr="00802CAA" w:rsidRDefault="00077661" w:rsidP="00077661">
            <w:pPr>
              <w:jc w:val="right"/>
              <w:rPr>
                <w:sz w:val="20"/>
                <w:szCs w:val="20"/>
              </w:rPr>
            </w:pPr>
            <w:r w:rsidRPr="00802CAA">
              <w:rPr>
                <w:sz w:val="20"/>
                <w:szCs w:val="20"/>
              </w:rPr>
              <w:t>1040,80</w:t>
            </w:r>
          </w:p>
        </w:tc>
        <w:tc>
          <w:tcPr>
            <w:tcW w:w="992" w:type="dxa"/>
            <w:shd w:val="clear" w:color="auto" w:fill="FFFFFF"/>
          </w:tcPr>
          <w:p w:rsidR="00077661" w:rsidRPr="00802CAA" w:rsidRDefault="00077661" w:rsidP="00077661">
            <w:pPr>
              <w:jc w:val="right"/>
              <w:rPr>
                <w:sz w:val="20"/>
                <w:szCs w:val="20"/>
              </w:rPr>
            </w:pPr>
            <w:r w:rsidRPr="00802CAA">
              <w:rPr>
                <w:sz w:val="20"/>
                <w:szCs w:val="20"/>
              </w:rPr>
              <w:t>1040,80</w:t>
            </w:r>
          </w:p>
        </w:tc>
        <w:tc>
          <w:tcPr>
            <w:tcW w:w="992" w:type="dxa"/>
            <w:shd w:val="clear" w:color="auto" w:fill="FFFFFF"/>
          </w:tcPr>
          <w:p w:rsidR="00077661" w:rsidRPr="00802CAA" w:rsidRDefault="00077661" w:rsidP="00077661">
            <w:pPr>
              <w:jc w:val="right"/>
              <w:rPr>
                <w:sz w:val="20"/>
                <w:szCs w:val="20"/>
              </w:rPr>
            </w:pPr>
            <w:r w:rsidRPr="00802CAA">
              <w:rPr>
                <w:sz w:val="20"/>
                <w:szCs w:val="20"/>
              </w:rPr>
              <w:t>1040,80</w:t>
            </w:r>
          </w:p>
        </w:tc>
        <w:tc>
          <w:tcPr>
            <w:tcW w:w="1559" w:type="dxa"/>
            <w:vMerge/>
            <w:shd w:val="clear" w:color="auto" w:fill="FFFFFF"/>
          </w:tcPr>
          <w:p w:rsidR="00077661" w:rsidRPr="00802CAA" w:rsidRDefault="00077661" w:rsidP="00077661">
            <w:pPr>
              <w:rPr>
                <w:bCs/>
                <w:sz w:val="20"/>
                <w:szCs w:val="20"/>
              </w:rPr>
            </w:pPr>
          </w:p>
        </w:tc>
        <w:tc>
          <w:tcPr>
            <w:tcW w:w="2631" w:type="dxa"/>
            <w:vMerge/>
            <w:shd w:val="clear" w:color="auto" w:fill="FFFFFF"/>
          </w:tcPr>
          <w:p w:rsidR="00077661" w:rsidRPr="00802CAA" w:rsidRDefault="00077661" w:rsidP="00077661">
            <w:pPr>
              <w:rPr>
                <w:bCs/>
                <w:sz w:val="20"/>
                <w:szCs w:val="20"/>
              </w:rPr>
            </w:pPr>
          </w:p>
        </w:tc>
      </w:tr>
      <w:tr w:rsidR="00077661" w:rsidRPr="00802CAA" w:rsidTr="00077661">
        <w:trPr>
          <w:trHeight w:val="715"/>
        </w:trPr>
        <w:tc>
          <w:tcPr>
            <w:tcW w:w="850" w:type="dxa"/>
            <w:vMerge/>
            <w:shd w:val="clear" w:color="auto" w:fill="FFFFFF"/>
          </w:tcPr>
          <w:p w:rsidR="00077661" w:rsidRPr="00802CAA" w:rsidRDefault="00077661" w:rsidP="00077661">
            <w:pPr>
              <w:rPr>
                <w:bCs/>
                <w:sz w:val="20"/>
                <w:szCs w:val="20"/>
              </w:rPr>
            </w:pPr>
          </w:p>
        </w:tc>
        <w:tc>
          <w:tcPr>
            <w:tcW w:w="1589" w:type="dxa"/>
            <w:vMerge/>
            <w:shd w:val="clear" w:color="auto" w:fill="FFFFFF"/>
          </w:tcPr>
          <w:p w:rsidR="00077661" w:rsidRPr="00802CAA" w:rsidRDefault="00077661" w:rsidP="00077661">
            <w:pPr>
              <w:rPr>
                <w:bCs/>
                <w:sz w:val="20"/>
                <w:szCs w:val="20"/>
              </w:rPr>
            </w:pPr>
          </w:p>
        </w:tc>
        <w:tc>
          <w:tcPr>
            <w:tcW w:w="709" w:type="dxa"/>
            <w:vMerge/>
            <w:shd w:val="clear" w:color="auto" w:fill="FFFFFF"/>
          </w:tcPr>
          <w:p w:rsidR="00077661" w:rsidRPr="00802CAA" w:rsidRDefault="00077661" w:rsidP="00077661">
            <w:pPr>
              <w:jc w:val="right"/>
              <w:rPr>
                <w:bCs/>
                <w:sz w:val="20"/>
                <w:szCs w:val="20"/>
              </w:rPr>
            </w:pPr>
          </w:p>
        </w:tc>
        <w:tc>
          <w:tcPr>
            <w:tcW w:w="851" w:type="dxa"/>
            <w:shd w:val="clear" w:color="auto" w:fill="FFFFFF"/>
          </w:tcPr>
          <w:p w:rsidR="00077661" w:rsidRPr="00802CAA" w:rsidRDefault="00077661" w:rsidP="00077661">
            <w:pPr>
              <w:rPr>
                <w:bCs/>
                <w:sz w:val="20"/>
                <w:szCs w:val="20"/>
              </w:rPr>
            </w:pPr>
            <w:r w:rsidRPr="00802CAA">
              <w:rPr>
                <w:bCs/>
                <w:sz w:val="20"/>
                <w:szCs w:val="20"/>
              </w:rPr>
              <w:t>из них:</w:t>
            </w:r>
          </w:p>
        </w:tc>
        <w:tc>
          <w:tcPr>
            <w:tcW w:w="992" w:type="dxa"/>
            <w:shd w:val="clear" w:color="auto" w:fill="FFFFFF"/>
          </w:tcPr>
          <w:p w:rsidR="00077661" w:rsidRPr="00802CAA" w:rsidRDefault="00DD535C" w:rsidP="00077661">
            <w:pPr>
              <w:jc w:val="right"/>
              <w:rPr>
                <w:bCs/>
                <w:sz w:val="20"/>
                <w:szCs w:val="20"/>
              </w:rPr>
            </w:pPr>
            <w:r w:rsidRPr="00802CAA">
              <w:rPr>
                <w:bCs/>
                <w:sz w:val="20"/>
                <w:szCs w:val="20"/>
              </w:rPr>
              <w:t>302,6</w:t>
            </w:r>
            <w:r w:rsidR="00077661" w:rsidRPr="00802CAA">
              <w:rPr>
                <w:bCs/>
                <w:sz w:val="20"/>
                <w:szCs w:val="20"/>
              </w:rPr>
              <w:t>0</w:t>
            </w:r>
          </w:p>
        </w:tc>
        <w:tc>
          <w:tcPr>
            <w:tcW w:w="992" w:type="dxa"/>
            <w:shd w:val="clear" w:color="auto" w:fill="FFFFFF"/>
          </w:tcPr>
          <w:p w:rsidR="00077661" w:rsidRPr="00802CAA" w:rsidRDefault="00C62427" w:rsidP="00077661">
            <w:pPr>
              <w:jc w:val="right"/>
              <w:rPr>
                <w:bCs/>
                <w:color w:val="000000" w:themeColor="text1"/>
                <w:sz w:val="20"/>
                <w:szCs w:val="20"/>
              </w:rPr>
            </w:pPr>
            <w:r w:rsidRPr="00802CAA">
              <w:rPr>
                <w:bCs/>
                <w:color w:val="000000" w:themeColor="text1"/>
                <w:sz w:val="20"/>
                <w:szCs w:val="20"/>
              </w:rPr>
              <w:t>2315,6</w:t>
            </w:r>
            <w:r w:rsidR="00E67539" w:rsidRPr="00802CAA">
              <w:rPr>
                <w:bCs/>
                <w:color w:val="000000" w:themeColor="text1"/>
                <w:sz w:val="20"/>
                <w:szCs w:val="20"/>
              </w:rPr>
              <w:t>6</w:t>
            </w:r>
          </w:p>
          <w:p w:rsidR="00077661" w:rsidRPr="00802CAA" w:rsidRDefault="00077661" w:rsidP="00077661">
            <w:pPr>
              <w:jc w:val="right"/>
              <w:rPr>
                <w:bCs/>
                <w:color w:val="000000" w:themeColor="text1"/>
                <w:sz w:val="20"/>
                <w:szCs w:val="20"/>
              </w:rPr>
            </w:pPr>
          </w:p>
        </w:tc>
        <w:tc>
          <w:tcPr>
            <w:tcW w:w="992" w:type="dxa"/>
            <w:shd w:val="clear" w:color="auto" w:fill="FFFFFF"/>
          </w:tcPr>
          <w:p w:rsidR="00077661" w:rsidRPr="00802CAA" w:rsidRDefault="00FC2C0A" w:rsidP="00077661">
            <w:pPr>
              <w:rPr>
                <w:bCs/>
                <w:color w:val="000000" w:themeColor="text1"/>
                <w:sz w:val="20"/>
                <w:szCs w:val="20"/>
              </w:rPr>
            </w:pPr>
            <w:r w:rsidRPr="00802CAA">
              <w:rPr>
                <w:bCs/>
                <w:color w:val="000000" w:themeColor="text1"/>
                <w:sz w:val="20"/>
                <w:szCs w:val="20"/>
              </w:rPr>
              <w:t>1105,66</w:t>
            </w:r>
          </w:p>
          <w:p w:rsidR="00077661" w:rsidRPr="00802CAA" w:rsidRDefault="00077661" w:rsidP="00077661">
            <w:pPr>
              <w:rPr>
                <w:color w:val="000000" w:themeColor="text1"/>
                <w:sz w:val="20"/>
                <w:szCs w:val="20"/>
              </w:rPr>
            </w:pPr>
          </w:p>
        </w:tc>
        <w:tc>
          <w:tcPr>
            <w:tcW w:w="992" w:type="dxa"/>
            <w:shd w:val="clear" w:color="auto" w:fill="FFFFFF"/>
          </w:tcPr>
          <w:p w:rsidR="00077661" w:rsidRPr="00802CAA" w:rsidRDefault="00077661" w:rsidP="00077661">
            <w:pPr>
              <w:rPr>
                <w:sz w:val="20"/>
                <w:szCs w:val="20"/>
              </w:rPr>
            </w:pPr>
            <w:r w:rsidRPr="00802CAA">
              <w:rPr>
                <w:bCs/>
                <w:sz w:val="20"/>
                <w:szCs w:val="20"/>
              </w:rPr>
              <w:t>302,50</w:t>
            </w:r>
          </w:p>
        </w:tc>
        <w:tc>
          <w:tcPr>
            <w:tcW w:w="993" w:type="dxa"/>
            <w:shd w:val="clear" w:color="auto" w:fill="FFFFFF"/>
          </w:tcPr>
          <w:p w:rsidR="00077661" w:rsidRPr="00802CAA" w:rsidRDefault="00077661" w:rsidP="00077661">
            <w:pPr>
              <w:rPr>
                <w:sz w:val="20"/>
                <w:szCs w:val="20"/>
              </w:rPr>
            </w:pPr>
            <w:r w:rsidRPr="00802CAA">
              <w:rPr>
                <w:bCs/>
                <w:sz w:val="20"/>
                <w:szCs w:val="20"/>
              </w:rPr>
              <w:t>302,50</w:t>
            </w:r>
          </w:p>
        </w:tc>
        <w:tc>
          <w:tcPr>
            <w:tcW w:w="992" w:type="dxa"/>
            <w:shd w:val="clear" w:color="auto" w:fill="FFFFFF"/>
          </w:tcPr>
          <w:p w:rsidR="00077661" w:rsidRPr="00802CAA" w:rsidRDefault="00077661" w:rsidP="00077661">
            <w:pPr>
              <w:rPr>
                <w:sz w:val="20"/>
                <w:szCs w:val="20"/>
              </w:rPr>
            </w:pPr>
            <w:r w:rsidRPr="00802CAA">
              <w:rPr>
                <w:bCs/>
                <w:sz w:val="20"/>
                <w:szCs w:val="20"/>
              </w:rPr>
              <w:t>302,50</w:t>
            </w:r>
          </w:p>
        </w:tc>
        <w:tc>
          <w:tcPr>
            <w:tcW w:w="992" w:type="dxa"/>
            <w:shd w:val="clear" w:color="auto" w:fill="FFFFFF"/>
          </w:tcPr>
          <w:p w:rsidR="00077661" w:rsidRPr="00802CAA" w:rsidRDefault="00077661" w:rsidP="00077661">
            <w:pPr>
              <w:rPr>
                <w:sz w:val="20"/>
                <w:szCs w:val="20"/>
              </w:rPr>
            </w:pPr>
            <w:r w:rsidRPr="00802CAA">
              <w:rPr>
                <w:bCs/>
                <w:sz w:val="20"/>
                <w:szCs w:val="20"/>
              </w:rPr>
              <w:t>302,50</w:t>
            </w:r>
          </w:p>
        </w:tc>
        <w:tc>
          <w:tcPr>
            <w:tcW w:w="1559" w:type="dxa"/>
            <w:shd w:val="clear" w:color="auto" w:fill="FFFFFF"/>
          </w:tcPr>
          <w:p w:rsidR="00077661" w:rsidRPr="00802CAA" w:rsidRDefault="00077661" w:rsidP="00077661">
            <w:pPr>
              <w:rPr>
                <w:bCs/>
                <w:sz w:val="20"/>
                <w:szCs w:val="20"/>
              </w:rPr>
            </w:pPr>
            <w:r w:rsidRPr="00802CAA">
              <w:rPr>
                <w:bCs/>
                <w:sz w:val="20"/>
                <w:szCs w:val="20"/>
              </w:rPr>
              <w:t>Администрация                                         г</w:t>
            </w:r>
            <w:r w:rsidR="00D70646" w:rsidRPr="00802CAA">
              <w:rPr>
                <w:bCs/>
                <w:sz w:val="20"/>
                <w:szCs w:val="20"/>
              </w:rPr>
              <w:t>ородского округа Долгопрудный (</w:t>
            </w:r>
            <w:r w:rsidR="00232E4B" w:rsidRPr="00802CAA">
              <w:rPr>
                <w:bCs/>
                <w:sz w:val="20"/>
                <w:szCs w:val="20"/>
              </w:rPr>
              <w:t>Отдел социальных коммуникаций и организационной работы</w:t>
            </w:r>
            <w:r w:rsidR="00F95AE6" w:rsidRPr="00802CAA">
              <w:rPr>
                <w:bCs/>
                <w:sz w:val="20"/>
                <w:szCs w:val="20"/>
              </w:rPr>
              <w:t xml:space="preserve"> </w:t>
            </w:r>
            <w:r w:rsidR="00F95AE6" w:rsidRPr="00802CAA">
              <w:rPr>
                <w:sz w:val="20"/>
                <w:szCs w:val="20"/>
              </w:rPr>
              <w:t xml:space="preserve"> Управления делами</w:t>
            </w:r>
            <w:r w:rsidRPr="00802CAA">
              <w:rPr>
                <w:bCs/>
                <w:sz w:val="20"/>
                <w:szCs w:val="20"/>
              </w:rPr>
              <w:t xml:space="preserve">) </w:t>
            </w:r>
          </w:p>
          <w:p w:rsidR="00077661" w:rsidRPr="00802CAA" w:rsidRDefault="00077661" w:rsidP="00077661">
            <w:pPr>
              <w:rPr>
                <w:bCs/>
                <w:sz w:val="20"/>
                <w:szCs w:val="20"/>
              </w:rPr>
            </w:pPr>
          </w:p>
        </w:tc>
        <w:tc>
          <w:tcPr>
            <w:tcW w:w="2631" w:type="dxa"/>
            <w:vMerge/>
            <w:shd w:val="clear" w:color="auto" w:fill="FFFFFF"/>
          </w:tcPr>
          <w:p w:rsidR="00077661" w:rsidRPr="00802CAA" w:rsidRDefault="00077661" w:rsidP="00077661">
            <w:pPr>
              <w:rPr>
                <w:bCs/>
                <w:sz w:val="20"/>
                <w:szCs w:val="20"/>
              </w:rPr>
            </w:pPr>
          </w:p>
        </w:tc>
      </w:tr>
      <w:tr w:rsidR="00077661" w:rsidRPr="00802CAA" w:rsidTr="00077661">
        <w:trPr>
          <w:trHeight w:val="715"/>
        </w:trPr>
        <w:tc>
          <w:tcPr>
            <w:tcW w:w="850" w:type="dxa"/>
            <w:vMerge/>
            <w:shd w:val="clear" w:color="auto" w:fill="FFFFFF"/>
          </w:tcPr>
          <w:p w:rsidR="00077661" w:rsidRPr="00802CAA" w:rsidRDefault="00077661" w:rsidP="00077661">
            <w:pPr>
              <w:rPr>
                <w:bCs/>
                <w:sz w:val="20"/>
                <w:szCs w:val="20"/>
              </w:rPr>
            </w:pPr>
          </w:p>
        </w:tc>
        <w:tc>
          <w:tcPr>
            <w:tcW w:w="1589" w:type="dxa"/>
            <w:vMerge/>
            <w:shd w:val="clear" w:color="auto" w:fill="FFFFFF"/>
          </w:tcPr>
          <w:p w:rsidR="00077661" w:rsidRPr="00802CAA" w:rsidRDefault="00077661" w:rsidP="00077661">
            <w:pPr>
              <w:rPr>
                <w:bCs/>
                <w:sz w:val="20"/>
                <w:szCs w:val="20"/>
              </w:rPr>
            </w:pPr>
          </w:p>
        </w:tc>
        <w:tc>
          <w:tcPr>
            <w:tcW w:w="709" w:type="dxa"/>
            <w:vMerge/>
            <w:shd w:val="clear" w:color="auto" w:fill="FFFFFF"/>
          </w:tcPr>
          <w:p w:rsidR="00077661" w:rsidRPr="00802CAA" w:rsidRDefault="00077661" w:rsidP="00077661">
            <w:pPr>
              <w:jc w:val="right"/>
              <w:rPr>
                <w:bCs/>
                <w:sz w:val="20"/>
                <w:szCs w:val="20"/>
              </w:rPr>
            </w:pPr>
          </w:p>
        </w:tc>
        <w:tc>
          <w:tcPr>
            <w:tcW w:w="851" w:type="dxa"/>
            <w:shd w:val="clear" w:color="auto" w:fill="FFFFFF"/>
          </w:tcPr>
          <w:p w:rsidR="00077661" w:rsidRPr="00802CAA" w:rsidRDefault="00077661" w:rsidP="00077661">
            <w:pPr>
              <w:rPr>
                <w:bCs/>
                <w:sz w:val="20"/>
                <w:szCs w:val="20"/>
              </w:rPr>
            </w:pPr>
          </w:p>
        </w:tc>
        <w:tc>
          <w:tcPr>
            <w:tcW w:w="992" w:type="dxa"/>
            <w:shd w:val="clear" w:color="auto" w:fill="FFFFFF"/>
          </w:tcPr>
          <w:p w:rsidR="00077661" w:rsidRPr="00802CAA" w:rsidRDefault="00077661" w:rsidP="00077661">
            <w:pPr>
              <w:jc w:val="center"/>
              <w:rPr>
                <w:bCs/>
                <w:sz w:val="20"/>
                <w:szCs w:val="20"/>
              </w:rPr>
            </w:pPr>
            <w:r w:rsidRPr="00802CAA">
              <w:rPr>
                <w:bCs/>
                <w:sz w:val="20"/>
                <w:szCs w:val="20"/>
              </w:rPr>
              <w:t>738,30</w:t>
            </w:r>
          </w:p>
        </w:tc>
        <w:tc>
          <w:tcPr>
            <w:tcW w:w="992" w:type="dxa"/>
            <w:shd w:val="clear" w:color="auto" w:fill="FFFFFF"/>
          </w:tcPr>
          <w:p w:rsidR="00077661" w:rsidRPr="00802CAA" w:rsidRDefault="00077661" w:rsidP="00077661">
            <w:pPr>
              <w:jc w:val="right"/>
              <w:rPr>
                <w:bCs/>
                <w:sz w:val="20"/>
                <w:szCs w:val="20"/>
              </w:rPr>
            </w:pPr>
            <w:r w:rsidRPr="00802CAA">
              <w:rPr>
                <w:bCs/>
                <w:sz w:val="20"/>
                <w:szCs w:val="20"/>
              </w:rPr>
              <w:t>3691,50</w:t>
            </w:r>
          </w:p>
        </w:tc>
        <w:tc>
          <w:tcPr>
            <w:tcW w:w="992" w:type="dxa"/>
            <w:shd w:val="clear" w:color="auto" w:fill="FFFFFF"/>
          </w:tcPr>
          <w:p w:rsidR="00077661" w:rsidRPr="00802CAA" w:rsidRDefault="00077661" w:rsidP="00077661">
            <w:pPr>
              <w:rPr>
                <w:sz w:val="20"/>
                <w:szCs w:val="20"/>
              </w:rPr>
            </w:pPr>
            <w:r w:rsidRPr="00802CAA">
              <w:rPr>
                <w:bCs/>
                <w:sz w:val="20"/>
                <w:szCs w:val="20"/>
              </w:rPr>
              <w:t>738,30</w:t>
            </w:r>
          </w:p>
        </w:tc>
        <w:tc>
          <w:tcPr>
            <w:tcW w:w="992" w:type="dxa"/>
            <w:shd w:val="clear" w:color="auto" w:fill="FFFFFF"/>
          </w:tcPr>
          <w:p w:rsidR="00077661" w:rsidRPr="00802CAA" w:rsidRDefault="00077661" w:rsidP="00077661">
            <w:pPr>
              <w:rPr>
                <w:sz w:val="20"/>
                <w:szCs w:val="20"/>
              </w:rPr>
            </w:pPr>
            <w:r w:rsidRPr="00802CAA">
              <w:rPr>
                <w:bCs/>
                <w:sz w:val="20"/>
                <w:szCs w:val="20"/>
              </w:rPr>
              <w:t>738,30</w:t>
            </w:r>
          </w:p>
        </w:tc>
        <w:tc>
          <w:tcPr>
            <w:tcW w:w="993" w:type="dxa"/>
            <w:shd w:val="clear" w:color="auto" w:fill="FFFFFF"/>
          </w:tcPr>
          <w:p w:rsidR="00077661" w:rsidRPr="00802CAA" w:rsidRDefault="00077661" w:rsidP="00077661">
            <w:pPr>
              <w:rPr>
                <w:sz w:val="20"/>
                <w:szCs w:val="20"/>
              </w:rPr>
            </w:pPr>
            <w:r w:rsidRPr="00802CAA">
              <w:rPr>
                <w:bCs/>
                <w:sz w:val="20"/>
                <w:szCs w:val="20"/>
              </w:rPr>
              <w:t>738,30</w:t>
            </w:r>
          </w:p>
        </w:tc>
        <w:tc>
          <w:tcPr>
            <w:tcW w:w="992" w:type="dxa"/>
            <w:shd w:val="clear" w:color="auto" w:fill="FFFFFF"/>
          </w:tcPr>
          <w:p w:rsidR="00077661" w:rsidRPr="00802CAA" w:rsidRDefault="00077661" w:rsidP="00077661">
            <w:pPr>
              <w:rPr>
                <w:sz w:val="20"/>
                <w:szCs w:val="20"/>
              </w:rPr>
            </w:pPr>
            <w:r w:rsidRPr="00802CAA">
              <w:rPr>
                <w:bCs/>
                <w:sz w:val="20"/>
                <w:szCs w:val="20"/>
              </w:rPr>
              <w:t>738,30</w:t>
            </w:r>
          </w:p>
        </w:tc>
        <w:tc>
          <w:tcPr>
            <w:tcW w:w="992" w:type="dxa"/>
            <w:shd w:val="clear" w:color="auto" w:fill="FFFFFF"/>
          </w:tcPr>
          <w:p w:rsidR="00077661" w:rsidRPr="00802CAA" w:rsidRDefault="00077661" w:rsidP="00077661">
            <w:pPr>
              <w:rPr>
                <w:sz w:val="20"/>
                <w:szCs w:val="20"/>
              </w:rPr>
            </w:pPr>
            <w:r w:rsidRPr="00802CAA">
              <w:rPr>
                <w:bCs/>
                <w:sz w:val="20"/>
                <w:szCs w:val="20"/>
              </w:rPr>
              <w:t>738,30</w:t>
            </w:r>
          </w:p>
        </w:tc>
        <w:tc>
          <w:tcPr>
            <w:tcW w:w="1559" w:type="dxa"/>
            <w:shd w:val="clear" w:color="auto" w:fill="FFFFFF"/>
          </w:tcPr>
          <w:p w:rsidR="00077661" w:rsidRPr="00802CAA" w:rsidRDefault="00CC6491" w:rsidP="00077661">
            <w:pPr>
              <w:rPr>
                <w:bCs/>
                <w:sz w:val="20"/>
                <w:szCs w:val="20"/>
              </w:rPr>
            </w:pPr>
            <w:r w:rsidRPr="00802CAA">
              <w:rPr>
                <w:sz w:val="20"/>
                <w:szCs w:val="20"/>
              </w:rPr>
              <w:t>МБУ «Центр культурно-общественных связей городского округа Долгопрудны</w:t>
            </w:r>
            <w:r w:rsidRPr="00802CAA">
              <w:rPr>
                <w:sz w:val="20"/>
                <w:szCs w:val="20"/>
              </w:rPr>
              <w:lastRenderedPageBreak/>
              <w:t>й»</w:t>
            </w:r>
          </w:p>
        </w:tc>
        <w:tc>
          <w:tcPr>
            <w:tcW w:w="2631" w:type="dxa"/>
            <w:vMerge/>
            <w:shd w:val="clear" w:color="auto" w:fill="FFFFFF"/>
          </w:tcPr>
          <w:p w:rsidR="00077661" w:rsidRPr="00802CAA" w:rsidRDefault="00077661" w:rsidP="00077661">
            <w:pPr>
              <w:rPr>
                <w:bCs/>
                <w:sz w:val="20"/>
                <w:szCs w:val="20"/>
              </w:rPr>
            </w:pPr>
          </w:p>
        </w:tc>
      </w:tr>
      <w:tr w:rsidR="00077661" w:rsidRPr="00802CAA" w:rsidTr="00077661">
        <w:trPr>
          <w:trHeight w:val="1696"/>
        </w:trPr>
        <w:tc>
          <w:tcPr>
            <w:tcW w:w="850" w:type="dxa"/>
            <w:vMerge w:val="restart"/>
            <w:shd w:val="clear" w:color="auto" w:fill="FFFFFF"/>
          </w:tcPr>
          <w:p w:rsidR="00077661" w:rsidRPr="00802CAA" w:rsidRDefault="00077661" w:rsidP="00077661">
            <w:pPr>
              <w:rPr>
                <w:bCs/>
                <w:sz w:val="20"/>
                <w:szCs w:val="20"/>
              </w:rPr>
            </w:pPr>
            <w:r w:rsidRPr="00802CAA">
              <w:rPr>
                <w:bCs/>
                <w:sz w:val="20"/>
                <w:szCs w:val="20"/>
              </w:rPr>
              <w:lastRenderedPageBreak/>
              <w:t>2.1.3.11</w:t>
            </w:r>
          </w:p>
        </w:tc>
        <w:tc>
          <w:tcPr>
            <w:tcW w:w="1589" w:type="dxa"/>
            <w:vMerge w:val="restart"/>
            <w:shd w:val="clear" w:color="auto" w:fill="FFFFFF"/>
            <w:hideMark/>
          </w:tcPr>
          <w:p w:rsidR="00077661" w:rsidRPr="00802CAA" w:rsidRDefault="00077661" w:rsidP="00077661">
            <w:pPr>
              <w:rPr>
                <w:bCs/>
                <w:sz w:val="20"/>
                <w:szCs w:val="20"/>
              </w:rPr>
            </w:pPr>
            <w:r w:rsidRPr="00802CAA">
              <w:rPr>
                <w:bCs/>
                <w:sz w:val="20"/>
                <w:szCs w:val="20"/>
              </w:rPr>
              <w:t xml:space="preserve">Организация и проведение торжественных мероприятий, посвященных Дню города </w:t>
            </w:r>
          </w:p>
        </w:tc>
        <w:tc>
          <w:tcPr>
            <w:tcW w:w="709" w:type="dxa"/>
            <w:vMerge w:val="restart"/>
            <w:shd w:val="clear" w:color="auto" w:fill="FFFFFF"/>
          </w:tcPr>
          <w:p w:rsidR="00077661" w:rsidRPr="00802CAA" w:rsidRDefault="00077661" w:rsidP="00077661">
            <w:pPr>
              <w:rPr>
                <w:bCs/>
                <w:sz w:val="20"/>
                <w:szCs w:val="20"/>
              </w:rPr>
            </w:pPr>
            <w:r w:rsidRPr="00802CAA">
              <w:rPr>
                <w:bCs/>
                <w:sz w:val="20"/>
                <w:szCs w:val="20"/>
              </w:rPr>
              <w:t xml:space="preserve">2020- 2024 </w:t>
            </w:r>
          </w:p>
        </w:tc>
        <w:tc>
          <w:tcPr>
            <w:tcW w:w="851" w:type="dxa"/>
            <w:shd w:val="clear" w:color="auto" w:fill="FFFFFF"/>
            <w:hideMark/>
          </w:tcPr>
          <w:p w:rsidR="00077661" w:rsidRPr="00802CAA" w:rsidRDefault="00077661" w:rsidP="00077661">
            <w:pPr>
              <w:rPr>
                <w:bCs/>
                <w:sz w:val="20"/>
                <w:szCs w:val="20"/>
              </w:rPr>
            </w:pPr>
            <w:r w:rsidRPr="00802CAA">
              <w:rPr>
                <w:bCs/>
                <w:sz w:val="20"/>
                <w:szCs w:val="20"/>
              </w:rPr>
              <w:t>Итого</w:t>
            </w:r>
          </w:p>
          <w:p w:rsidR="00077661" w:rsidRPr="00802CAA" w:rsidRDefault="00077661" w:rsidP="00077661">
            <w:pPr>
              <w:rPr>
                <w:bCs/>
                <w:sz w:val="20"/>
                <w:szCs w:val="20"/>
              </w:rPr>
            </w:pPr>
          </w:p>
        </w:tc>
        <w:tc>
          <w:tcPr>
            <w:tcW w:w="992" w:type="dxa"/>
            <w:shd w:val="clear" w:color="auto" w:fill="FFFFFF"/>
            <w:hideMark/>
          </w:tcPr>
          <w:p w:rsidR="00077661" w:rsidRPr="00802CAA" w:rsidRDefault="004F318A" w:rsidP="00077661">
            <w:pPr>
              <w:jc w:val="right"/>
              <w:rPr>
                <w:sz w:val="20"/>
                <w:szCs w:val="20"/>
              </w:rPr>
            </w:pPr>
            <w:r w:rsidRPr="00802CAA">
              <w:rPr>
                <w:sz w:val="20"/>
                <w:szCs w:val="20"/>
              </w:rPr>
              <w:t>922,10</w:t>
            </w:r>
          </w:p>
          <w:p w:rsidR="00077661" w:rsidRPr="00802CAA" w:rsidRDefault="00077661" w:rsidP="00077661">
            <w:pPr>
              <w:jc w:val="right"/>
              <w:rPr>
                <w:bCs/>
                <w:sz w:val="20"/>
                <w:szCs w:val="20"/>
              </w:rPr>
            </w:pPr>
          </w:p>
        </w:tc>
        <w:tc>
          <w:tcPr>
            <w:tcW w:w="992" w:type="dxa"/>
            <w:shd w:val="clear" w:color="auto" w:fill="FFFFFF"/>
            <w:hideMark/>
          </w:tcPr>
          <w:p w:rsidR="00077661" w:rsidRPr="00802CAA" w:rsidRDefault="00077661" w:rsidP="00077661">
            <w:pPr>
              <w:jc w:val="right"/>
              <w:rPr>
                <w:bCs/>
                <w:sz w:val="20"/>
                <w:szCs w:val="20"/>
              </w:rPr>
            </w:pPr>
            <w:r w:rsidRPr="00802CAA">
              <w:rPr>
                <w:bCs/>
                <w:sz w:val="20"/>
                <w:szCs w:val="20"/>
              </w:rPr>
              <w:t>7996,50</w:t>
            </w:r>
          </w:p>
        </w:tc>
        <w:tc>
          <w:tcPr>
            <w:tcW w:w="992" w:type="dxa"/>
            <w:shd w:val="clear" w:color="auto" w:fill="FFFFFF"/>
            <w:hideMark/>
          </w:tcPr>
          <w:p w:rsidR="00077661" w:rsidRPr="00802CAA" w:rsidRDefault="00077661" w:rsidP="00077661">
            <w:pPr>
              <w:jc w:val="right"/>
              <w:rPr>
                <w:sz w:val="20"/>
                <w:szCs w:val="20"/>
              </w:rPr>
            </w:pPr>
            <w:r w:rsidRPr="00802CAA">
              <w:rPr>
                <w:sz w:val="20"/>
                <w:szCs w:val="20"/>
              </w:rPr>
              <w:t>1376,10</w:t>
            </w:r>
          </w:p>
          <w:p w:rsidR="00077661" w:rsidRPr="00802CAA" w:rsidRDefault="00077661" w:rsidP="00077661">
            <w:pPr>
              <w:jc w:val="right"/>
              <w:rPr>
                <w:sz w:val="20"/>
                <w:szCs w:val="20"/>
              </w:rPr>
            </w:pPr>
          </w:p>
        </w:tc>
        <w:tc>
          <w:tcPr>
            <w:tcW w:w="992" w:type="dxa"/>
            <w:shd w:val="clear" w:color="auto" w:fill="FFFFFF"/>
            <w:hideMark/>
          </w:tcPr>
          <w:p w:rsidR="00077661" w:rsidRPr="00802CAA" w:rsidRDefault="00077661" w:rsidP="00077661">
            <w:pPr>
              <w:jc w:val="right"/>
              <w:rPr>
                <w:sz w:val="20"/>
                <w:szCs w:val="20"/>
              </w:rPr>
            </w:pPr>
            <w:r w:rsidRPr="00802CAA">
              <w:rPr>
                <w:sz w:val="20"/>
                <w:szCs w:val="20"/>
              </w:rPr>
              <w:t>1655,10</w:t>
            </w:r>
          </w:p>
          <w:p w:rsidR="00077661" w:rsidRPr="00802CAA" w:rsidRDefault="00077661" w:rsidP="00077661">
            <w:pPr>
              <w:jc w:val="right"/>
              <w:rPr>
                <w:sz w:val="20"/>
                <w:szCs w:val="20"/>
              </w:rPr>
            </w:pPr>
          </w:p>
        </w:tc>
        <w:tc>
          <w:tcPr>
            <w:tcW w:w="993" w:type="dxa"/>
            <w:shd w:val="clear" w:color="auto" w:fill="FFFFFF"/>
            <w:hideMark/>
          </w:tcPr>
          <w:p w:rsidR="00077661" w:rsidRPr="00802CAA" w:rsidRDefault="00077661" w:rsidP="00077661">
            <w:pPr>
              <w:jc w:val="right"/>
              <w:rPr>
                <w:sz w:val="20"/>
                <w:szCs w:val="20"/>
              </w:rPr>
            </w:pPr>
            <w:r w:rsidRPr="00802CAA">
              <w:rPr>
                <w:sz w:val="20"/>
                <w:szCs w:val="20"/>
              </w:rPr>
              <w:t>1655,10</w:t>
            </w:r>
          </w:p>
          <w:p w:rsidR="00077661" w:rsidRPr="00802CAA" w:rsidRDefault="00077661" w:rsidP="00077661">
            <w:pPr>
              <w:jc w:val="right"/>
              <w:rPr>
                <w:sz w:val="20"/>
                <w:szCs w:val="20"/>
              </w:rPr>
            </w:pPr>
          </w:p>
        </w:tc>
        <w:tc>
          <w:tcPr>
            <w:tcW w:w="992" w:type="dxa"/>
            <w:shd w:val="clear" w:color="auto" w:fill="FFFFFF"/>
            <w:hideMark/>
          </w:tcPr>
          <w:p w:rsidR="00077661" w:rsidRPr="00802CAA" w:rsidRDefault="00077661" w:rsidP="00077661">
            <w:pPr>
              <w:jc w:val="right"/>
              <w:rPr>
                <w:sz w:val="20"/>
                <w:szCs w:val="20"/>
              </w:rPr>
            </w:pPr>
            <w:r w:rsidRPr="00802CAA">
              <w:rPr>
                <w:sz w:val="20"/>
                <w:szCs w:val="20"/>
              </w:rPr>
              <w:t>1655,10</w:t>
            </w:r>
          </w:p>
          <w:p w:rsidR="00077661" w:rsidRPr="00802CAA" w:rsidRDefault="00077661" w:rsidP="00077661">
            <w:pPr>
              <w:jc w:val="right"/>
              <w:rPr>
                <w:sz w:val="20"/>
                <w:szCs w:val="20"/>
              </w:rPr>
            </w:pPr>
          </w:p>
        </w:tc>
        <w:tc>
          <w:tcPr>
            <w:tcW w:w="992" w:type="dxa"/>
            <w:shd w:val="clear" w:color="auto" w:fill="FFFFFF"/>
            <w:hideMark/>
          </w:tcPr>
          <w:p w:rsidR="00077661" w:rsidRPr="00802CAA" w:rsidRDefault="00077661" w:rsidP="00077661">
            <w:pPr>
              <w:jc w:val="right"/>
              <w:rPr>
                <w:sz w:val="20"/>
                <w:szCs w:val="20"/>
              </w:rPr>
            </w:pPr>
            <w:r w:rsidRPr="00802CAA">
              <w:rPr>
                <w:sz w:val="20"/>
                <w:szCs w:val="20"/>
              </w:rPr>
              <w:t>1655,10</w:t>
            </w:r>
          </w:p>
          <w:p w:rsidR="00077661" w:rsidRPr="00802CAA" w:rsidRDefault="00077661" w:rsidP="00077661">
            <w:pPr>
              <w:jc w:val="right"/>
              <w:rPr>
                <w:sz w:val="20"/>
                <w:szCs w:val="20"/>
              </w:rPr>
            </w:pPr>
          </w:p>
        </w:tc>
        <w:tc>
          <w:tcPr>
            <w:tcW w:w="1559" w:type="dxa"/>
            <w:vMerge w:val="restart"/>
            <w:shd w:val="clear" w:color="auto" w:fill="FFFFFF"/>
            <w:noWrap/>
            <w:hideMark/>
          </w:tcPr>
          <w:p w:rsidR="00077661" w:rsidRPr="00802CAA" w:rsidRDefault="00077661" w:rsidP="00077661">
            <w:pPr>
              <w:rPr>
                <w:bCs/>
                <w:sz w:val="20"/>
                <w:szCs w:val="20"/>
              </w:rPr>
            </w:pPr>
            <w:r w:rsidRPr="00802CAA">
              <w:rPr>
                <w:bCs/>
                <w:sz w:val="20"/>
                <w:szCs w:val="20"/>
              </w:rPr>
              <w:t>Администрация                                         городско</w:t>
            </w:r>
            <w:r w:rsidR="00D70646" w:rsidRPr="00802CAA">
              <w:rPr>
                <w:bCs/>
                <w:sz w:val="20"/>
                <w:szCs w:val="20"/>
              </w:rPr>
              <w:t>го округа Долгопрудный (</w:t>
            </w:r>
            <w:r w:rsidR="00232E4B" w:rsidRPr="00802CAA">
              <w:rPr>
                <w:bCs/>
                <w:sz w:val="20"/>
                <w:szCs w:val="20"/>
              </w:rPr>
              <w:t>Отдел социальных коммуникаций и организационной работы</w:t>
            </w:r>
            <w:r w:rsidR="00F95AE6" w:rsidRPr="00802CAA">
              <w:rPr>
                <w:bCs/>
                <w:sz w:val="20"/>
                <w:szCs w:val="20"/>
              </w:rPr>
              <w:t xml:space="preserve"> </w:t>
            </w:r>
            <w:r w:rsidR="00F95AE6" w:rsidRPr="00802CAA">
              <w:rPr>
                <w:sz w:val="20"/>
                <w:szCs w:val="20"/>
              </w:rPr>
              <w:t xml:space="preserve"> Управления делами</w:t>
            </w:r>
            <w:r w:rsidRPr="00802CAA">
              <w:rPr>
                <w:bCs/>
                <w:sz w:val="20"/>
                <w:szCs w:val="20"/>
              </w:rPr>
              <w:t xml:space="preserve">) </w:t>
            </w:r>
          </w:p>
          <w:p w:rsidR="00077661" w:rsidRPr="00802CAA" w:rsidRDefault="00077661" w:rsidP="00077661">
            <w:pPr>
              <w:rPr>
                <w:bCs/>
                <w:sz w:val="20"/>
                <w:szCs w:val="20"/>
              </w:rPr>
            </w:pPr>
          </w:p>
        </w:tc>
        <w:tc>
          <w:tcPr>
            <w:tcW w:w="2631" w:type="dxa"/>
            <w:vMerge w:val="restart"/>
            <w:shd w:val="clear" w:color="auto" w:fill="FFFFFF"/>
            <w:hideMark/>
          </w:tcPr>
          <w:p w:rsidR="00077661" w:rsidRPr="00802CAA" w:rsidRDefault="00077661" w:rsidP="00077661">
            <w:pPr>
              <w:widowControl w:val="0"/>
              <w:autoSpaceDE w:val="0"/>
              <w:autoSpaceDN w:val="0"/>
              <w:rPr>
                <w:bCs/>
                <w:sz w:val="20"/>
                <w:szCs w:val="20"/>
              </w:rPr>
            </w:pPr>
            <w:r w:rsidRPr="00802CAA">
              <w:rPr>
                <w:bCs/>
                <w:sz w:val="20"/>
                <w:szCs w:val="20"/>
              </w:rPr>
              <w:t>Показатель 2</w:t>
            </w:r>
          </w:p>
          <w:p w:rsidR="00077661" w:rsidRPr="00802CAA" w:rsidRDefault="00077661" w:rsidP="00077661">
            <w:pPr>
              <w:widowControl w:val="0"/>
              <w:autoSpaceDE w:val="0"/>
              <w:autoSpaceDN w:val="0"/>
              <w:rPr>
                <w:bCs/>
                <w:sz w:val="20"/>
                <w:szCs w:val="20"/>
              </w:rPr>
            </w:pPr>
            <w:r w:rsidRPr="00802CAA">
              <w:rPr>
                <w:bCs/>
                <w:sz w:val="20"/>
                <w:szCs w:val="20"/>
              </w:rPr>
              <w:t xml:space="preserve">Доля </w:t>
            </w:r>
            <w:proofErr w:type="gramStart"/>
            <w:r w:rsidRPr="00802CAA">
              <w:rPr>
                <w:bCs/>
                <w:sz w:val="20"/>
                <w:szCs w:val="20"/>
              </w:rPr>
              <w:t>проведенных</w:t>
            </w:r>
            <w:proofErr w:type="gramEnd"/>
            <w:r w:rsidRPr="00802CAA">
              <w:rPr>
                <w:bCs/>
                <w:sz w:val="20"/>
                <w:szCs w:val="20"/>
              </w:rPr>
              <w:t xml:space="preserve"> </w:t>
            </w:r>
          </w:p>
          <w:p w:rsidR="00077661" w:rsidRPr="00802CAA" w:rsidRDefault="00077661" w:rsidP="00077661">
            <w:pPr>
              <w:rPr>
                <w:bCs/>
                <w:sz w:val="20"/>
                <w:szCs w:val="20"/>
              </w:rPr>
            </w:pPr>
            <w:r w:rsidRPr="00802CAA">
              <w:rPr>
                <w:bCs/>
                <w:sz w:val="20"/>
                <w:szCs w:val="20"/>
              </w:rPr>
              <w:t>мероприятий, направленных на укрепление межэтнических и межконфессиональных отношений, обеспечение преемственности городских традиций, способствующих социальной стабильности на территории городского округа Долгопрудный от общего числа запланированных</w:t>
            </w:r>
          </w:p>
          <w:p w:rsidR="00077661" w:rsidRPr="00802CAA" w:rsidRDefault="00077661" w:rsidP="00077661">
            <w:pPr>
              <w:rPr>
                <w:bCs/>
                <w:sz w:val="20"/>
                <w:szCs w:val="20"/>
              </w:rPr>
            </w:pPr>
            <w:r w:rsidRPr="00802CAA">
              <w:rPr>
                <w:bCs/>
                <w:sz w:val="20"/>
                <w:szCs w:val="20"/>
              </w:rPr>
              <w:t>Результат: Проведение т</w:t>
            </w:r>
            <w:r w:rsidRPr="00802CAA">
              <w:rPr>
                <w:sz w:val="20"/>
                <w:szCs w:val="20"/>
              </w:rPr>
              <w:t xml:space="preserve">оржественного собрания по случаю Дня города Долгопрудного в ДК "Вперед" с охватом 500 человек. Вручение подарков и награждение наградами главы города представителей организаций, предприятий и учреждений города в ДК "Вперед", на встречах с трудовыми коллективами, Вручение памятных подарков, директорам предприятий, предпринимателям города.  Праздничные гулянья на территории города. </w:t>
            </w:r>
          </w:p>
        </w:tc>
      </w:tr>
      <w:tr w:rsidR="00077661" w:rsidRPr="00802CAA" w:rsidTr="00077661">
        <w:trPr>
          <w:trHeight w:val="2016"/>
        </w:trPr>
        <w:tc>
          <w:tcPr>
            <w:tcW w:w="850" w:type="dxa"/>
            <w:vMerge/>
            <w:shd w:val="clear" w:color="auto" w:fill="FFFFFF"/>
          </w:tcPr>
          <w:p w:rsidR="00077661" w:rsidRPr="00802CAA" w:rsidRDefault="00077661" w:rsidP="00077661">
            <w:pPr>
              <w:rPr>
                <w:bCs/>
                <w:sz w:val="20"/>
                <w:szCs w:val="20"/>
              </w:rPr>
            </w:pPr>
          </w:p>
        </w:tc>
        <w:tc>
          <w:tcPr>
            <w:tcW w:w="1589" w:type="dxa"/>
            <w:vMerge/>
            <w:shd w:val="clear" w:color="auto" w:fill="FFFFFF"/>
            <w:vAlign w:val="center"/>
            <w:hideMark/>
          </w:tcPr>
          <w:p w:rsidR="00077661" w:rsidRPr="00802CAA" w:rsidRDefault="00077661" w:rsidP="00077661">
            <w:pPr>
              <w:rPr>
                <w:bCs/>
                <w:sz w:val="20"/>
                <w:szCs w:val="20"/>
              </w:rPr>
            </w:pPr>
          </w:p>
        </w:tc>
        <w:tc>
          <w:tcPr>
            <w:tcW w:w="709" w:type="dxa"/>
            <w:vMerge/>
            <w:shd w:val="clear" w:color="auto" w:fill="FFFFFF"/>
          </w:tcPr>
          <w:p w:rsidR="00077661" w:rsidRPr="00802CAA" w:rsidRDefault="00077661" w:rsidP="00077661">
            <w:pPr>
              <w:rPr>
                <w:bCs/>
                <w:sz w:val="20"/>
                <w:szCs w:val="20"/>
              </w:rPr>
            </w:pPr>
          </w:p>
        </w:tc>
        <w:tc>
          <w:tcPr>
            <w:tcW w:w="851" w:type="dxa"/>
            <w:shd w:val="clear" w:color="auto" w:fill="FFFFFF"/>
            <w:hideMark/>
          </w:tcPr>
          <w:p w:rsidR="00077661" w:rsidRPr="00802CAA" w:rsidRDefault="00077661" w:rsidP="00077661">
            <w:pPr>
              <w:rPr>
                <w:bCs/>
                <w:sz w:val="20"/>
                <w:szCs w:val="20"/>
              </w:rPr>
            </w:pPr>
            <w:r w:rsidRPr="00802CAA">
              <w:rPr>
                <w:bCs/>
                <w:sz w:val="20"/>
                <w:szCs w:val="20"/>
              </w:rPr>
              <w:t>Средства бюджета городского округа Долгопрудный</w:t>
            </w:r>
          </w:p>
        </w:tc>
        <w:tc>
          <w:tcPr>
            <w:tcW w:w="992" w:type="dxa"/>
            <w:shd w:val="clear" w:color="auto" w:fill="FFFFFF"/>
          </w:tcPr>
          <w:p w:rsidR="00077661" w:rsidRPr="00802CAA" w:rsidRDefault="004F318A" w:rsidP="00077661">
            <w:pPr>
              <w:jc w:val="right"/>
              <w:rPr>
                <w:sz w:val="20"/>
                <w:szCs w:val="20"/>
              </w:rPr>
            </w:pPr>
            <w:r w:rsidRPr="00802CAA">
              <w:rPr>
                <w:sz w:val="20"/>
                <w:szCs w:val="20"/>
              </w:rPr>
              <w:t>922,10</w:t>
            </w:r>
          </w:p>
          <w:p w:rsidR="00077661" w:rsidRPr="00802CAA" w:rsidRDefault="00077661" w:rsidP="00077661">
            <w:pPr>
              <w:jc w:val="right"/>
              <w:rPr>
                <w:bCs/>
                <w:sz w:val="20"/>
                <w:szCs w:val="20"/>
              </w:rPr>
            </w:pPr>
          </w:p>
        </w:tc>
        <w:tc>
          <w:tcPr>
            <w:tcW w:w="992" w:type="dxa"/>
            <w:shd w:val="clear" w:color="auto" w:fill="FFFFFF"/>
          </w:tcPr>
          <w:p w:rsidR="00077661" w:rsidRPr="00802CAA" w:rsidRDefault="00077661" w:rsidP="00077661">
            <w:pPr>
              <w:jc w:val="right"/>
              <w:rPr>
                <w:bCs/>
                <w:sz w:val="20"/>
                <w:szCs w:val="20"/>
              </w:rPr>
            </w:pPr>
            <w:r w:rsidRPr="00802CAA">
              <w:rPr>
                <w:bCs/>
                <w:sz w:val="20"/>
                <w:szCs w:val="20"/>
              </w:rPr>
              <w:t>7996,50</w:t>
            </w:r>
          </w:p>
        </w:tc>
        <w:tc>
          <w:tcPr>
            <w:tcW w:w="992" w:type="dxa"/>
            <w:shd w:val="clear" w:color="auto" w:fill="FFFFFF"/>
          </w:tcPr>
          <w:p w:rsidR="00077661" w:rsidRPr="00802CAA" w:rsidRDefault="00077661" w:rsidP="00077661">
            <w:pPr>
              <w:jc w:val="right"/>
              <w:rPr>
                <w:sz w:val="20"/>
                <w:szCs w:val="20"/>
              </w:rPr>
            </w:pPr>
            <w:r w:rsidRPr="00802CAA">
              <w:rPr>
                <w:sz w:val="20"/>
                <w:szCs w:val="20"/>
              </w:rPr>
              <w:t>1376,10</w:t>
            </w:r>
          </w:p>
          <w:p w:rsidR="00077661" w:rsidRPr="00802CAA" w:rsidRDefault="00077661" w:rsidP="00077661">
            <w:pPr>
              <w:jc w:val="right"/>
              <w:rPr>
                <w:sz w:val="20"/>
                <w:szCs w:val="20"/>
              </w:rPr>
            </w:pPr>
          </w:p>
        </w:tc>
        <w:tc>
          <w:tcPr>
            <w:tcW w:w="992" w:type="dxa"/>
            <w:shd w:val="clear" w:color="auto" w:fill="FFFFFF"/>
          </w:tcPr>
          <w:p w:rsidR="00077661" w:rsidRPr="00802CAA" w:rsidRDefault="00077661" w:rsidP="00077661">
            <w:pPr>
              <w:jc w:val="right"/>
              <w:rPr>
                <w:sz w:val="20"/>
                <w:szCs w:val="20"/>
              </w:rPr>
            </w:pPr>
            <w:r w:rsidRPr="00802CAA">
              <w:rPr>
                <w:sz w:val="20"/>
                <w:szCs w:val="20"/>
              </w:rPr>
              <w:t>1655,10</w:t>
            </w:r>
          </w:p>
          <w:p w:rsidR="00077661" w:rsidRPr="00802CAA" w:rsidRDefault="00077661" w:rsidP="00077661">
            <w:pPr>
              <w:jc w:val="right"/>
              <w:rPr>
                <w:sz w:val="20"/>
                <w:szCs w:val="20"/>
              </w:rPr>
            </w:pPr>
          </w:p>
        </w:tc>
        <w:tc>
          <w:tcPr>
            <w:tcW w:w="993" w:type="dxa"/>
            <w:shd w:val="clear" w:color="auto" w:fill="FFFFFF"/>
          </w:tcPr>
          <w:p w:rsidR="00077661" w:rsidRPr="00802CAA" w:rsidRDefault="00077661" w:rsidP="00077661">
            <w:pPr>
              <w:jc w:val="right"/>
              <w:rPr>
                <w:sz w:val="20"/>
                <w:szCs w:val="20"/>
              </w:rPr>
            </w:pPr>
            <w:r w:rsidRPr="00802CAA">
              <w:rPr>
                <w:sz w:val="20"/>
                <w:szCs w:val="20"/>
              </w:rPr>
              <w:t>1655,10</w:t>
            </w:r>
          </w:p>
          <w:p w:rsidR="00077661" w:rsidRPr="00802CAA" w:rsidRDefault="00077661" w:rsidP="00077661">
            <w:pPr>
              <w:jc w:val="right"/>
              <w:rPr>
                <w:sz w:val="20"/>
                <w:szCs w:val="20"/>
              </w:rPr>
            </w:pPr>
          </w:p>
        </w:tc>
        <w:tc>
          <w:tcPr>
            <w:tcW w:w="992" w:type="dxa"/>
            <w:shd w:val="clear" w:color="auto" w:fill="FFFFFF"/>
          </w:tcPr>
          <w:p w:rsidR="00077661" w:rsidRPr="00802CAA" w:rsidRDefault="00077661" w:rsidP="00077661">
            <w:pPr>
              <w:jc w:val="right"/>
              <w:rPr>
                <w:sz w:val="20"/>
                <w:szCs w:val="20"/>
              </w:rPr>
            </w:pPr>
            <w:r w:rsidRPr="00802CAA">
              <w:rPr>
                <w:sz w:val="20"/>
                <w:szCs w:val="20"/>
              </w:rPr>
              <w:t>1655,10</w:t>
            </w:r>
          </w:p>
          <w:p w:rsidR="00077661" w:rsidRPr="00802CAA" w:rsidRDefault="00077661" w:rsidP="00077661">
            <w:pPr>
              <w:jc w:val="right"/>
              <w:rPr>
                <w:sz w:val="20"/>
                <w:szCs w:val="20"/>
              </w:rPr>
            </w:pPr>
          </w:p>
        </w:tc>
        <w:tc>
          <w:tcPr>
            <w:tcW w:w="992" w:type="dxa"/>
            <w:shd w:val="clear" w:color="auto" w:fill="FFFFFF"/>
          </w:tcPr>
          <w:p w:rsidR="00077661" w:rsidRPr="00802CAA" w:rsidRDefault="00077661" w:rsidP="00077661">
            <w:pPr>
              <w:jc w:val="right"/>
              <w:rPr>
                <w:sz w:val="20"/>
                <w:szCs w:val="20"/>
              </w:rPr>
            </w:pPr>
            <w:r w:rsidRPr="00802CAA">
              <w:rPr>
                <w:sz w:val="20"/>
                <w:szCs w:val="20"/>
              </w:rPr>
              <w:t>1655,10</w:t>
            </w:r>
          </w:p>
          <w:p w:rsidR="00077661" w:rsidRPr="00802CAA" w:rsidRDefault="00077661" w:rsidP="00077661">
            <w:pPr>
              <w:jc w:val="right"/>
              <w:rPr>
                <w:sz w:val="20"/>
                <w:szCs w:val="20"/>
              </w:rPr>
            </w:pPr>
          </w:p>
        </w:tc>
        <w:tc>
          <w:tcPr>
            <w:tcW w:w="1559" w:type="dxa"/>
            <w:vMerge/>
            <w:shd w:val="clear" w:color="auto" w:fill="FFFFFF"/>
            <w:noWrap/>
            <w:hideMark/>
          </w:tcPr>
          <w:p w:rsidR="00077661" w:rsidRPr="00802CAA" w:rsidRDefault="00077661" w:rsidP="00077661">
            <w:pPr>
              <w:rPr>
                <w:bCs/>
                <w:sz w:val="20"/>
                <w:szCs w:val="20"/>
              </w:rPr>
            </w:pPr>
          </w:p>
        </w:tc>
        <w:tc>
          <w:tcPr>
            <w:tcW w:w="2631" w:type="dxa"/>
            <w:vMerge/>
            <w:shd w:val="clear" w:color="auto" w:fill="FFFFFF"/>
            <w:vAlign w:val="center"/>
            <w:hideMark/>
          </w:tcPr>
          <w:p w:rsidR="00077661" w:rsidRPr="00802CAA" w:rsidRDefault="00077661" w:rsidP="00077661">
            <w:pPr>
              <w:rPr>
                <w:bCs/>
                <w:sz w:val="20"/>
                <w:szCs w:val="20"/>
              </w:rPr>
            </w:pPr>
          </w:p>
        </w:tc>
      </w:tr>
      <w:tr w:rsidR="00077661" w:rsidRPr="00802CAA" w:rsidTr="00077661">
        <w:trPr>
          <w:trHeight w:val="847"/>
        </w:trPr>
        <w:tc>
          <w:tcPr>
            <w:tcW w:w="850" w:type="dxa"/>
            <w:vMerge w:val="restart"/>
            <w:shd w:val="clear" w:color="auto" w:fill="FFFFFF"/>
          </w:tcPr>
          <w:p w:rsidR="00077661" w:rsidRPr="00802CAA" w:rsidRDefault="00077661" w:rsidP="00077661">
            <w:pPr>
              <w:rPr>
                <w:bCs/>
                <w:sz w:val="20"/>
                <w:szCs w:val="20"/>
              </w:rPr>
            </w:pPr>
            <w:r w:rsidRPr="00802CAA">
              <w:rPr>
                <w:bCs/>
                <w:sz w:val="20"/>
                <w:szCs w:val="20"/>
              </w:rPr>
              <w:lastRenderedPageBreak/>
              <w:t>2.1.3.12</w:t>
            </w:r>
          </w:p>
        </w:tc>
        <w:tc>
          <w:tcPr>
            <w:tcW w:w="1589" w:type="dxa"/>
            <w:vMerge w:val="restart"/>
            <w:shd w:val="clear" w:color="auto" w:fill="FFFFFF"/>
            <w:hideMark/>
          </w:tcPr>
          <w:p w:rsidR="00077661" w:rsidRPr="00802CAA" w:rsidRDefault="00077661" w:rsidP="00077661">
            <w:pPr>
              <w:rPr>
                <w:bCs/>
                <w:sz w:val="20"/>
                <w:szCs w:val="20"/>
              </w:rPr>
            </w:pPr>
            <w:r w:rsidRPr="00802CAA">
              <w:rPr>
                <w:bCs/>
                <w:sz w:val="20"/>
                <w:szCs w:val="20"/>
              </w:rPr>
              <w:t>Организация поздравлений со знаменательными датами</w:t>
            </w:r>
          </w:p>
        </w:tc>
        <w:tc>
          <w:tcPr>
            <w:tcW w:w="709" w:type="dxa"/>
            <w:vMerge w:val="restart"/>
            <w:shd w:val="clear" w:color="auto" w:fill="FFFFFF"/>
          </w:tcPr>
          <w:p w:rsidR="00077661" w:rsidRPr="00802CAA" w:rsidRDefault="00077661" w:rsidP="00077661">
            <w:pPr>
              <w:rPr>
                <w:bCs/>
                <w:sz w:val="20"/>
                <w:szCs w:val="20"/>
              </w:rPr>
            </w:pPr>
            <w:r w:rsidRPr="00802CAA">
              <w:rPr>
                <w:bCs/>
                <w:sz w:val="20"/>
                <w:szCs w:val="20"/>
              </w:rPr>
              <w:t xml:space="preserve">2020- 2024 </w:t>
            </w:r>
          </w:p>
        </w:tc>
        <w:tc>
          <w:tcPr>
            <w:tcW w:w="851" w:type="dxa"/>
            <w:shd w:val="clear" w:color="auto" w:fill="FFFFFF"/>
            <w:hideMark/>
          </w:tcPr>
          <w:p w:rsidR="00077661" w:rsidRPr="00802CAA" w:rsidRDefault="00077661" w:rsidP="00077661">
            <w:pPr>
              <w:rPr>
                <w:bCs/>
                <w:sz w:val="20"/>
                <w:szCs w:val="20"/>
              </w:rPr>
            </w:pPr>
            <w:r w:rsidRPr="00802CAA">
              <w:rPr>
                <w:bCs/>
                <w:sz w:val="20"/>
                <w:szCs w:val="20"/>
              </w:rPr>
              <w:t>Итого</w:t>
            </w:r>
          </w:p>
          <w:p w:rsidR="00077661" w:rsidRPr="00802CAA" w:rsidRDefault="00077661" w:rsidP="00077661">
            <w:pPr>
              <w:rPr>
                <w:bCs/>
                <w:sz w:val="20"/>
                <w:szCs w:val="20"/>
              </w:rPr>
            </w:pPr>
          </w:p>
        </w:tc>
        <w:tc>
          <w:tcPr>
            <w:tcW w:w="992" w:type="dxa"/>
            <w:shd w:val="clear" w:color="auto" w:fill="FFFFFF"/>
            <w:hideMark/>
          </w:tcPr>
          <w:p w:rsidR="00077661" w:rsidRPr="00802CAA" w:rsidRDefault="00077661" w:rsidP="00077661">
            <w:pPr>
              <w:jc w:val="right"/>
              <w:rPr>
                <w:bCs/>
                <w:sz w:val="20"/>
                <w:szCs w:val="20"/>
              </w:rPr>
            </w:pPr>
            <w:r w:rsidRPr="00802CAA">
              <w:rPr>
                <w:bCs/>
                <w:sz w:val="20"/>
                <w:szCs w:val="20"/>
              </w:rPr>
              <w:t>984,80</w:t>
            </w:r>
          </w:p>
        </w:tc>
        <w:tc>
          <w:tcPr>
            <w:tcW w:w="992" w:type="dxa"/>
            <w:shd w:val="clear" w:color="auto" w:fill="FFFFFF"/>
            <w:hideMark/>
          </w:tcPr>
          <w:p w:rsidR="00077661" w:rsidRPr="00802CAA" w:rsidRDefault="00D10046" w:rsidP="00077661">
            <w:pPr>
              <w:jc w:val="right"/>
              <w:rPr>
                <w:bCs/>
                <w:sz w:val="20"/>
                <w:szCs w:val="20"/>
              </w:rPr>
            </w:pPr>
            <w:r w:rsidRPr="00802CAA">
              <w:rPr>
                <w:bCs/>
                <w:sz w:val="20"/>
                <w:szCs w:val="20"/>
              </w:rPr>
              <w:t>4782</w:t>
            </w:r>
            <w:r w:rsidR="00077661" w:rsidRPr="00802CAA">
              <w:rPr>
                <w:bCs/>
                <w:sz w:val="20"/>
                <w:szCs w:val="20"/>
              </w:rPr>
              <w:t>,77</w:t>
            </w:r>
          </w:p>
        </w:tc>
        <w:tc>
          <w:tcPr>
            <w:tcW w:w="992" w:type="dxa"/>
            <w:shd w:val="clear" w:color="auto" w:fill="FFFFFF"/>
            <w:hideMark/>
          </w:tcPr>
          <w:p w:rsidR="00077661" w:rsidRPr="00802CAA" w:rsidRDefault="00077661" w:rsidP="00077661">
            <w:pPr>
              <w:jc w:val="right"/>
              <w:rPr>
                <w:bCs/>
                <w:sz w:val="20"/>
                <w:szCs w:val="20"/>
              </w:rPr>
            </w:pPr>
            <w:r w:rsidRPr="00802CAA">
              <w:rPr>
                <w:bCs/>
                <w:sz w:val="20"/>
                <w:szCs w:val="20"/>
              </w:rPr>
              <w:t>829,97</w:t>
            </w:r>
          </w:p>
        </w:tc>
        <w:tc>
          <w:tcPr>
            <w:tcW w:w="992" w:type="dxa"/>
            <w:shd w:val="clear" w:color="auto" w:fill="FFFFFF"/>
            <w:hideMark/>
          </w:tcPr>
          <w:p w:rsidR="00077661" w:rsidRPr="00802CAA" w:rsidRDefault="00077661" w:rsidP="00077661">
            <w:pPr>
              <w:jc w:val="right"/>
              <w:rPr>
                <w:bCs/>
                <w:sz w:val="20"/>
                <w:szCs w:val="20"/>
              </w:rPr>
            </w:pPr>
            <w:r w:rsidRPr="00802CAA">
              <w:rPr>
                <w:bCs/>
                <w:sz w:val="20"/>
                <w:szCs w:val="20"/>
              </w:rPr>
              <w:t>988,20</w:t>
            </w:r>
          </w:p>
        </w:tc>
        <w:tc>
          <w:tcPr>
            <w:tcW w:w="993" w:type="dxa"/>
            <w:shd w:val="clear" w:color="auto" w:fill="FFFFFF"/>
            <w:hideMark/>
          </w:tcPr>
          <w:p w:rsidR="00077661" w:rsidRPr="00802CAA" w:rsidRDefault="00077661" w:rsidP="00077661">
            <w:pPr>
              <w:jc w:val="right"/>
              <w:rPr>
                <w:sz w:val="20"/>
                <w:szCs w:val="20"/>
              </w:rPr>
            </w:pPr>
            <w:r w:rsidRPr="00802CAA">
              <w:rPr>
                <w:bCs/>
                <w:sz w:val="20"/>
                <w:szCs w:val="20"/>
              </w:rPr>
              <w:t>988,20</w:t>
            </w:r>
          </w:p>
        </w:tc>
        <w:tc>
          <w:tcPr>
            <w:tcW w:w="992" w:type="dxa"/>
            <w:shd w:val="clear" w:color="auto" w:fill="FFFFFF"/>
            <w:hideMark/>
          </w:tcPr>
          <w:p w:rsidR="00077661" w:rsidRPr="00802CAA" w:rsidRDefault="00077661" w:rsidP="00077661">
            <w:pPr>
              <w:jc w:val="right"/>
              <w:rPr>
                <w:sz w:val="20"/>
                <w:szCs w:val="20"/>
              </w:rPr>
            </w:pPr>
            <w:r w:rsidRPr="00802CAA">
              <w:rPr>
                <w:bCs/>
                <w:sz w:val="20"/>
                <w:szCs w:val="20"/>
              </w:rPr>
              <w:t>988,20</w:t>
            </w:r>
          </w:p>
        </w:tc>
        <w:tc>
          <w:tcPr>
            <w:tcW w:w="992" w:type="dxa"/>
            <w:shd w:val="clear" w:color="auto" w:fill="FFFFFF"/>
            <w:hideMark/>
          </w:tcPr>
          <w:p w:rsidR="00077661" w:rsidRPr="00802CAA" w:rsidRDefault="00077661" w:rsidP="00077661">
            <w:pPr>
              <w:jc w:val="right"/>
              <w:rPr>
                <w:sz w:val="20"/>
                <w:szCs w:val="20"/>
              </w:rPr>
            </w:pPr>
            <w:r w:rsidRPr="00802CAA">
              <w:rPr>
                <w:bCs/>
                <w:sz w:val="20"/>
                <w:szCs w:val="20"/>
              </w:rPr>
              <w:t>988,20</w:t>
            </w:r>
          </w:p>
        </w:tc>
        <w:tc>
          <w:tcPr>
            <w:tcW w:w="1559" w:type="dxa"/>
            <w:vMerge w:val="restart"/>
            <w:shd w:val="clear" w:color="auto" w:fill="FFFFFF"/>
            <w:hideMark/>
          </w:tcPr>
          <w:p w:rsidR="00077661" w:rsidRPr="00802CAA" w:rsidRDefault="00077661" w:rsidP="00077661">
            <w:pPr>
              <w:rPr>
                <w:bCs/>
                <w:sz w:val="20"/>
                <w:szCs w:val="20"/>
              </w:rPr>
            </w:pPr>
            <w:r w:rsidRPr="00802CAA">
              <w:rPr>
                <w:bCs/>
                <w:sz w:val="20"/>
                <w:szCs w:val="20"/>
              </w:rPr>
              <w:t>Администрация                                         г</w:t>
            </w:r>
            <w:r w:rsidR="00D70646" w:rsidRPr="00802CAA">
              <w:rPr>
                <w:bCs/>
                <w:sz w:val="20"/>
                <w:szCs w:val="20"/>
              </w:rPr>
              <w:t>ородского округа Долгопрудный (</w:t>
            </w:r>
            <w:r w:rsidR="00232E4B" w:rsidRPr="00802CAA">
              <w:rPr>
                <w:bCs/>
                <w:sz w:val="20"/>
                <w:szCs w:val="20"/>
              </w:rPr>
              <w:t>Отдел социальных коммуникаций и организационной работы</w:t>
            </w:r>
            <w:r w:rsidR="00F95AE6" w:rsidRPr="00802CAA">
              <w:rPr>
                <w:bCs/>
                <w:sz w:val="20"/>
                <w:szCs w:val="20"/>
              </w:rPr>
              <w:t xml:space="preserve"> </w:t>
            </w:r>
            <w:r w:rsidR="00F95AE6" w:rsidRPr="00802CAA">
              <w:rPr>
                <w:sz w:val="20"/>
                <w:szCs w:val="20"/>
              </w:rPr>
              <w:t xml:space="preserve"> Управления делами</w:t>
            </w:r>
            <w:r w:rsidRPr="00802CAA">
              <w:rPr>
                <w:bCs/>
                <w:sz w:val="20"/>
                <w:szCs w:val="20"/>
              </w:rPr>
              <w:t>);</w:t>
            </w:r>
          </w:p>
          <w:p w:rsidR="00077661" w:rsidRPr="00802CAA" w:rsidRDefault="00077661" w:rsidP="00077661">
            <w:pPr>
              <w:rPr>
                <w:bCs/>
                <w:sz w:val="20"/>
                <w:szCs w:val="20"/>
              </w:rPr>
            </w:pPr>
          </w:p>
          <w:p w:rsidR="00077661" w:rsidRPr="00802CAA" w:rsidRDefault="00CC6491" w:rsidP="00077661">
            <w:pPr>
              <w:rPr>
                <w:bCs/>
                <w:sz w:val="20"/>
                <w:szCs w:val="20"/>
              </w:rPr>
            </w:pPr>
            <w:r w:rsidRPr="00802CAA">
              <w:rPr>
                <w:sz w:val="20"/>
                <w:szCs w:val="20"/>
              </w:rPr>
              <w:t>МБУ «Центр культурно-общественных связей городского округа Долгопрудный»</w:t>
            </w:r>
          </w:p>
        </w:tc>
        <w:tc>
          <w:tcPr>
            <w:tcW w:w="2631" w:type="dxa"/>
            <w:vMerge w:val="restart"/>
            <w:shd w:val="clear" w:color="auto" w:fill="FFFFFF"/>
            <w:hideMark/>
          </w:tcPr>
          <w:p w:rsidR="00077661" w:rsidRPr="00802CAA" w:rsidRDefault="00077661" w:rsidP="00077661">
            <w:pPr>
              <w:widowControl w:val="0"/>
              <w:autoSpaceDE w:val="0"/>
              <w:autoSpaceDN w:val="0"/>
              <w:rPr>
                <w:bCs/>
                <w:sz w:val="20"/>
                <w:szCs w:val="20"/>
              </w:rPr>
            </w:pPr>
            <w:r w:rsidRPr="00802CAA">
              <w:rPr>
                <w:bCs/>
                <w:sz w:val="20"/>
                <w:szCs w:val="20"/>
              </w:rPr>
              <w:t>Показатель 2</w:t>
            </w:r>
          </w:p>
          <w:p w:rsidR="00077661" w:rsidRPr="00802CAA" w:rsidRDefault="00077661" w:rsidP="00077661">
            <w:pPr>
              <w:widowControl w:val="0"/>
              <w:autoSpaceDE w:val="0"/>
              <w:autoSpaceDN w:val="0"/>
              <w:rPr>
                <w:bCs/>
                <w:sz w:val="20"/>
                <w:szCs w:val="20"/>
              </w:rPr>
            </w:pPr>
            <w:r w:rsidRPr="00802CAA">
              <w:rPr>
                <w:bCs/>
                <w:sz w:val="20"/>
                <w:szCs w:val="20"/>
              </w:rPr>
              <w:t xml:space="preserve">Доля </w:t>
            </w:r>
            <w:proofErr w:type="gramStart"/>
            <w:r w:rsidRPr="00802CAA">
              <w:rPr>
                <w:bCs/>
                <w:sz w:val="20"/>
                <w:szCs w:val="20"/>
              </w:rPr>
              <w:t>проведенных</w:t>
            </w:r>
            <w:proofErr w:type="gramEnd"/>
            <w:r w:rsidRPr="00802CAA">
              <w:rPr>
                <w:bCs/>
                <w:sz w:val="20"/>
                <w:szCs w:val="20"/>
              </w:rPr>
              <w:t xml:space="preserve"> </w:t>
            </w:r>
          </w:p>
          <w:p w:rsidR="00077661" w:rsidRPr="00802CAA" w:rsidRDefault="00077661" w:rsidP="00077661">
            <w:pPr>
              <w:rPr>
                <w:bCs/>
                <w:sz w:val="20"/>
                <w:szCs w:val="20"/>
              </w:rPr>
            </w:pPr>
            <w:r w:rsidRPr="00802CAA">
              <w:rPr>
                <w:bCs/>
                <w:sz w:val="20"/>
                <w:szCs w:val="20"/>
              </w:rPr>
              <w:t>мероприятий, направленных на укрепление межэтнических и межконфессиональных отношений, обеспечение преемственности городских традиций, способствующих социальной стабильности на территории городского округа Долгопрудный от общего числа запланированных</w:t>
            </w:r>
          </w:p>
          <w:p w:rsidR="00077661" w:rsidRPr="00802CAA" w:rsidRDefault="00077661" w:rsidP="00077661">
            <w:pPr>
              <w:rPr>
                <w:bCs/>
                <w:sz w:val="20"/>
                <w:szCs w:val="20"/>
              </w:rPr>
            </w:pPr>
            <w:r w:rsidRPr="00802CAA">
              <w:rPr>
                <w:bCs/>
                <w:sz w:val="20"/>
                <w:szCs w:val="20"/>
              </w:rPr>
              <w:t xml:space="preserve">Результат: </w:t>
            </w:r>
            <w:r w:rsidRPr="00802CAA">
              <w:rPr>
                <w:sz w:val="20"/>
                <w:szCs w:val="20"/>
              </w:rPr>
              <w:t xml:space="preserve">Поздравление жителей города </w:t>
            </w:r>
            <w:proofErr w:type="gramStart"/>
            <w:r w:rsidRPr="00802CAA">
              <w:rPr>
                <w:sz w:val="20"/>
                <w:szCs w:val="20"/>
              </w:rPr>
              <w:t>согласно календаря</w:t>
            </w:r>
            <w:proofErr w:type="gramEnd"/>
            <w:r w:rsidRPr="00802CAA">
              <w:rPr>
                <w:sz w:val="20"/>
                <w:szCs w:val="20"/>
              </w:rPr>
              <w:t xml:space="preserve"> юбилейных дат, а также в связи с профессиональными праздниками, городскими праздниками и пр.  </w:t>
            </w:r>
            <w:proofErr w:type="gramStart"/>
            <w:r w:rsidRPr="00802CAA">
              <w:rPr>
                <w:sz w:val="20"/>
                <w:szCs w:val="20"/>
              </w:rPr>
              <w:t xml:space="preserve">Награждение наградами главы: почетной грамотой, благодарностью, благодарственным письмом, знаком "За трудовое отличие", знаком "За вклад в развитие г.о. Долгопрудный", знаком "Во славу </w:t>
            </w:r>
            <w:r w:rsidRPr="00802CAA">
              <w:rPr>
                <w:sz w:val="20"/>
                <w:szCs w:val="20"/>
              </w:rPr>
              <w:lastRenderedPageBreak/>
              <w:t>Долгопрудного" и др.</w:t>
            </w:r>
            <w:proofErr w:type="gramEnd"/>
          </w:p>
        </w:tc>
      </w:tr>
      <w:tr w:rsidR="00077661" w:rsidRPr="00802CAA" w:rsidTr="00077661">
        <w:trPr>
          <w:trHeight w:val="1397"/>
        </w:trPr>
        <w:tc>
          <w:tcPr>
            <w:tcW w:w="850" w:type="dxa"/>
            <w:vMerge/>
            <w:shd w:val="clear" w:color="auto" w:fill="FFFFFF"/>
          </w:tcPr>
          <w:p w:rsidR="00077661" w:rsidRPr="00802CAA" w:rsidRDefault="00077661" w:rsidP="00077661">
            <w:pPr>
              <w:rPr>
                <w:bCs/>
                <w:sz w:val="22"/>
                <w:szCs w:val="22"/>
              </w:rPr>
            </w:pPr>
          </w:p>
        </w:tc>
        <w:tc>
          <w:tcPr>
            <w:tcW w:w="1589" w:type="dxa"/>
            <w:vMerge/>
            <w:shd w:val="clear" w:color="auto" w:fill="FFFFFF"/>
            <w:vAlign w:val="center"/>
          </w:tcPr>
          <w:p w:rsidR="00077661" w:rsidRPr="00802CAA" w:rsidRDefault="00077661" w:rsidP="00077661">
            <w:pPr>
              <w:rPr>
                <w:bCs/>
                <w:sz w:val="22"/>
                <w:szCs w:val="22"/>
              </w:rPr>
            </w:pPr>
          </w:p>
        </w:tc>
        <w:tc>
          <w:tcPr>
            <w:tcW w:w="709" w:type="dxa"/>
            <w:vMerge/>
            <w:shd w:val="clear" w:color="auto" w:fill="FFFFFF"/>
          </w:tcPr>
          <w:p w:rsidR="00077661" w:rsidRPr="00802CAA" w:rsidRDefault="00077661" w:rsidP="00077661">
            <w:pPr>
              <w:rPr>
                <w:bCs/>
                <w:sz w:val="22"/>
                <w:szCs w:val="22"/>
              </w:rPr>
            </w:pPr>
          </w:p>
        </w:tc>
        <w:tc>
          <w:tcPr>
            <w:tcW w:w="851" w:type="dxa"/>
            <w:shd w:val="clear" w:color="auto" w:fill="FFFFFF"/>
          </w:tcPr>
          <w:p w:rsidR="00077661" w:rsidRPr="00802CAA" w:rsidRDefault="00077661" w:rsidP="00077661">
            <w:pPr>
              <w:rPr>
                <w:bCs/>
                <w:sz w:val="20"/>
                <w:szCs w:val="20"/>
              </w:rPr>
            </w:pPr>
            <w:r w:rsidRPr="00802CAA">
              <w:rPr>
                <w:bCs/>
                <w:sz w:val="20"/>
                <w:szCs w:val="20"/>
              </w:rPr>
              <w:t>Средства бюджета городского округа Долгопрудный</w:t>
            </w:r>
          </w:p>
        </w:tc>
        <w:tc>
          <w:tcPr>
            <w:tcW w:w="992" w:type="dxa"/>
            <w:shd w:val="clear" w:color="auto" w:fill="FFFFFF"/>
          </w:tcPr>
          <w:p w:rsidR="00077661" w:rsidRPr="00802CAA" w:rsidRDefault="00077661" w:rsidP="00077661">
            <w:pPr>
              <w:jc w:val="right"/>
              <w:rPr>
                <w:bCs/>
                <w:sz w:val="20"/>
                <w:szCs w:val="20"/>
              </w:rPr>
            </w:pPr>
            <w:r w:rsidRPr="00802CAA">
              <w:rPr>
                <w:bCs/>
                <w:sz w:val="20"/>
                <w:szCs w:val="20"/>
              </w:rPr>
              <w:t>984,80</w:t>
            </w:r>
          </w:p>
        </w:tc>
        <w:tc>
          <w:tcPr>
            <w:tcW w:w="992" w:type="dxa"/>
            <w:shd w:val="clear" w:color="auto" w:fill="FFFFFF"/>
          </w:tcPr>
          <w:p w:rsidR="00077661" w:rsidRPr="00802CAA" w:rsidRDefault="00077661" w:rsidP="00077661">
            <w:pPr>
              <w:jc w:val="right"/>
              <w:rPr>
                <w:bCs/>
                <w:sz w:val="20"/>
                <w:szCs w:val="20"/>
              </w:rPr>
            </w:pPr>
            <w:r w:rsidRPr="00802CAA">
              <w:rPr>
                <w:bCs/>
                <w:sz w:val="20"/>
                <w:szCs w:val="20"/>
              </w:rPr>
              <w:t>4782,77</w:t>
            </w:r>
          </w:p>
        </w:tc>
        <w:tc>
          <w:tcPr>
            <w:tcW w:w="992" w:type="dxa"/>
            <w:shd w:val="clear" w:color="auto" w:fill="FFFFFF"/>
          </w:tcPr>
          <w:p w:rsidR="00077661" w:rsidRPr="00802CAA" w:rsidRDefault="00077661" w:rsidP="00077661">
            <w:pPr>
              <w:jc w:val="right"/>
              <w:rPr>
                <w:bCs/>
                <w:sz w:val="20"/>
                <w:szCs w:val="20"/>
              </w:rPr>
            </w:pPr>
            <w:r w:rsidRPr="00802CAA">
              <w:rPr>
                <w:bCs/>
                <w:sz w:val="20"/>
                <w:szCs w:val="20"/>
              </w:rPr>
              <w:t>829,97</w:t>
            </w:r>
          </w:p>
        </w:tc>
        <w:tc>
          <w:tcPr>
            <w:tcW w:w="992" w:type="dxa"/>
            <w:shd w:val="clear" w:color="auto" w:fill="FFFFFF"/>
          </w:tcPr>
          <w:p w:rsidR="00077661" w:rsidRPr="00802CAA" w:rsidRDefault="00077661" w:rsidP="00077661">
            <w:pPr>
              <w:jc w:val="right"/>
              <w:rPr>
                <w:bCs/>
                <w:sz w:val="20"/>
                <w:szCs w:val="20"/>
              </w:rPr>
            </w:pPr>
            <w:r w:rsidRPr="00802CAA">
              <w:rPr>
                <w:bCs/>
                <w:sz w:val="20"/>
                <w:szCs w:val="20"/>
              </w:rPr>
              <w:t>988,20</w:t>
            </w:r>
          </w:p>
        </w:tc>
        <w:tc>
          <w:tcPr>
            <w:tcW w:w="993" w:type="dxa"/>
            <w:shd w:val="clear" w:color="auto" w:fill="FFFFFF"/>
          </w:tcPr>
          <w:p w:rsidR="00077661" w:rsidRPr="00802CAA" w:rsidRDefault="00077661" w:rsidP="00077661">
            <w:pPr>
              <w:jc w:val="right"/>
              <w:rPr>
                <w:sz w:val="20"/>
                <w:szCs w:val="20"/>
              </w:rPr>
            </w:pPr>
            <w:r w:rsidRPr="00802CAA">
              <w:rPr>
                <w:bCs/>
                <w:sz w:val="20"/>
                <w:szCs w:val="20"/>
              </w:rPr>
              <w:t>988,20</w:t>
            </w:r>
          </w:p>
        </w:tc>
        <w:tc>
          <w:tcPr>
            <w:tcW w:w="992" w:type="dxa"/>
            <w:shd w:val="clear" w:color="auto" w:fill="FFFFFF"/>
          </w:tcPr>
          <w:p w:rsidR="00077661" w:rsidRPr="00802CAA" w:rsidRDefault="00077661" w:rsidP="00077661">
            <w:pPr>
              <w:jc w:val="right"/>
              <w:rPr>
                <w:sz w:val="20"/>
                <w:szCs w:val="20"/>
              </w:rPr>
            </w:pPr>
            <w:r w:rsidRPr="00802CAA">
              <w:rPr>
                <w:bCs/>
                <w:sz w:val="20"/>
                <w:szCs w:val="20"/>
              </w:rPr>
              <w:t>988,20</w:t>
            </w:r>
          </w:p>
        </w:tc>
        <w:tc>
          <w:tcPr>
            <w:tcW w:w="992" w:type="dxa"/>
            <w:shd w:val="clear" w:color="auto" w:fill="FFFFFF"/>
          </w:tcPr>
          <w:p w:rsidR="00077661" w:rsidRPr="00802CAA" w:rsidRDefault="00077661" w:rsidP="00077661">
            <w:pPr>
              <w:jc w:val="right"/>
              <w:rPr>
                <w:sz w:val="20"/>
                <w:szCs w:val="20"/>
              </w:rPr>
            </w:pPr>
            <w:r w:rsidRPr="00802CAA">
              <w:rPr>
                <w:bCs/>
                <w:sz w:val="20"/>
                <w:szCs w:val="20"/>
              </w:rPr>
              <w:t>988,20</w:t>
            </w:r>
          </w:p>
        </w:tc>
        <w:tc>
          <w:tcPr>
            <w:tcW w:w="1559" w:type="dxa"/>
            <w:vMerge/>
            <w:shd w:val="clear" w:color="auto" w:fill="FFFFFF"/>
            <w:vAlign w:val="center"/>
          </w:tcPr>
          <w:p w:rsidR="00077661" w:rsidRPr="00802CAA" w:rsidRDefault="00077661" w:rsidP="00077661">
            <w:pPr>
              <w:rPr>
                <w:bCs/>
                <w:sz w:val="20"/>
                <w:szCs w:val="20"/>
              </w:rPr>
            </w:pPr>
          </w:p>
        </w:tc>
        <w:tc>
          <w:tcPr>
            <w:tcW w:w="2631" w:type="dxa"/>
            <w:vMerge/>
            <w:shd w:val="clear" w:color="auto" w:fill="FFFFFF"/>
            <w:vAlign w:val="center"/>
          </w:tcPr>
          <w:p w:rsidR="00077661" w:rsidRPr="00802CAA" w:rsidRDefault="00077661" w:rsidP="00077661">
            <w:pPr>
              <w:rPr>
                <w:bCs/>
                <w:sz w:val="22"/>
                <w:szCs w:val="22"/>
              </w:rPr>
            </w:pPr>
          </w:p>
        </w:tc>
      </w:tr>
      <w:tr w:rsidR="00077661" w:rsidRPr="00802CAA" w:rsidTr="00077661">
        <w:trPr>
          <w:trHeight w:val="1397"/>
        </w:trPr>
        <w:tc>
          <w:tcPr>
            <w:tcW w:w="850" w:type="dxa"/>
            <w:vMerge/>
            <w:shd w:val="clear" w:color="auto" w:fill="FFFFFF"/>
          </w:tcPr>
          <w:p w:rsidR="00077661" w:rsidRPr="00802CAA" w:rsidRDefault="00077661" w:rsidP="00077661">
            <w:pPr>
              <w:rPr>
                <w:bCs/>
                <w:sz w:val="22"/>
                <w:szCs w:val="22"/>
              </w:rPr>
            </w:pPr>
          </w:p>
        </w:tc>
        <w:tc>
          <w:tcPr>
            <w:tcW w:w="1589" w:type="dxa"/>
            <w:vMerge/>
            <w:shd w:val="clear" w:color="auto" w:fill="FFFFFF"/>
            <w:vAlign w:val="center"/>
          </w:tcPr>
          <w:p w:rsidR="00077661" w:rsidRPr="00802CAA" w:rsidRDefault="00077661" w:rsidP="00077661">
            <w:pPr>
              <w:rPr>
                <w:bCs/>
                <w:sz w:val="22"/>
                <w:szCs w:val="22"/>
              </w:rPr>
            </w:pPr>
          </w:p>
        </w:tc>
        <w:tc>
          <w:tcPr>
            <w:tcW w:w="709" w:type="dxa"/>
            <w:vMerge/>
            <w:shd w:val="clear" w:color="auto" w:fill="FFFFFF"/>
          </w:tcPr>
          <w:p w:rsidR="00077661" w:rsidRPr="00802CAA" w:rsidRDefault="00077661" w:rsidP="00077661">
            <w:pPr>
              <w:rPr>
                <w:bCs/>
                <w:sz w:val="22"/>
                <w:szCs w:val="22"/>
              </w:rPr>
            </w:pPr>
          </w:p>
        </w:tc>
        <w:tc>
          <w:tcPr>
            <w:tcW w:w="851" w:type="dxa"/>
            <w:shd w:val="clear" w:color="auto" w:fill="FFFFFF"/>
          </w:tcPr>
          <w:p w:rsidR="00077661" w:rsidRPr="00802CAA" w:rsidRDefault="00077661" w:rsidP="00077661">
            <w:pPr>
              <w:rPr>
                <w:bCs/>
                <w:sz w:val="20"/>
                <w:szCs w:val="20"/>
              </w:rPr>
            </w:pPr>
            <w:r w:rsidRPr="00802CAA">
              <w:rPr>
                <w:bCs/>
                <w:sz w:val="20"/>
                <w:szCs w:val="20"/>
              </w:rPr>
              <w:t>из них:</w:t>
            </w:r>
          </w:p>
        </w:tc>
        <w:tc>
          <w:tcPr>
            <w:tcW w:w="992" w:type="dxa"/>
            <w:shd w:val="clear" w:color="auto" w:fill="FFFFFF"/>
          </w:tcPr>
          <w:p w:rsidR="00077661" w:rsidRPr="00802CAA" w:rsidRDefault="00077661" w:rsidP="00077661">
            <w:pPr>
              <w:jc w:val="right"/>
              <w:rPr>
                <w:bCs/>
                <w:sz w:val="20"/>
                <w:szCs w:val="20"/>
              </w:rPr>
            </w:pPr>
            <w:r w:rsidRPr="00802CAA">
              <w:rPr>
                <w:bCs/>
                <w:sz w:val="20"/>
                <w:szCs w:val="20"/>
              </w:rPr>
              <w:t>958,20</w:t>
            </w:r>
          </w:p>
        </w:tc>
        <w:tc>
          <w:tcPr>
            <w:tcW w:w="992" w:type="dxa"/>
            <w:shd w:val="clear" w:color="auto" w:fill="FFFFFF"/>
          </w:tcPr>
          <w:p w:rsidR="00077661" w:rsidRPr="00802CAA" w:rsidRDefault="00077661" w:rsidP="00077661">
            <w:pPr>
              <w:jc w:val="right"/>
              <w:rPr>
                <w:bCs/>
                <w:sz w:val="20"/>
                <w:szCs w:val="20"/>
              </w:rPr>
            </w:pPr>
            <w:r w:rsidRPr="00802CAA">
              <w:rPr>
                <w:bCs/>
                <w:sz w:val="20"/>
                <w:szCs w:val="20"/>
              </w:rPr>
              <w:t>4632,77</w:t>
            </w:r>
          </w:p>
        </w:tc>
        <w:tc>
          <w:tcPr>
            <w:tcW w:w="992" w:type="dxa"/>
            <w:shd w:val="clear" w:color="auto" w:fill="FFFFFF"/>
          </w:tcPr>
          <w:p w:rsidR="00077661" w:rsidRPr="00802CAA" w:rsidRDefault="00077661" w:rsidP="00077661">
            <w:pPr>
              <w:rPr>
                <w:bCs/>
                <w:sz w:val="20"/>
                <w:szCs w:val="20"/>
              </w:rPr>
            </w:pPr>
            <w:r w:rsidRPr="00802CAA">
              <w:rPr>
                <w:bCs/>
                <w:sz w:val="20"/>
                <w:szCs w:val="20"/>
              </w:rPr>
              <w:t>799,97</w:t>
            </w:r>
          </w:p>
        </w:tc>
        <w:tc>
          <w:tcPr>
            <w:tcW w:w="992" w:type="dxa"/>
            <w:shd w:val="clear" w:color="auto" w:fill="FFFFFF"/>
          </w:tcPr>
          <w:p w:rsidR="00077661" w:rsidRPr="00802CAA" w:rsidRDefault="00077661" w:rsidP="00077661">
            <w:pPr>
              <w:rPr>
                <w:bCs/>
                <w:sz w:val="20"/>
                <w:szCs w:val="20"/>
              </w:rPr>
            </w:pPr>
            <w:r w:rsidRPr="00802CAA">
              <w:rPr>
                <w:bCs/>
                <w:sz w:val="20"/>
                <w:szCs w:val="20"/>
              </w:rPr>
              <w:t>958,20</w:t>
            </w:r>
          </w:p>
        </w:tc>
        <w:tc>
          <w:tcPr>
            <w:tcW w:w="993" w:type="dxa"/>
            <w:shd w:val="clear" w:color="auto" w:fill="FFFFFF"/>
          </w:tcPr>
          <w:p w:rsidR="00077661" w:rsidRPr="00802CAA" w:rsidRDefault="00077661" w:rsidP="00077661">
            <w:pPr>
              <w:rPr>
                <w:bCs/>
                <w:sz w:val="20"/>
                <w:szCs w:val="20"/>
              </w:rPr>
            </w:pPr>
            <w:r w:rsidRPr="00802CAA">
              <w:rPr>
                <w:bCs/>
                <w:sz w:val="20"/>
                <w:szCs w:val="20"/>
              </w:rPr>
              <w:t>958,20</w:t>
            </w:r>
          </w:p>
        </w:tc>
        <w:tc>
          <w:tcPr>
            <w:tcW w:w="992" w:type="dxa"/>
            <w:shd w:val="clear" w:color="auto" w:fill="FFFFFF"/>
          </w:tcPr>
          <w:p w:rsidR="00077661" w:rsidRPr="00802CAA" w:rsidRDefault="00077661" w:rsidP="00077661">
            <w:pPr>
              <w:rPr>
                <w:bCs/>
                <w:sz w:val="20"/>
                <w:szCs w:val="20"/>
              </w:rPr>
            </w:pPr>
            <w:r w:rsidRPr="00802CAA">
              <w:rPr>
                <w:bCs/>
                <w:sz w:val="20"/>
                <w:szCs w:val="20"/>
              </w:rPr>
              <w:t>958,20</w:t>
            </w:r>
          </w:p>
        </w:tc>
        <w:tc>
          <w:tcPr>
            <w:tcW w:w="992" w:type="dxa"/>
            <w:shd w:val="clear" w:color="auto" w:fill="FFFFFF"/>
          </w:tcPr>
          <w:p w:rsidR="00077661" w:rsidRPr="00802CAA" w:rsidRDefault="00077661" w:rsidP="00077661">
            <w:pPr>
              <w:rPr>
                <w:bCs/>
                <w:sz w:val="20"/>
                <w:szCs w:val="20"/>
              </w:rPr>
            </w:pPr>
            <w:r w:rsidRPr="00802CAA">
              <w:rPr>
                <w:bCs/>
                <w:sz w:val="20"/>
                <w:szCs w:val="20"/>
              </w:rPr>
              <w:t>958,20</w:t>
            </w:r>
          </w:p>
        </w:tc>
        <w:tc>
          <w:tcPr>
            <w:tcW w:w="1559" w:type="dxa"/>
            <w:shd w:val="clear" w:color="auto" w:fill="FFFFFF"/>
            <w:vAlign w:val="center"/>
          </w:tcPr>
          <w:p w:rsidR="00077661" w:rsidRPr="00802CAA" w:rsidRDefault="00077661" w:rsidP="00077661">
            <w:pPr>
              <w:rPr>
                <w:bCs/>
                <w:sz w:val="20"/>
                <w:szCs w:val="20"/>
              </w:rPr>
            </w:pPr>
            <w:r w:rsidRPr="00802CAA">
              <w:rPr>
                <w:bCs/>
                <w:sz w:val="20"/>
                <w:szCs w:val="20"/>
              </w:rPr>
              <w:t>Администрация                                         г</w:t>
            </w:r>
            <w:r w:rsidR="00D70646" w:rsidRPr="00802CAA">
              <w:rPr>
                <w:bCs/>
                <w:sz w:val="20"/>
                <w:szCs w:val="20"/>
              </w:rPr>
              <w:t>ородского округа Долгопрудный (</w:t>
            </w:r>
            <w:r w:rsidR="00232E4B" w:rsidRPr="00802CAA">
              <w:rPr>
                <w:bCs/>
                <w:sz w:val="20"/>
                <w:szCs w:val="20"/>
              </w:rPr>
              <w:t>Отдел социальных коммуникаций и организационной работы</w:t>
            </w:r>
            <w:r w:rsidR="00F95AE6" w:rsidRPr="00802CAA">
              <w:rPr>
                <w:bCs/>
                <w:sz w:val="20"/>
                <w:szCs w:val="20"/>
              </w:rPr>
              <w:t xml:space="preserve"> </w:t>
            </w:r>
            <w:r w:rsidR="00F95AE6" w:rsidRPr="00802CAA">
              <w:rPr>
                <w:sz w:val="20"/>
                <w:szCs w:val="20"/>
              </w:rPr>
              <w:t xml:space="preserve"> Управления делами</w:t>
            </w:r>
            <w:r w:rsidRPr="00802CAA">
              <w:rPr>
                <w:bCs/>
                <w:sz w:val="20"/>
                <w:szCs w:val="20"/>
              </w:rPr>
              <w:t xml:space="preserve">) </w:t>
            </w:r>
          </w:p>
          <w:p w:rsidR="00077661" w:rsidRPr="00802CAA" w:rsidRDefault="00077661" w:rsidP="00077661">
            <w:pPr>
              <w:rPr>
                <w:bCs/>
                <w:sz w:val="20"/>
                <w:szCs w:val="20"/>
              </w:rPr>
            </w:pPr>
          </w:p>
        </w:tc>
        <w:tc>
          <w:tcPr>
            <w:tcW w:w="2631" w:type="dxa"/>
            <w:vMerge/>
            <w:shd w:val="clear" w:color="auto" w:fill="FFFFFF"/>
            <w:vAlign w:val="center"/>
          </w:tcPr>
          <w:p w:rsidR="00077661" w:rsidRPr="00802CAA" w:rsidRDefault="00077661" w:rsidP="00077661">
            <w:pPr>
              <w:rPr>
                <w:bCs/>
                <w:sz w:val="22"/>
                <w:szCs w:val="22"/>
              </w:rPr>
            </w:pPr>
          </w:p>
        </w:tc>
      </w:tr>
      <w:tr w:rsidR="00077661" w:rsidRPr="00802CAA" w:rsidTr="00077661">
        <w:trPr>
          <w:trHeight w:val="1397"/>
        </w:trPr>
        <w:tc>
          <w:tcPr>
            <w:tcW w:w="850" w:type="dxa"/>
            <w:vMerge/>
            <w:shd w:val="clear" w:color="auto" w:fill="FFFFFF"/>
          </w:tcPr>
          <w:p w:rsidR="00077661" w:rsidRPr="00802CAA" w:rsidRDefault="00077661" w:rsidP="00077661">
            <w:pPr>
              <w:rPr>
                <w:bCs/>
                <w:sz w:val="22"/>
                <w:szCs w:val="22"/>
              </w:rPr>
            </w:pPr>
          </w:p>
        </w:tc>
        <w:tc>
          <w:tcPr>
            <w:tcW w:w="1589" w:type="dxa"/>
            <w:vMerge/>
            <w:shd w:val="clear" w:color="auto" w:fill="FFFFFF"/>
            <w:vAlign w:val="center"/>
            <w:hideMark/>
          </w:tcPr>
          <w:p w:rsidR="00077661" w:rsidRPr="00802CAA" w:rsidRDefault="00077661" w:rsidP="00077661">
            <w:pPr>
              <w:rPr>
                <w:bCs/>
                <w:sz w:val="22"/>
                <w:szCs w:val="22"/>
              </w:rPr>
            </w:pPr>
          </w:p>
        </w:tc>
        <w:tc>
          <w:tcPr>
            <w:tcW w:w="709" w:type="dxa"/>
            <w:vMerge/>
            <w:shd w:val="clear" w:color="auto" w:fill="FFFFFF"/>
          </w:tcPr>
          <w:p w:rsidR="00077661" w:rsidRPr="00802CAA" w:rsidRDefault="00077661" w:rsidP="00077661">
            <w:pPr>
              <w:rPr>
                <w:bCs/>
                <w:sz w:val="22"/>
                <w:szCs w:val="22"/>
              </w:rPr>
            </w:pPr>
          </w:p>
        </w:tc>
        <w:tc>
          <w:tcPr>
            <w:tcW w:w="851" w:type="dxa"/>
            <w:shd w:val="clear" w:color="auto" w:fill="FFFFFF"/>
          </w:tcPr>
          <w:p w:rsidR="00077661" w:rsidRPr="00802CAA" w:rsidRDefault="00077661" w:rsidP="00077661">
            <w:pPr>
              <w:rPr>
                <w:bCs/>
                <w:sz w:val="22"/>
                <w:szCs w:val="22"/>
              </w:rPr>
            </w:pPr>
          </w:p>
        </w:tc>
        <w:tc>
          <w:tcPr>
            <w:tcW w:w="992" w:type="dxa"/>
            <w:shd w:val="clear" w:color="auto" w:fill="FFFFFF"/>
          </w:tcPr>
          <w:p w:rsidR="00077661" w:rsidRPr="00802CAA" w:rsidRDefault="00077661" w:rsidP="00077661">
            <w:pPr>
              <w:jc w:val="right"/>
              <w:rPr>
                <w:bCs/>
                <w:sz w:val="20"/>
                <w:szCs w:val="20"/>
              </w:rPr>
            </w:pPr>
            <w:r w:rsidRPr="00802CAA">
              <w:rPr>
                <w:bCs/>
                <w:sz w:val="20"/>
                <w:szCs w:val="20"/>
              </w:rPr>
              <w:t>26,60</w:t>
            </w:r>
          </w:p>
        </w:tc>
        <w:tc>
          <w:tcPr>
            <w:tcW w:w="992" w:type="dxa"/>
            <w:shd w:val="clear" w:color="auto" w:fill="FFFFFF"/>
          </w:tcPr>
          <w:p w:rsidR="00077661" w:rsidRPr="00802CAA" w:rsidRDefault="00077661" w:rsidP="00077661">
            <w:pPr>
              <w:jc w:val="right"/>
              <w:rPr>
                <w:bCs/>
                <w:sz w:val="20"/>
                <w:szCs w:val="20"/>
              </w:rPr>
            </w:pPr>
            <w:r w:rsidRPr="00802CAA">
              <w:rPr>
                <w:bCs/>
                <w:sz w:val="20"/>
                <w:szCs w:val="20"/>
              </w:rPr>
              <w:t>150,00</w:t>
            </w:r>
          </w:p>
        </w:tc>
        <w:tc>
          <w:tcPr>
            <w:tcW w:w="992" w:type="dxa"/>
            <w:shd w:val="clear" w:color="auto" w:fill="FFFFFF"/>
          </w:tcPr>
          <w:p w:rsidR="00077661" w:rsidRPr="00802CAA" w:rsidRDefault="00077661" w:rsidP="00077661">
            <w:pPr>
              <w:rPr>
                <w:bCs/>
                <w:sz w:val="20"/>
                <w:szCs w:val="20"/>
              </w:rPr>
            </w:pPr>
            <w:r w:rsidRPr="00802CAA">
              <w:rPr>
                <w:bCs/>
                <w:sz w:val="20"/>
                <w:szCs w:val="20"/>
              </w:rPr>
              <w:t>30,00</w:t>
            </w:r>
          </w:p>
        </w:tc>
        <w:tc>
          <w:tcPr>
            <w:tcW w:w="992" w:type="dxa"/>
            <w:shd w:val="clear" w:color="auto" w:fill="FFFFFF"/>
          </w:tcPr>
          <w:p w:rsidR="00077661" w:rsidRPr="00802CAA" w:rsidRDefault="00077661" w:rsidP="00077661">
            <w:pPr>
              <w:rPr>
                <w:bCs/>
                <w:sz w:val="20"/>
                <w:szCs w:val="20"/>
              </w:rPr>
            </w:pPr>
            <w:r w:rsidRPr="00802CAA">
              <w:rPr>
                <w:bCs/>
                <w:sz w:val="20"/>
                <w:szCs w:val="20"/>
              </w:rPr>
              <w:t>30,00</w:t>
            </w:r>
          </w:p>
        </w:tc>
        <w:tc>
          <w:tcPr>
            <w:tcW w:w="993" w:type="dxa"/>
            <w:shd w:val="clear" w:color="auto" w:fill="FFFFFF"/>
          </w:tcPr>
          <w:p w:rsidR="00077661" w:rsidRPr="00802CAA" w:rsidRDefault="00077661" w:rsidP="00077661">
            <w:pPr>
              <w:rPr>
                <w:bCs/>
                <w:sz w:val="20"/>
                <w:szCs w:val="20"/>
              </w:rPr>
            </w:pPr>
            <w:r w:rsidRPr="00802CAA">
              <w:rPr>
                <w:bCs/>
                <w:sz w:val="20"/>
                <w:szCs w:val="20"/>
              </w:rPr>
              <w:t>30,00</w:t>
            </w:r>
          </w:p>
        </w:tc>
        <w:tc>
          <w:tcPr>
            <w:tcW w:w="992" w:type="dxa"/>
            <w:shd w:val="clear" w:color="auto" w:fill="FFFFFF"/>
          </w:tcPr>
          <w:p w:rsidR="00077661" w:rsidRPr="00802CAA" w:rsidRDefault="00077661" w:rsidP="00077661">
            <w:pPr>
              <w:rPr>
                <w:bCs/>
                <w:sz w:val="20"/>
                <w:szCs w:val="20"/>
              </w:rPr>
            </w:pPr>
            <w:r w:rsidRPr="00802CAA">
              <w:rPr>
                <w:bCs/>
                <w:sz w:val="20"/>
                <w:szCs w:val="20"/>
              </w:rPr>
              <w:t>30,00</w:t>
            </w:r>
          </w:p>
        </w:tc>
        <w:tc>
          <w:tcPr>
            <w:tcW w:w="992" w:type="dxa"/>
            <w:shd w:val="clear" w:color="auto" w:fill="FFFFFF"/>
          </w:tcPr>
          <w:p w:rsidR="00077661" w:rsidRPr="00802CAA" w:rsidRDefault="00077661" w:rsidP="00077661">
            <w:pPr>
              <w:rPr>
                <w:bCs/>
                <w:sz w:val="20"/>
                <w:szCs w:val="20"/>
              </w:rPr>
            </w:pPr>
            <w:r w:rsidRPr="00802CAA">
              <w:rPr>
                <w:bCs/>
                <w:sz w:val="20"/>
                <w:szCs w:val="20"/>
              </w:rPr>
              <w:t>30,00</w:t>
            </w:r>
          </w:p>
        </w:tc>
        <w:tc>
          <w:tcPr>
            <w:tcW w:w="1559" w:type="dxa"/>
            <w:shd w:val="clear" w:color="auto" w:fill="FFFFFF"/>
            <w:vAlign w:val="center"/>
            <w:hideMark/>
          </w:tcPr>
          <w:p w:rsidR="00077661" w:rsidRPr="00802CAA" w:rsidRDefault="00CC6491" w:rsidP="00077661">
            <w:pPr>
              <w:rPr>
                <w:bCs/>
                <w:sz w:val="20"/>
                <w:szCs w:val="20"/>
              </w:rPr>
            </w:pPr>
            <w:r w:rsidRPr="00802CAA">
              <w:rPr>
                <w:sz w:val="20"/>
                <w:szCs w:val="20"/>
              </w:rPr>
              <w:t>МБУ «Центр культурно-общественных связей городского округа Долгопрудный»</w:t>
            </w:r>
          </w:p>
        </w:tc>
        <w:tc>
          <w:tcPr>
            <w:tcW w:w="2631" w:type="dxa"/>
            <w:vMerge/>
            <w:shd w:val="clear" w:color="auto" w:fill="FFFFFF"/>
            <w:vAlign w:val="center"/>
            <w:hideMark/>
          </w:tcPr>
          <w:p w:rsidR="00077661" w:rsidRPr="00802CAA" w:rsidRDefault="00077661" w:rsidP="00077661">
            <w:pPr>
              <w:rPr>
                <w:bCs/>
                <w:sz w:val="22"/>
                <w:szCs w:val="22"/>
              </w:rPr>
            </w:pPr>
          </w:p>
        </w:tc>
      </w:tr>
    </w:tbl>
    <w:p w:rsidR="007F2819" w:rsidRPr="00802CAA" w:rsidRDefault="005A07B5" w:rsidP="00BD219E">
      <w:pPr>
        <w:spacing w:line="276" w:lineRule="auto"/>
        <w:jc w:val="right"/>
        <w:rPr>
          <w:bCs/>
          <w:sz w:val="22"/>
          <w:szCs w:val="22"/>
        </w:rPr>
      </w:pPr>
      <w:r w:rsidRPr="00802CAA">
        <w:rPr>
          <w:bCs/>
          <w:sz w:val="22"/>
          <w:szCs w:val="22"/>
        </w:rPr>
        <w:lastRenderedPageBreak/>
        <w:t>».</w:t>
      </w:r>
    </w:p>
    <w:p w:rsidR="007F2819" w:rsidRPr="00802CAA" w:rsidRDefault="007F2819" w:rsidP="00690122">
      <w:pPr>
        <w:widowControl w:val="0"/>
        <w:tabs>
          <w:tab w:val="left" w:pos="1134"/>
        </w:tabs>
        <w:suppressAutoHyphens/>
        <w:spacing w:line="276" w:lineRule="auto"/>
        <w:jc w:val="both"/>
        <w:rPr>
          <w:rFonts w:eastAsia="Times New Roman"/>
          <w:color w:val="000000"/>
          <w:sz w:val="22"/>
          <w:szCs w:val="22"/>
          <w:lang w:eastAsia="ru-RU"/>
        </w:rPr>
      </w:pPr>
    </w:p>
    <w:p w:rsidR="00B55F20" w:rsidRPr="00802CAA" w:rsidRDefault="00F4772A" w:rsidP="00BB733C">
      <w:pPr>
        <w:widowControl w:val="0"/>
        <w:tabs>
          <w:tab w:val="left" w:pos="1134"/>
        </w:tabs>
        <w:suppressAutoHyphens/>
        <w:spacing w:line="276" w:lineRule="auto"/>
        <w:ind w:firstLine="567"/>
        <w:jc w:val="both"/>
        <w:rPr>
          <w:sz w:val="22"/>
          <w:szCs w:val="22"/>
        </w:rPr>
      </w:pPr>
      <w:r w:rsidRPr="00802CAA">
        <w:rPr>
          <w:sz w:val="22"/>
          <w:szCs w:val="22"/>
        </w:rPr>
        <w:t xml:space="preserve">    </w:t>
      </w:r>
      <w:r w:rsidR="00270BFD" w:rsidRPr="00802CAA">
        <w:rPr>
          <w:sz w:val="22"/>
          <w:szCs w:val="22"/>
        </w:rPr>
        <w:t>3</w:t>
      </w:r>
      <w:r w:rsidR="003A6C5C" w:rsidRPr="00802CAA">
        <w:rPr>
          <w:sz w:val="22"/>
          <w:szCs w:val="22"/>
        </w:rPr>
        <w:t xml:space="preserve">) </w:t>
      </w:r>
      <w:r w:rsidR="00F73A88" w:rsidRPr="00802CAA">
        <w:rPr>
          <w:sz w:val="22"/>
          <w:szCs w:val="22"/>
        </w:rPr>
        <w:t>п</w:t>
      </w:r>
      <w:r w:rsidR="003A6C5C" w:rsidRPr="00802CAA">
        <w:rPr>
          <w:sz w:val="22"/>
          <w:szCs w:val="22"/>
        </w:rPr>
        <w:t xml:space="preserve">риложение 2 </w:t>
      </w:r>
      <w:r w:rsidR="00D20867" w:rsidRPr="00802CAA">
        <w:rPr>
          <w:rFonts w:eastAsia="Times New Roman"/>
          <w:sz w:val="22"/>
          <w:szCs w:val="22"/>
          <w:lang w:eastAsia="ru-RU"/>
        </w:rPr>
        <w:t xml:space="preserve">к Подпрограмме II </w:t>
      </w:r>
      <w:r w:rsidR="003A6C5C" w:rsidRPr="00802CAA">
        <w:rPr>
          <w:rFonts w:eastAsia="Times New Roman"/>
          <w:sz w:val="22"/>
          <w:szCs w:val="22"/>
          <w:lang w:eastAsia="ru-RU"/>
        </w:rPr>
        <w:t>«Дорожная карта»</w:t>
      </w:r>
      <w:r w:rsidR="00795C78" w:rsidRPr="00802CAA">
        <w:rPr>
          <w:rFonts w:eastAsia="Times New Roman"/>
          <w:sz w:val="22"/>
          <w:szCs w:val="22"/>
          <w:lang w:eastAsia="ru-RU"/>
        </w:rPr>
        <w:t xml:space="preserve"> </w:t>
      </w:r>
      <w:r w:rsidR="003A6C5C" w:rsidRPr="00802CAA">
        <w:rPr>
          <w:rFonts w:eastAsia="Times New Roman"/>
          <w:sz w:val="22"/>
          <w:szCs w:val="22"/>
          <w:lang w:eastAsia="ru-RU"/>
        </w:rPr>
        <w:t>по выполнению основного мероприятия 02 «Организация и проведение мероприятий, направленных на укрепление межэтнических и межконфессиональных отношений» подпрограммы II «Мир и согласие. Новые возможности» муниципальной программы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на 2020-2024 годы</w:t>
      </w:r>
      <w:r w:rsidR="000E3FC5" w:rsidRPr="00802CAA">
        <w:rPr>
          <w:rFonts w:eastAsia="Times New Roman"/>
          <w:sz w:val="22"/>
          <w:szCs w:val="22"/>
          <w:lang w:eastAsia="ru-RU"/>
        </w:rPr>
        <w:t>»</w:t>
      </w:r>
      <w:r w:rsidR="003A6C5C" w:rsidRPr="00802CAA">
        <w:rPr>
          <w:sz w:val="22"/>
          <w:szCs w:val="22"/>
        </w:rPr>
        <w:t xml:space="preserve"> к Подпрограмме </w:t>
      </w:r>
      <w:r w:rsidR="003A6C5C" w:rsidRPr="00802CAA">
        <w:rPr>
          <w:sz w:val="22"/>
          <w:szCs w:val="22"/>
          <w:lang w:val="en-US"/>
        </w:rPr>
        <w:t>II</w:t>
      </w:r>
      <w:r w:rsidR="003A6C5C" w:rsidRPr="00802CAA">
        <w:rPr>
          <w:bCs/>
          <w:sz w:val="22"/>
          <w:szCs w:val="22"/>
        </w:rPr>
        <w:t xml:space="preserve"> </w:t>
      </w:r>
      <w:r w:rsidR="003A6C5C" w:rsidRPr="00802CAA">
        <w:rPr>
          <w:sz w:val="22"/>
          <w:szCs w:val="22"/>
          <w:lang w:eastAsia="ru-RU"/>
        </w:rPr>
        <w:t xml:space="preserve">изложить </w:t>
      </w:r>
      <w:r w:rsidR="003A6C5C" w:rsidRPr="00802CAA">
        <w:rPr>
          <w:sz w:val="22"/>
          <w:szCs w:val="22"/>
        </w:rPr>
        <w:t xml:space="preserve">в новой редакции согласно приложению </w:t>
      </w:r>
      <w:r w:rsidR="00F92D1A" w:rsidRPr="00802CAA">
        <w:rPr>
          <w:sz w:val="22"/>
          <w:szCs w:val="22"/>
        </w:rPr>
        <w:t>2</w:t>
      </w:r>
      <w:r w:rsidR="003A6C5C" w:rsidRPr="00802CAA">
        <w:rPr>
          <w:sz w:val="22"/>
          <w:szCs w:val="22"/>
        </w:rPr>
        <w:t xml:space="preserve"> к настоящим изменениям</w:t>
      </w:r>
      <w:r w:rsidR="000E3AD5" w:rsidRPr="00802CAA">
        <w:rPr>
          <w:sz w:val="22"/>
          <w:szCs w:val="22"/>
        </w:rPr>
        <w:t>.</w:t>
      </w:r>
    </w:p>
    <w:p w:rsidR="00915E82" w:rsidRPr="00802CAA" w:rsidRDefault="00F4772A" w:rsidP="00E17BD2">
      <w:pPr>
        <w:tabs>
          <w:tab w:val="left" w:pos="1134"/>
        </w:tabs>
        <w:spacing w:line="276" w:lineRule="auto"/>
        <w:ind w:firstLine="567"/>
        <w:jc w:val="both"/>
        <w:rPr>
          <w:sz w:val="22"/>
          <w:szCs w:val="22"/>
        </w:rPr>
      </w:pPr>
      <w:r w:rsidRPr="00802CAA">
        <w:rPr>
          <w:sz w:val="22"/>
          <w:szCs w:val="22"/>
        </w:rPr>
        <w:t xml:space="preserve">    </w:t>
      </w:r>
      <w:r w:rsidR="000B059F" w:rsidRPr="00802CAA">
        <w:rPr>
          <w:sz w:val="22"/>
          <w:szCs w:val="22"/>
        </w:rPr>
        <w:t xml:space="preserve">4. </w:t>
      </w:r>
      <w:r w:rsidR="00915E82" w:rsidRPr="00802CAA">
        <w:rPr>
          <w:sz w:val="22"/>
          <w:szCs w:val="22"/>
        </w:rPr>
        <w:t xml:space="preserve">В Подпрограмме </w:t>
      </w:r>
      <w:r w:rsidR="00915E82" w:rsidRPr="00802CAA">
        <w:rPr>
          <w:sz w:val="22"/>
          <w:szCs w:val="22"/>
          <w:lang w:val="en-US"/>
        </w:rPr>
        <w:t>IV</w:t>
      </w:r>
      <w:r w:rsidR="00915E82" w:rsidRPr="00802CAA">
        <w:rPr>
          <w:sz w:val="22"/>
          <w:szCs w:val="22"/>
        </w:rPr>
        <w:t xml:space="preserve"> «</w:t>
      </w:r>
      <w:r w:rsidR="00915E82" w:rsidRPr="00802CAA">
        <w:rPr>
          <w:bCs/>
          <w:sz w:val="22"/>
          <w:szCs w:val="22"/>
        </w:rPr>
        <w:t>Молодежь Подмосковья</w:t>
      </w:r>
      <w:r w:rsidR="00915E82" w:rsidRPr="00802CAA">
        <w:rPr>
          <w:sz w:val="22"/>
          <w:szCs w:val="22"/>
        </w:rPr>
        <w:t>»</w:t>
      </w:r>
      <w:r w:rsidR="00F032EB" w:rsidRPr="00802CAA">
        <w:rPr>
          <w:sz w:val="22"/>
          <w:szCs w:val="22"/>
        </w:rPr>
        <w:t xml:space="preserve"> </w:t>
      </w:r>
      <w:r w:rsidR="00F032EB" w:rsidRPr="00802CAA">
        <w:rPr>
          <w:rFonts w:eastAsia="Times New Roman"/>
          <w:sz w:val="22"/>
          <w:szCs w:val="22"/>
          <w:lang w:eastAsia="ru-RU"/>
        </w:rPr>
        <w:t>муниципальной программы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на 2020-2024 годы</w:t>
      </w:r>
      <w:r w:rsidR="00915E82" w:rsidRPr="00802CAA">
        <w:rPr>
          <w:sz w:val="22"/>
          <w:szCs w:val="22"/>
        </w:rPr>
        <w:t xml:space="preserve"> (далее - Подпрограмма </w:t>
      </w:r>
      <w:r w:rsidR="00915E82" w:rsidRPr="00802CAA">
        <w:rPr>
          <w:sz w:val="22"/>
          <w:szCs w:val="22"/>
          <w:lang w:val="en-US"/>
        </w:rPr>
        <w:t>IV</w:t>
      </w:r>
      <w:r w:rsidR="00915E82" w:rsidRPr="00802CAA">
        <w:rPr>
          <w:sz w:val="22"/>
          <w:szCs w:val="22"/>
        </w:rPr>
        <w:t>):</w:t>
      </w:r>
    </w:p>
    <w:p w:rsidR="00B55F20" w:rsidRPr="00802CAA" w:rsidRDefault="00F4772A" w:rsidP="003C7E69">
      <w:pPr>
        <w:tabs>
          <w:tab w:val="left" w:pos="1134"/>
        </w:tabs>
        <w:spacing w:line="276" w:lineRule="auto"/>
        <w:jc w:val="both"/>
        <w:rPr>
          <w:sz w:val="22"/>
          <w:szCs w:val="22"/>
        </w:rPr>
      </w:pPr>
      <w:r w:rsidRPr="00802CAA">
        <w:rPr>
          <w:sz w:val="22"/>
          <w:szCs w:val="22"/>
        </w:rPr>
        <w:t xml:space="preserve">            </w:t>
      </w:r>
      <w:r w:rsidR="003C7E69" w:rsidRPr="00802CAA">
        <w:rPr>
          <w:sz w:val="22"/>
          <w:szCs w:val="22"/>
        </w:rPr>
        <w:t>1) В Паспорте Подпрограммы I</w:t>
      </w:r>
      <w:r w:rsidR="003C7E69" w:rsidRPr="00802CAA">
        <w:rPr>
          <w:sz w:val="22"/>
          <w:szCs w:val="22"/>
          <w:lang w:val="en-US"/>
        </w:rPr>
        <w:t>V</w:t>
      </w:r>
      <w:r w:rsidR="006C6131" w:rsidRPr="00802CAA">
        <w:rPr>
          <w:sz w:val="22"/>
          <w:szCs w:val="22"/>
        </w:rPr>
        <w:t>:</w:t>
      </w:r>
    </w:p>
    <w:p w:rsidR="003C7E69" w:rsidRPr="00802CAA" w:rsidRDefault="00F4772A" w:rsidP="003C7E69">
      <w:pPr>
        <w:tabs>
          <w:tab w:val="left" w:pos="1134"/>
        </w:tabs>
        <w:spacing w:line="276" w:lineRule="auto"/>
        <w:jc w:val="both"/>
        <w:rPr>
          <w:sz w:val="22"/>
          <w:szCs w:val="22"/>
        </w:rPr>
      </w:pPr>
      <w:r w:rsidRPr="00802CAA">
        <w:rPr>
          <w:sz w:val="22"/>
          <w:szCs w:val="22"/>
        </w:rPr>
        <w:t xml:space="preserve">            </w:t>
      </w:r>
      <w:r w:rsidR="006C6131" w:rsidRPr="00802CAA">
        <w:rPr>
          <w:sz w:val="22"/>
          <w:szCs w:val="22"/>
        </w:rPr>
        <w:t>1.1)</w:t>
      </w:r>
      <w:r w:rsidR="003C7E69" w:rsidRPr="00802CAA">
        <w:rPr>
          <w:sz w:val="22"/>
          <w:szCs w:val="22"/>
        </w:rPr>
        <w:t xml:space="preserve"> строку «Муниципальный заказчик подпрограммы» изложить в следующей редакции:</w:t>
      </w:r>
    </w:p>
    <w:p w:rsidR="003C7E69" w:rsidRPr="00802CAA" w:rsidRDefault="003C7E69" w:rsidP="003C7E69">
      <w:pPr>
        <w:tabs>
          <w:tab w:val="left" w:pos="1134"/>
        </w:tabs>
        <w:spacing w:line="276" w:lineRule="auto"/>
        <w:jc w:val="both"/>
        <w:rPr>
          <w:sz w:val="22"/>
          <w:szCs w:val="22"/>
        </w:rPr>
      </w:pPr>
      <w:r w:rsidRPr="00802CAA">
        <w:rPr>
          <w:sz w:val="22"/>
          <w:szCs w:val="22"/>
        </w:rPr>
        <w:t>«</w:t>
      </w:r>
    </w:p>
    <w:tbl>
      <w:tblPr>
        <w:tblW w:w="15041" w:type="dxa"/>
        <w:tblInd w:w="75" w:type="dxa"/>
        <w:tblLayout w:type="fixed"/>
        <w:tblCellMar>
          <w:left w:w="75" w:type="dxa"/>
          <w:right w:w="75" w:type="dxa"/>
        </w:tblCellMar>
        <w:tblLook w:val="04A0"/>
      </w:tblPr>
      <w:tblGrid>
        <w:gridCol w:w="4598"/>
        <w:gridCol w:w="10443"/>
      </w:tblGrid>
      <w:tr w:rsidR="003C7E69" w:rsidRPr="00802CAA" w:rsidTr="00A4436C">
        <w:trPr>
          <w:trHeight w:val="704"/>
        </w:trPr>
        <w:tc>
          <w:tcPr>
            <w:tcW w:w="4598" w:type="dxa"/>
            <w:tcBorders>
              <w:top w:val="single" w:sz="4" w:space="0" w:color="auto"/>
              <w:left w:val="single" w:sz="4" w:space="0" w:color="auto"/>
              <w:bottom w:val="single" w:sz="4" w:space="0" w:color="auto"/>
              <w:right w:val="single" w:sz="4" w:space="0" w:color="auto"/>
            </w:tcBorders>
            <w:hideMark/>
          </w:tcPr>
          <w:p w:rsidR="003C7E69" w:rsidRPr="00802CAA" w:rsidRDefault="003C7E69" w:rsidP="00A4436C">
            <w:pPr>
              <w:widowControl w:val="0"/>
              <w:autoSpaceDE w:val="0"/>
              <w:autoSpaceDN w:val="0"/>
              <w:adjustRightInd w:val="0"/>
              <w:jc w:val="center"/>
              <w:rPr>
                <w:sz w:val="22"/>
                <w:szCs w:val="22"/>
                <w:lang w:eastAsia="ru-RU"/>
              </w:rPr>
            </w:pPr>
            <w:r w:rsidRPr="00802CAA">
              <w:rPr>
                <w:sz w:val="22"/>
                <w:szCs w:val="22"/>
                <w:lang w:eastAsia="ru-RU"/>
              </w:rPr>
              <w:t>Муниципальный заказчик подпрограммы</w:t>
            </w:r>
          </w:p>
        </w:tc>
        <w:tc>
          <w:tcPr>
            <w:tcW w:w="10443" w:type="dxa"/>
            <w:tcBorders>
              <w:top w:val="single" w:sz="4" w:space="0" w:color="auto"/>
              <w:left w:val="single" w:sz="4" w:space="0" w:color="auto"/>
              <w:bottom w:val="single" w:sz="4" w:space="0" w:color="auto"/>
              <w:right w:val="single" w:sz="4" w:space="0" w:color="auto"/>
            </w:tcBorders>
          </w:tcPr>
          <w:p w:rsidR="003C7E69" w:rsidRPr="00802CAA" w:rsidRDefault="003C7E69" w:rsidP="003C7E69">
            <w:pPr>
              <w:tabs>
                <w:tab w:val="center" w:pos="4677"/>
                <w:tab w:val="right" w:pos="9355"/>
              </w:tabs>
              <w:autoSpaceDE w:val="0"/>
              <w:autoSpaceDN w:val="0"/>
              <w:adjustRightInd w:val="0"/>
              <w:rPr>
                <w:sz w:val="22"/>
                <w:szCs w:val="22"/>
              </w:rPr>
            </w:pPr>
            <w:r w:rsidRPr="00802CAA">
              <w:rPr>
                <w:sz w:val="22"/>
                <w:szCs w:val="22"/>
              </w:rPr>
              <w:t>Администрация городского округа Долгопрудный (Отдел по физической культуре, спорту и молодежной политике Управления культуры, физической культуры, спорта, туризма и молодежной политики администрации городского округа Долгопрудный)</w:t>
            </w:r>
          </w:p>
        </w:tc>
      </w:tr>
    </w:tbl>
    <w:p w:rsidR="003C7E69" w:rsidRPr="00802CAA" w:rsidRDefault="003C7E69" w:rsidP="003C7E69">
      <w:pPr>
        <w:tabs>
          <w:tab w:val="left" w:pos="1134"/>
        </w:tabs>
        <w:spacing w:line="276" w:lineRule="auto"/>
        <w:jc w:val="right"/>
        <w:rPr>
          <w:sz w:val="22"/>
          <w:szCs w:val="22"/>
        </w:rPr>
      </w:pPr>
      <w:r w:rsidRPr="00802CAA">
        <w:rPr>
          <w:sz w:val="22"/>
          <w:szCs w:val="22"/>
        </w:rPr>
        <w:t>»;</w:t>
      </w:r>
    </w:p>
    <w:p w:rsidR="00915E82" w:rsidRPr="00802CAA" w:rsidRDefault="00D47B67" w:rsidP="006C6131">
      <w:pPr>
        <w:widowControl w:val="0"/>
        <w:autoSpaceDE w:val="0"/>
        <w:autoSpaceDN w:val="0"/>
        <w:adjustRightInd w:val="0"/>
        <w:spacing w:line="276" w:lineRule="auto"/>
        <w:jc w:val="both"/>
        <w:rPr>
          <w:rFonts w:eastAsia="Times New Roman"/>
          <w:sz w:val="22"/>
          <w:szCs w:val="22"/>
          <w:lang w:eastAsia="ru-RU"/>
        </w:rPr>
      </w:pPr>
      <w:r w:rsidRPr="00802CAA">
        <w:rPr>
          <w:sz w:val="22"/>
          <w:szCs w:val="22"/>
        </w:rPr>
        <w:t xml:space="preserve">          </w:t>
      </w:r>
      <w:r w:rsidR="00C26D5A" w:rsidRPr="00802CAA">
        <w:rPr>
          <w:sz w:val="22"/>
          <w:szCs w:val="22"/>
        </w:rPr>
        <w:t xml:space="preserve"> </w:t>
      </w:r>
      <w:r w:rsidRPr="00802CAA">
        <w:rPr>
          <w:sz w:val="22"/>
          <w:szCs w:val="22"/>
        </w:rPr>
        <w:t xml:space="preserve">  </w:t>
      </w:r>
      <w:r w:rsidR="00915E82" w:rsidRPr="00802CAA">
        <w:rPr>
          <w:sz w:val="22"/>
          <w:szCs w:val="22"/>
        </w:rPr>
        <w:t>1</w:t>
      </w:r>
      <w:r w:rsidR="006C6131" w:rsidRPr="00802CAA">
        <w:rPr>
          <w:sz w:val="22"/>
          <w:szCs w:val="22"/>
        </w:rPr>
        <w:t>.2</w:t>
      </w:r>
      <w:r w:rsidR="00915E82" w:rsidRPr="00802CAA">
        <w:rPr>
          <w:sz w:val="22"/>
          <w:szCs w:val="22"/>
        </w:rPr>
        <w:t xml:space="preserve">) подраздел 4 «Дорожные карты» </w:t>
      </w:r>
      <w:r w:rsidR="00915E82" w:rsidRPr="00802CAA">
        <w:rPr>
          <w:rFonts w:eastAsia="Times New Roman"/>
          <w:sz w:val="22"/>
          <w:szCs w:val="22"/>
          <w:lang w:eastAsia="ru-RU"/>
        </w:rPr>
        <w:t>изложить в следующей редакции:</w:t>
      </w:r>
    </w:p>
    <w:p w:rsidR="00915E82" w:rsidRPr="00802CAA" w:rsidRDefault="00915E82" w:rsidP="00E17BD2">
      <w:pPr>
        <w:pStyle w:val="a4"/>
        <w:tabs>
          <w:tab w:val="left" w:pos="1134"/>
        </w:tabs>
        <w:spacing w:line="276" w:lineRule="auto"/>
        <w:ind w:left="1080" w:firstLine="567"/>
        <w:jc w:val="both"/>
        <w:rPr>
          <w:sz w:val="22"/>
          <w:szCs w:val="22"/>
        </w:rPr>
      </w:pPr>
      <w:r w:rsidRPr="00802CAA">
        <w:rPr>
          <w:sz w:val="22"/>
          <w:szCs w:val="22"/>
        </w:rPr>
        <w:t>«</w:t>
      </w:r>
    </w:p>
    <w:p w:rsidR="00915E82" w:rsidRPr="00802CAA" w:rsidRDefault="00915E82" w:rsidP="00E17BD2">
      <w:pPr>
        <w:pStyle w:val="a4"/>
        <w:tabs>
          <w:tab w:val="left" w:pos="0"/>
        </w:tabs>
        <w:spacing w:line="276" w:lineRule="auto"/>
        <w:ind w:left="0" w:firstLine="567"/>
        <w:jc w:val="both"/>
        <w:rPr>
          <w:sz w:val="22"/>
          <w:szCs w:val="22"/>
        </w:rPr>
      </w:pPr>
      <w:r w:rsidRPr="00802CAA">
        <w:rPr>
          <w:sz w:val="22"/>
          <w:szCs w:val="22"/>
        </w:rPr>
        <w:t>«Дорожная карта» по выполнению основного мероприятия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 представлена в Приложении 2 к Подпрограмме IV.»;</w:t>
      </w:r>
    </w:p>
    <w:p w:rsidR="00915E82" w:rsidRPr="00802CAA" w:rsidRDefault="00D47B67" w:rsidP="00E17BD2">
      <w:pPr>
        <w:spacing w:line="276" w:lineRule="auto"/>
        <w:ind w:firstLine="567"/>
        <w:jc w:val="both"/>
        <w:rPr>
          <w:sz w:val="22"/>
          <w:szCs w:val="22"/>
        </w:rPr>
      </w:pPr>
      <w:r w:rsidRPr="00802CAA">
        <w:rPr>
          <w:sz w:val="22"/>
          <w:szCs w:val="22"/>
        </w:rPr>
        <w:t xml:space="preserve"> </w:t>
      </w:r>
      <w:r w:rsidR="00C26D5A" w:rsidRPr="00802CAA">
        <w:rPr>
          <w:sz w:val="22"/>
          <w:szCs w:val="22"/>
        </w:rPr>
        <w:t xml:space="preserve"> </w:t>
      </w:r>
      <w:r w:rsidRPr="00802CAA">
        <w:rPr>
          <w:sz w:val="22"/>
          <w:szCs w:val="22"/>
        </w:rPr>
        <w:t xml:space="preserve">    </w:t>
      </w:r>
      <w:r w:rsidR="00C46F67" w:rsidRPr="00802CAA">
        <w:rPr>
          <w:sz w:val="22"/>
          <w:szCs w:val="22"/>
        </w:rPr>
        <w:t>2) п</w:t>
      </w:r>
      <w:r w:rsidR="00915E82" w:rsidRPr="00802CAA">
        <w:rPr>
          <w:sz w:val="22"/>
          <w:szCs w:val="22"/>
        </w:rPr>
        <w:t xml:space="preserve">риложение 1 к </w:t>
      </w:r>
      <w:r w:rsidR="00915E82" w:rsidRPr="00802CAA">
        <w:rPr>
          <w:bCs/>
          <w:sz w:val="22"/>
          <w:szCs w:val="22"/>
        </w:rPr>
        <w:t xml:space="preserve">Подпрограмме </w:t>
      </w:r>
      <w:r w:rsidR="00915E82" w:rsidRPr="00802CAA">
        <w:rPr>
          <w:bCs/>
          <w:sz w:val="22"/>
          <w:szCs w:val="22"/>
          <w:lang w:val="en-US"/>
        </w:rPr>
        <w:t>IV</w:t>
      </w:r>
      <w:r w:rsidR="00915E82" w:rsidRPr="00802CAA">
        <w:rPr>
          <w:bCs/>
          <w:sz w:val="22"/>
          <w:szCs w:val="22"/>
        </w:rPr>
        <w:t xml:space="preserve"> </w:t>
      </w:r>
      <w:r w:rsidR="00915E82" w:rsidRPr="00802CAA">
        <w:rPr>
          <w:sz w:val="22"/>
          <w:szCs w:val="22"/>
        </w:rPr>
        <w:t>«</w:t>
      </w:r>
      <w:r w:rsidR="00915E82" w:rsidRPr="00802CAA">
        <w:rPr>
          <w:rFonts w:eastAsia="Times New Roman"/>
          <w:sz w:val="22"/>
          <w:szCs w:val="22"/>
          <w:lang w:eastAsia="ru-RU"/>
        </w:rPr>
        <w:t xml:space="preserve">Перечень мероприятий Подпрограммы </w:t>
      </w:r>
      <w:r w:rsidR="00915E82" w:rsidRPr="00802CAA">
        <w:rPr>
          <w:rFonts w:eastAsia="Times New Roman"/>
          <w:sz w:val="22"/>
          <w:szCs w:val="22"/>
          <w:lang w:val="en-US" w:eastAsia="ru-RU"/>
        </w:rPr>
        <w:t>IV</w:t>
      </w:r>
      <w:r w:rsidR="00915E82" w:rsidRPr="00802CAA">
        <w:rPr>
          <w:rFonts w:eastAsia="Times New Roman"/>
          <w:sz w:val="22"/>
          <w:szCs w:val="22"/>
          <w:lang w:eastAsia="ru-RU"/>
        </w:rPr>
        <w:t xml:space="preserve"> </w:t>
      </w:r>
      <w:r w:rsidR="00915E82" w:rsidRPr="00802CAA">
        <w:rPr>
          <w:sz w:val="22"/>
          <w:szCs w:val="22"/>
          <w:lang w:eastAsia="ru-RU"/>
        </w:rPr>
        <w:t>«</w:t>
      </w:r>
      <w:r w:rsidR="00915E82" w:rsidRPr="00802CAA">
        <w:rPr>
          <w:bCs/>
          <w:sz w:val="22"/>
          <w:szCs w:val="22"/>
          <w:lang w:eastAsia="ru-RU"/>
        </w:rPr>
        <w:t>Молодежь Подмосковья</w:t>
      </w:r>
      <w:r w:rsidR="00915E82" w:rsidRPr="00802CAA">
        <w:rPr>
          <w:sz w:val="22"/>
          <w:szCs w:val="22"/>
          <w:lang w:eastAsia="ru-RU"/>
        </w:rPr>
        <w:t xml:space="preserve">» на 2020-2024 годы </w:t>
      </w:r>
      <w:r w:rsidR="00915E82" w:rsidRPr="00802CAA">
        <w:rPr>
          <w:rFonts w:eastAsia="Times New Roman"/>
          <w:sz w:val="22"/>
          <w:szCs w:val="22"/>
          <w:lang w:eastAsia="ru-RU"/>
        </w:rPr>
        <w:t xml:space="preserve">муниципальной программы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w:t>
      </w:r>
      <w:r w:rsidR="00915E82" w:rsidRPr="00802CAA">
        <w:rPr>
          <w:sz w:val="22"/>
          <w:szCs w:val="22"/>
          <w:lang w:eastAsia="ru-RU"/>
        </w:rPr>
        <w:t xml:space="preserve">на 2020 – 2024 годы» </w:t>
      </w:r>
      <w:r w:rsidR="002967EC" w:rsidRPr="00802CAA">
        <w:rPr>
          <w:sz w:val="22"/>
          <w:szCs w:val="22"/>
          <w:lang w:eastAsia="ru-RU"/>
        </w:rPr>
        <w:t xml:space="preserve">изложить </w:t>
      </w:r>
      <w:r w:rsidR="002967EC" w:rsidRPr="00802CAA">
        <w:rPr>
          <w:sz w:val="22"/>
          <w:szCs w:val="22"/>
        </w:rPr>
        <w:t xml:space="preserve">в новой редакции </w:t>
      </w:r>
      <w:r w:rsidR="00F92D1A" w:rsidRPr="00802CAA">
        <w:rPr>
          <w:sz w:val="22"/>
          <w:szCs w:val="22"/>
        </w:rPr>
        <w:t>согласно приложению 3</w:t>
      </w:r>
      <w:r w:rsidR="002967EC" w:rsidRPr="00802CAA">
        <w:rPr>
          <w:sz w:val="22"/>
          <w:szCs w:val="22"/>
        </w:rPr>
        <w:t xml:space="preserve"> к настоящим изменениям</w:t>
      </w:r>
      <w:r w:rsidR="00182415" w:rsidRPr="00802CAA">
        <w:rPr>
          <w:sz w:val="22"/>
          <w:szCs w:val="22"/>
        </w:rPr>
        <w:t>.</w:t>
      </w:r>
    </w:p>
    <w:p w:rsidR="00E876F7" w:rsidRPr="00802CAA" w:rsidRDefault="00A84FF0" w:rsidP="00E17BD2">
      <w:pPr>
        <w:tabs>
          <w:tab w:val="left" w:pos="1134"/>
        </w:tabs>
        <w:spacing w:line="276" w:lineRule="auto"/>
        <w:ind w:firstLine="567"/>
        <w:jc w:val="both"/>
        <w:rPr>
          <w:rFonts w:eastAsia="Times New Roman"/>
          <w:sz w:val="22"/>
          <w:szCs w:val="22"/>
          <w:lang w:eastAsia="ru-RU"/>
        </w:rPr>
      </w:pPr>
      <w:r w:rsidRPr="00802CAA">
        <w:rPr>
          <w:rFonts w:eastAsia="Times New Roman"/>
          <w:sz w:val="22"/>
          <w:szCs w:val="22"/>
          <w:lang w:eastAsia="ru-RU"/>
        </w:rPr>
        <w:lastRenderedPageBreak/>
        <w:t xml:space="preserve">5. </w:t>
      </w:r>
      <w:r w:rsidR="00E876F7" w:rsidRPr="00802CAA">
        <w:rPr>
          <w:rFonts w:eastAsia="Times New Roman"/>
          <w:sz w:val="22"/>
          <w:szCs w:val="22"/>
          <w:lang w:eastAsia="ru-RU"/>
        </w:rPr>
        <w:t>В Подпрограмме V</w:t>
      </w:r>
      <w:r w:rsidR="00764A4B" w:rsidRPr="00802CAA">
        <w:rPr>
          <w:rFonts w:eastAsia="Times New Roman"/>
          <w:sz w:val="22"/>
          <w:szCs w:val="22"/>
          <w:lang w:eastAsia="ru-RU"/>
        </w:rPr>
        <w:t xml:space="preserve"> «Обеспечивающая подпрограмма»</w:t>
      </w:r>
      <w:r w:rsidR="00BD4A10" w:rsidRPr="00802CAA">
        <w:rPr>
          <w:rFonts w:eastAsia="Times New Roman"/>
          <w:sz w:val="22"/>
          <w:szCs w:val="22"/>
          <w:lang w:eastAsia="ru-RU"/>
        </w:rPr>
        <w:t xml:space="preserve"> муниципальной программы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на 2020-2024 годы</w:t>
      </w:r>
      <w:r w:rsidR="00764A4B" w:rsidRPr="00802CAA">
        <w:rPr>
          <w:rFonts w:eastAsia="Times New Roman"/>
          <w:sz w:val="22"/>
          <w:szCs w:val="22"/>
          <w:lang w:eastAsia="ru-RU"/>
        </w:rPr>
        <w:t xml:space="preserve"> (далее - Подпрограмма V)</w:t>
      </w:r>
      <w:r w:rsidR="00E876F7" w:rsidRPr="00802CAA">
        <w:rPr>
          <w:rFonts w:eastAsia="Times New Roman"/>
          <w:sz w:val="22"/>
          <w:szCs w:val="22"/>
          <w:lang w:eastAsia="ru-RU"/>
        </w:rPr>
        <w:t>:</w:t>
      </w:r>
    </w:p>
    <w:p w:rsidR="004A4CE1" w:rsidRPr="00802CAA" w:rsidRDefault="00CE66C0" w:rsidP="00E17BD2">
      <w:pPr>
        <w:widowControl w:val="0"/>
        <w:tabs>
          <w:tab w:val="left" w:pos="4410"/>
        </w:tabs>
        <w:autoSpaceDE w:val="0"/>
        <w:autoSpaceDN w:val="0"/>
        <w:adjustRightInd w:val="0"/>
        <w:ind w:firstLine="567"/>
        <w:rPr>
          <w:rFonts w:eastAsia="SimSun"/>
          <w:kern w:val="1"/>
          <w:sz w:val="22"/>
          <w:szCs w:val="22"/>
          <w:lang w:eastAsia="hi-IN" w:bidi="hi-IN"/>
        </w:rPr>
      </w:pPr>
      <w:r w:rsidRPr="00802CAA">
        <w:rPr>
          <w:rFonts w:eastAsia="Times New Roman"/>
          <w:sz w:val="22"/>
          <w:szCs w:val="22"/>
          <w:lang w:eastAsia="ru-RU"/>
        </w:rPr>
        <w:t xml:space="preserve">1) </w:t>
      </w:r>
      <w:r w:rsidR="00C21374" w:rsidRPr="00802CAA">
        <w:rPr>
          <w:rFonts w:eastAsia="Times New Roman"/>
          <w:sz w:val="22"/>
          <w:szCs w:val="22"/>
          <w:lang w:eastAsia="ru-RU"/>
        </w:rPr>
        <w:t>п</w:t>
      </w:r>
      <w:r w:rsidR="003A5F2E" w:rsidRPr="00802CAA">
        <w:rPr>
          <w:rFonts w:eastAsia="Times New Roman"/>
          <w:sz w:val="22"/>
          <w:szCs w:val="22"/>
          <w:lang w:eastAsia="ru-RU"/>
        </w:rPr>
        <w:t xml:space="preserve">аспорт Подпрограммы </w:t>
      </w:r>
      <w:r w:rsidR="003A5F2E" w:rsidRPr="00802CAA">
        <w:rPr>
          <w:rFonts w:eastAsia="Times New Roman"/>
          <w:bCs/>
          <w:color w:val="000000"/>
          <w:sz w:val="22"/>
          <w:szCs w:val="22"/>
          <w:lang w:val="en-US" w:eastAsia="ru-RU"/>
        </w:rPr>
        <w:t>V</w:t>
      </w:r>
      <w:r w:rsidR="00D271C1" w:rsidRPr="00802CAA">
        <w:rPr>
          <w:rFonts w:eastAsia="Times New Roman"/>
          <w:bCs/>
          <w:color w:val="000000"/>
          <w:sz w:val="22"/>
          <w:szCs w:val="22"/>
          <w:lang w:eastAsia="ru-RU"/>
        </w:rPr>
        <w:t xml:space="preserve"> изложить в </w:t>
      </w:r>
      <w:r w:rsidR="001020F0" w:rsidRPr="00802CAA">
        <w:rPr>
          <w:rFonts w:eastAsia="Times New Roman"/>
          <w:bCs/>
          <w:color w:val="000000"/>
          <w:sz w:val="22"/>
          <w:szCs w:val="22"/>
          <w:lang w:eastAsia="ru-RU"/>
        </w:rPr>
        <w:t>следующей</w:t>
      </w:r>
      <w:r w:rsidR="00D271C1" w:rsidRPr="00802CAA">
        <w:rPr>
          <w:rFonts w:eastAsia="Times New Roman"/>
          <w:bCs/>
          <w:color w:val="000000"/>
          <w:sz w:val="22"/>
          <w:szCs w:val="22"/>
          <w:lang w:eastAsia="ru-RU"/>
        </w:rPr>
        <w:t xml:space="preserve"> редакции:</w:t>
      </w:r>
      <w:r w:rsidR="004A4CE1" w:rsidRPr="00802CAA">
        <w:rPr>
          <w:rFonts w:eastAsia="SimSun"/>
          <w:kern w:val="1"/>
          <w:sz w:val="22"/>
          <w:szCs w:val="22"/>
          <w:lang w:eastAsia="hi-IN" w:bidi="hi-IN"/>
        </w:rPr>
        <w:t xml:space="preserve"> </w:t>
      </w:r>
    </w:p>
    <w:p w:rsidR="004A4CE1" w:rsidRPr="00802CAA" w:rsidRDefault="004A4CE1" w:rsidP="00E17BD2">
      <w:pPr>
        <w:widowControl w:val="0"/>
        <w:tabs>
          <w:tab w:val="left" w:pos="4410"/>
        </w:tabs>
        <w:autoSpaceDE w:val="0"/>
        <w:autoSpaceDN w:val="0"/>
        <w:adjustRightInd w:val="0"/>
        <w:ind w:firstLine="567"/>
        <w:rPr>
          <w:sz w:val="22"/>
          <w:szCs w:val="22"/>
        </w:rPr>
      </w:pPr>
      <w:r w:rsidRPr="00802CAA">
        <w:rPr>
          <w:rFonts w:eastAsia="SimSun"/>
          <w:kern w:val="1"/>
          <w:sz w:val="22"/>
          <w:szCs w:val="22"/>
          <w:lang w:eastAsia="hi-IN" w:bidi="hi-IN"/>
        </w:rPr>
        <w:t>«</w:t>
      </w:r>
    </w:p>
    <w:tbl>
      <w:tblPr>
        <w:tblW w:w="15041" w:type="dxa"/>
        <w:tblInd w:w="75" w:type="dxa"/>
        <w:tblLayout w:type="fixed"/>
        <w:tblCellMar>
          <w:left w:w="75" w:type="dxa"/>
          <w:right w:w="75" w:type="dxa"/>
        </w:tblCellMar>
        <w:tblLook w:val="04A0"/>
      </w:tblPr>
      <w:tblGrid>
        <w:gridCol w:w="2268"/>
        <w:gridCol w:w="1564"/>
        <w:gridCol w:w="1980"/>
        <w:gridCol w:w="1479"/>
        <w:gridCol w:w="1701"/>
        <w:gridCol w:w="1560"/>
        <w:gridCol w:w="1422"/>
        <w:gridCol w:w="1414"/>
        <w:gridCol w:w="1653"/>
      </w:tblGrid>
      <w:tr w:rsidR="004A4CE1" w:rsidRPr="00802CAA" w:rsidTr="004B201F">
        <w:trPr>
          <w:trHeight w:val="704"/>
        </w:trPr>
        <w:tc>
          <w:tcPr>
            <w:tcW w:w="2268" w:type="dxa"/>
            <w:tcBorders>
              <w:top w:val="single" w:sz="4" w:space="0" w:color="auto"/>
              <w:left w:val="single" w:sz="4" w:space="0" w:color="auto"/>
              <w:bottom w:val="single" w:sz="4" w:space="0" w:color="auto"/>
              <w:right w:val="single" w:sz="4" w:space="0" w:color="auto"/>
            </w:tcBorders>
            <w:hideMark/>
          </w:tcPr>
          <w:p w:rsidR="004A4CE1" w:rsidRPr="00802CAA" w:rsidRDefault="004A4CE1" w:rsidP="004B201F">
            <w:pPr>
              <w:widowControl w:val="0"/>
              <w:autoSpaceDE w:val="0"/>
              <w:autoSpaceDN w:val="0"/>
              <w:adjustRightInd w:val="0"/>
              <w:jc w:val="center"/>
              <w:rPr>
                <w:sz w:val="20"/>
                <w:szCs w:val="20"/>
                <w:lang w:eastAsia="ru-RU"/>
              </w:rPr>
            </w:pPr>
            <w:r w:rsidRPr="00802CAA">
              <w:rPr>
                <w:sz w:val="20"/>
                <w:szCs w:val="20"/>
                <w:lang w:eastAsia="ru-RU"/>
              </w:rPr>
              <w:t>Муниципальный заказчик подпрограммы</w:t>
            </w:r>
          </w:p>
        </w:tc>
        <w:tc>
          <w:tcPr>
            <w:tcW w:w="12773" w:type="dxa"/>
            <w:gridSpan w:val="8"/>
            <w:tcBorders>
              <w:top w:val="single" w:sz="4" w:space="0" w:color="auto"/>
              <w:left w:val="single" w:sz="4" w:space="0" w:color="auto"/>
              <w:bottom w:val="single" w:sz="4" w:space="0" w:color="auto"/>
              <w:right w:val="single" w:sz="4" w:space="0" w:color="auto"/>
            </w:tcBorders>
          </w:tcPr>
          <w:p w:rsidR="004A4CE1" w:rsidRPr="00802CAA" w:rsidRDefault="004A4CE1" w:rsidP="004B201F">
            <w:pPr>
              <w:tabs>
                <w:tab w:val="center" w:pos="4677"/>
                <w:tab w:val="right" w:pos="9355"/>
              </w:tabs>
              <w:autoSpaceDE w:val="0"/>
              <w:autoSpaceDN w:val="0"/>
              <w:adjustRightInd w:val="0"/>
              <w:rPr>
                <w:sz w:val="20"/>
                <w:szCs w:val="20"/>
              </w:rPr>
            </w:pPr>
            <w:r w:rsidRPr="00802CAA">
              <w:rPr>
                <w:sz w:val="20"/>
                <w:szCs w:val="20"/>
              </w:rPr>
              <w:t>Администрация городского округа Долгопрудный (Военно-учетный стол)</w:t>
            </w:r>
          </w:p>
        </w:tc>
      </w:tr>
      <w:tr w:rsidR="004A4CE1" w:rsidRPr="00802CAA" w:rsidTr="004B201F">
        <w:trPr>
          <w:trHeight w:val="360"/>
        </w:trPr>
        <w:tc>
          <w:tcPr>
            <w:tcW w:w="2268" w:type="dxa"/>
            <w:vMerge w:val="restart"/>
            <w:tcBorders>
              <w:top w:val="nil"/>
              <w:left w:val="single" w:sz="4" w:space="0" w:color="auto"/>
              <w:right w:val="single" w:sz="4" w:space="0" w:color="auto"/>
            </w:tcBorders>
            <w:hideMark/>
          </w:tcPr>
          <w:p w:rsidR="004A4CE1" w:rsidRPr="00802CAA" w:rsidRDefault="004A4CE1" w:rsidP="004B201F">
            <w:pPr>
              <w:widowControl w:val="0"/>
              <w:autoSpaceDE w:val="0"/>
              <w:autoSpaceDN w:val="0"/>
              <w:adjustRightInd w:val="0"/>
              <w:rPr>
                <w:sz w:val="20"/>
                <w:szCs w:val="20"/>
                <w:lang w:eastAsia="ru-RU"/>
              </w:rPr>
            </w:pPr>
          </w:p>
          <w:p w:rsidR="004A4CE1" w:rsidRPr="00802CAA" w:rsidRDefault="004A4CE1" w:rsidP="004B201F">
            <w:pPr>
              <w:widowControl w:val="0"/>
              <w:autoSpaceDE w:val="0"/>
              <w:autoSpaceDN w:val="0"/>
              <w:adjustRightInd w:val="0"/>
              <w:rPr>
                <w:sz w:val="20"/>
                <w:szCs w:val="20"/>
                <w:lang w:eastAsia="ru-RU"/>
              </w:rPr>
            </w:pPr>
          </w:p>
          <w:p w:rsidR="004A4CE1" w:rsidRPr="00802CAA" w:rsidRDefault="004A4CE1" w:rsidP="004B201F">
            <w:pPr>
              <w:widowControl w:val="0"/>
              <w:autoSpaceDE w:val="0"/>
              <w:autoSpaceDN w:val="0"/>
              <w:adjustRightInd w:val="0"/>
              <w:rPr>
                <w:sz w:val="20"/>
                <w:szCs w:val="20"/>
                <w:lang w:eastAsia="ru-RU"/>
              </w:rPr>
            </w:pPr>
          </w:p>
          <w:p w:rsidR="004A4CE1" w:rsidRPr="00802CAA" w:rsidRDefault="004A4CE1" w:rsidP="004B201F">
            <w:pPr>
              <w:widowControl w:val="0"/>
              <w:autoSpaceDE w:val="0"/>
              <w:autoSpaceDN w:val="0"/>
              <w:adjustRightInd w:val="0"/>
              <w:rPr>
                <w:sz w:val="20"/>
                <w:szCs w:val="20"/>
                <w:lang w:eastAsia="ru-RU"/>
              </w:rPr>
            </w:pPr>
          </w:p>
          <w:p w:rsidR="004A4CE1" w:rsidRPr="00802CAA" w:rsidRDefault="004A4CE1" w:rsidP="004B201F">
            <w:pPr>
              <w:widowControl w:val="0"/>
              <w:autoSpaceDE w:val="0"/>
              <w:autoSpaceDN w:val="0"/>
              <w:adjustRightInd w:val="0"/>
              <w:rPr>
                <w:sz w:val="20"/>
                <w:szCs w:val="20"/>
                <w:lang w:eastAsia="ru-RU"/>
              </w:rPr>
            </w:pPr>
            <w:r w:rsidRPr="00802CAA">
              <w:rPr>
                <w:sz w:val="20"/>
                <w:szCs w:val="20"/>
                <w:lang w:eastAsia="ru-RU"/>
              </w:rPr>
              <w:t xml:space="preserve">Источники            </w:t>
            </w:r>
            <w:r w:rsidRPr="00802CAA">
              <w:rPr>
                <w:sz w:val="20"/>
                <w:szCs w:val="20"/>
                <w:lang w:eastAsia="ru-RU"/>
              </w:rPr>
              <w:br/>
              <w:t xml:space="preserve">финансирования       </w:t>
            </w:r>
            <w:r w:rsidRPr="00802CAA">
              <w:rPr>
                <w:sz w:val="20"/>
                <w:szCs w:val="20"/>
                <w:lang w:eastAsia="ru-RU"/>
              </w:rPr>
              <w:br/>
              <w:t>подпрограммы по годам</w:t>
            </w:r>
            <w:r w:rsidRPr="00802CAA">
              <w:rPr>
                <w:sz w:val="20"/>
                <w:szCs w:val="20"/>
                <w:lang w:eastAsia="ru-RU"/>
              </w:rPr>
              <w:br/>
              <w:t xml:space="preserve">реализации и главным </w:t>
            </w:r>
            <w:r w:rsidRPr="00802CAA">
              <w:rPr>
                <w:sz w:val="20"/>
                <w:szCs w:val="20"/>
                <w:lang w:eastAsia="ru-RU"/>
              </w:rPr>
              <w:br/>
              <w:t xml:space="preserve">распорядителям       </w:t>
            </w:r>
            <w:r w:rsidRPr="00802CAA">
              <w:rPr>
                <w:sz w:val="20"/>
                <w:szCs w:val="20"/>
                <w:lang w:eastAsia="ru-RU"/>
              </w:rPr>
              <w:br/>
              <w:t xml:space="preserve">бюджетных средств, </w:t>
            </w:r>
          </w:p>
          <w:p w:rsidR="004A4CE1" w:rsidRPr="00802CAA" w:rsidRDefault="004A4CE1" w:rsidP="004B201F">
            <w:pPr>
              <w:widowControl w:val="0"/>
              <w:autoSpaceDE w:val="0"/>
              <w:autoSpaceDN w:val="0"/>
              <w:adjustRightInd w:val="0"/>
              <w:rPr>
                <w:sz w:val="20"/>
                <w:szCs w:val="20"/>
                <w:lang w:eastAsia="ru-RU"/>
              </w:rPr>
            </w:pPr>
            <w:r w:rsidRPr="00802CAA">
              <w:rPr>
                <w:sz w:val="20"/>
                <w:szCs w:val="20"/>
                <w:lang w:eastAsia="ru-RU"/>
              </w:rPr>
              <w:t>в том числе по годам:</w:t>
            </w:r>
          </w:p>
        </w:tc>
        <w:tc>
          <w:tcPr>
            <w:tcW w:w="1564" w:type="dxa"/>
            <w:vMerge w:val="restart"/>
            <w:tcBorders>
              <w:top w:val="nil"/>
              <w:left w:val="single" w:sz="4" w:space="0" w:color="auto"/>
              <w:bottom w:val="single" w:sz="4" w:space="0" w:color="auto"/>
              <w:right w:val="single" w:sz="4" w:space="0" w:color="auto"/>
            </w:tcBorders>
            <w:hideMark/>
          </w:tcPr>
          <w:p w:rsidR="004A4CE1" w:rsidRPr="00802CAA" w:rsidRDefault="004A4CE1" w:rsidP="004B201F">
            <w:pPr>
              <w:widowControl w:val="0"/>
              <w:autoSpaceDE w:val="0"/>
              <w:autoSpaceDN w:val="0"/>
              <w:adjustRightInd w:val="0"/>
              <w:rPr>
                <w:sz w:val="20"/>
                <w:szCs w:val="20"/>
                <w:lang w:eastAsia="ru-RU"/>
              </w:rPr>
            </w:pPr>
            <w:r w:rsidRPr="00802CAA">
              <w:rPr>
                <w:sz w:val="20"/>
                <w:szCs w:val="20"/>
                <w:lang w:eastAsia="ru-RU"/>
              </w:rPr>
              <w:t xml:space="preserve">Главный      </w:t>
            </w:r>
            <w:r w:rsidRPr="00802CAA">
              <w:rPr>
                <w:sz w:val="20"/>
                <w:szCs w:val="20"/>
                <w:lang w:eastAsia="ru-RU"/>
              </w:rPr>
              <w:br/>
              <w:t>распорядитель</w:t>
            </w:r>
            <w:r w:rsidRPr="00802CAA">
              <w:rPr>
                <w:sz w:val="20"/>
                <w:szCs w:val="20"/>
                <w:lang w:eastAsia="ru-RU"/>
              </w:rPr>
              <w:br/>
              <w:t xml:space="preserve">бюджетных    </w:t>
            </w:r>
            <w:r w:rsidRPr="00802CAA">
              <w:rPr>
                <w:sz w:val="20"/>
                <w:szCs w:val="20"/>
                <w:lang w:eastAsia="ru-RU"/>
              </w:rPr>
              <w:br/>
              <w:t xml:space="preserve">средств      </w:t>
            </w:r>
          </w:p>
        </w:tc>
        <w:tc>
          <w:tcPr>
            <w:tcW w:w="1980" w:type="dxa"/>
            <w:vMerge w:val="restart"/>
            <w:tcBorders>
              <w:top w:val="nil"/>
              <w:left w:val="single" w:sz="4" w:space="0" w:color="auto"/>
              <w:bottom w:val="single" w:sz="4" w:space="0" w:color="auto"/>
              <w:right w:val="single" w:sz="4" w:space="0" w:color="auto"/>
            </w:tcBorders>
            <w:hideMark/>
          </w:tcPr>
          <w:p w:rsidR="004A4CE1" w:rsidRPr="00802CAA" w:rsidRDefault="004A4CE1" w:rsidP="004B201F">
            <w:pPr>
              <w:widowControl w:val="0"/>
              <w:autoSpaceDE w:val="0"/>
              <w:autoSpaceDN w:val="0"/>
              <w:adjustRightInd w:val="0"/>
              <w:rPr>
                <w:sz w:val="20"/>
                <w:szCs w:val="20"/>
                <w:lang w:eastAsia="ru-RU"/>
              </w:rPr>
            </w:pPr>
            <w:r w:rsidRPr="00802CAA">
              <w:rPr>
                <w:sz w:val="20"/>
                <w:szCs w:val="20"/>
                <w:lang w:eastAsia="ru-RU"/>
              </w:rPr>
              <w:t xml:space="preserve">Источник      </w:t>
            </w:r>
            <w:r w:rsidRPr="00802CAA">
              <w:rPr>
                <w:sz w:val="20"/>
                <w:szCs w:val="20"/>
                <w:lang w:eastAsia="ru-RU"/>
              </w:rPr>
              <w:br/>
              <w:t>финансирования</w:t>
            </w:r>
          </w:p>
        </w:tc>
        <w:tc>
          <w:tcPr>
            <w:tcW w:w="9229" w:type="dxa"/>
            <w:gridSpan w:val="6"/>
            <w:tcBorders>
              <w:top w:val="nil"/>
              <w:left w:val="single" w:sz="4" w:space="0" w:color="auto"/>
              <w:bottom w:val="single" w:sz="4" w:space="0" w:color="auto"/>
              <w:right w:val="single" w:sz="4" w:space="0" w:color="auto"/>
            </w:tcBorders>
            <w:vAlign w:val="center"/>
            <w:hideMark/>
          </w:tcPr>
          <w:p w:rsidR="004A4CE1" w:rsidRPr="00802CAA" w:rsidRDefault="004A4CE1" w:rsidP="004B201F">
            <w:pPr>
              <w:widowControl w:val="0"/>
              <w:autoSpaceDE w:val="0"/>
              <w:autoSpaceDN w:val="0"/>
              <w:adjustRightInd w:val="0"/>
              <w:jc w:val="center"/>
              <w:rPr>
                <w:sz w:val="20"/>
                <w:szCs w:val="20"/>
                <w:lang w:eastAsia="ru-RU"/>
              </w:rPr>
            </w:pPr>
            <w:r w:rsidRPr="00802CAA">
              <w:rPr>
                <w:sz w:val="20"/>
                <w:szCs w:val="20"/>
                <w:lang w:eastAsia="ru-RU"/>
              </w:rPr>
              <w:t>Расходы (тыс. рублей)</w:t>
            </w:r>
          </w:p>
        </w:tc>
      </w:tr>
      <w:tr w:rsidR="004A4CE1" w:rsidRPr="00802CAA" w:rsidTr="004B201F">
        <w:trPr>
          <w:trHeight w:val="589"/>
        </w:trPr>
        <w:tc>
          <w:tcPr>
            <w:tcW w:w="2268" w:type="dxa"/>
            <w:vMerge/>
            <w:tcBorders>
              <w:left w:val="single" w:sz="4" w:space="0" w:color="auto"/>
              <w:right w:val="single" w:sz="4" w:space="0" w:color="auto"/>
            </w:tcBorders>
            <w:vAlign w:val="center"/>
            <w:hideMark/>
          </w:tcPr>
          <w:p w:rsidR="004A4CE1" w:rsidRPr="00802CAA" w:rsidRDefault="004A4CE1" w:rsidP="004B201F">
            <w:pPr>
              <w:rPr>
                <w:sz w:val="20"/>
                <w:szCs w:val="20"/>
                <w:lang w:eastAsia="ru-RU"/>
              </w:rPr>
            </w:pPr>
          </w:p>
        </w:tc>
        <w:tc>
          <w:tcPr>
            <w:tcW w:w="1564" w:type="dxa"/>
            <w:vMerge/>
            <w:tcBorders>
              <w:top w:val="nil"/>
              <w:left w:val="single" w:sz="4" w:space="0" w:color="auto"/>
              <w:bottom w:val="single" w:sz="4" w:space="0" w:color="auto"/>
              <w:right w:val="single" w:sz="4" w:space="0" w:color="auto"/>
            </w:tcBorders>
            <w:vAlign w:val="center"/>
            <w:hideMark/>
          </w:tcPr>
          <w:p w:rsidR="004A4CE1" w:rsidRPr="00802CAA" w:rsidRDefault="004A4CE1" w:rsidP="004B201F">
            <w:pPr>
              <w:rPr>
                <w:sz w:val="20"/>
                <w:szCs w:val="20"/>
                <w:lang w:eastAsia="ru-RU"/>
              </w:rPr>
            </w:pPr>
          </w:p>
        </w:tc>
        <w:tc>
          <w:tcPr>
            <w:tcW w:w="1980" w:type="dxa"/>
            <w:vMerge/>
            <w:tcBorders>
              <w:top w:val="nil"/>
              <w:left w:val="single" w:sz="4" w:space="0" w:color="auto"/>
              <w:bottom w:val="single" w:sz="4" w:space="0" w:color="auto"/>
              <w:right w:val="single" w:sz="4" w:space="0" w:color="auto"/>
            </w:tcBorders>
            <w:vAlign w:val="center"/>
            <w:hideMark/>
          </w:tcPr>
          <w:p w:rsidR="004A4CE1" w:rsidRPr="00802CAA" w:rsidRDefault="004A4CE1" w:rsidP="004B201F">
            <w:pPr>
              <w:rPr>
                <w:sz w:val="20"/>
                <w:szCs w:val="20"/>
                <w:lang w:eastAsia="ru-RU"/>
              </w:rPr>
            </w:pPr>
          </w:p>
        </w:tc>
        <w:tc>
          <w:tcPr>
            <w:tcW w:w="1479" w:type="dxa"/>
            <w:tcBorders>
              <w:top w:val="nil"/>
              <w:left w:val="single" w:sz="4" w:space="0" w:color="auto"/>
              <w:bottom w:val="single" w:sz="4" w:space="0" w:color="auto"/>
              <w:right w:val="single" w:sz="4" w:space="0" w:color="auto"/>
            </w:tcBorders>
            <w:vAlign w:val="center"/>
          </w:tcPr>
          <w:p w:rsidR="004A4CE1" w:rsidRPr="00802CAA" w:rsidRDefault="004A4CE1" w:rsidP="004B201F">
            <w:pPr>
              <w:widowControl w:val="0"/>
              <w:autoSpaceDE w:val="0"/>
              <w:autoSpaceDN w:val="0"/>
              <w:adjustRightInd w:val="0"/>
              <w:jc w:val="center"/>
              <w:rPr>
                <w:sz w:val="20"/>
                <w:szCs w:val="20"/>
                <w:lang w:eastAsia="ru-RU"/>
              </w:rPr>
            </w:pPr>
            <w:r w:rsidRPr="00802CAA">
              <w:rPr>
                <w:sz w:val="20"/>
                <w:szCs w:val="20"/>
                <w:lang w:eastAsia="ru-RU"/>
              </w:rPr>
              <w:t>2020</w:t>
            </w:r>
          </w:p>
        </w:tc>
        <w:tc>
          <w:tcPr>
            <w:tcW w:w="1701" w:type="dxa"/>
            <w:tcBorders>
              <w:top w:val="nil"/>
              <w:left w:val="single" w:sz="4" w:space="0" w:color="auto"/>
              <w:bottom w:val="single" w:sz="4" w:space="0" w:color="auto"/>
              <w:right w:val="single" w:sz="4" w:space="0" w:color="auto"/>
            </w:tcBorders>
            <w:vAlign w:val="center"/>
          </w:tcPr>
          <w:p w:rsidR="004A4CE1" w:rsidRPr="00802CAA" w:rsidRDefault="004A4CE1" w:rsidP="004B201F">
            <w:pPr>
              <w:widowControl w:val="0"/>
              <w:autoSpaceDE w:val="0"/>
              <w:autoSpaceDN w:val="0"/>
              <w:adjustRightInd w:val="0"/>
              <w:jc w:val="center"/>
              <w:rPr>
                <w:sz w:val="20"/>
                <w:szCs w:val="20"/>
                <w:lang w:eastAsia="ru-RU"/>
              </w:rPr>
            </w:pPr>
            <w:r w:rsidRPr="00802CAA">
              <w:rPr>
                <w:sz w:val="20"/>
                <w:szCs w:val="20"/>
                <w:lang w:eastAsia="ru-RU"/>
              </w:rPr>
              <w:t>2021</w:t>
            </w:r>
          </w:p>
        </w:tc>
        <w:tc>
          <w:tcPr>
            <w:tcW w:w="1560" w:type="dxa"/>
            <w:tcBorders>
              <w:top w:val="nil"/>
              <w:left w:val="single" w:sz="4" w:space="0" w:color="auto"/>
              <w:bottom w:val="single" w:sz="4" w:space="0" w:color="auto"/>
              <w:right w:val="single" w:sz="4" w:space="0" w:color="auto"/>
            </w:tcBorders>
            <w:vAlign w:val="center"/>
          </w:tcPr>
          <w:p w:rsidR="004A4CE1" w:rsidRPr="00802CAA" w:rsidRDefault="004A4CE1" w:rsidP="004B201F">
            <w:pPr>
              <w:widowControl w:val="0"/>
              <w:autoSpaceDE w:val="0"/>
              <w:autoSpaceDN w:val="0"/>
              <w:adjustRightInd w:val="0"/>
              <w:jc w:val="center"/>
              <w:rPr>
                <w:sz w:val="20"/>
                <w:szCs w:val="20"/>
                <w:lang w:eastAsia="ru-RU"/>
              </w:rPr>
            </w:pPr>
            <w:r w:rsidRPr="00802CAA">
              <w:rPr>
                <w:sz w:val="20"/>
                <w:szCs w:val="20"/>
                <w:lang w:eastAsia="ru-RU"/>
              </w:rPr>
              <w:t>2022</w:t>
            </w:r>
          </w:p>
        </w:tc>
        <w:tc>
          <w:tcPr>
            <w:tcW w:w="1422" w:type="dxa"/>
            <w:tcBorders>
              <w:top w:val="nil"/>
              <w:left w:val="single" w:sz="4" w:space="0" w:color="auto"/>
              <w:bottom w:val="single" w:sz="4" w:space="0" w:color="auto"/>
              <w:right w:val="single" w:sz="4" w:space="0" w:color="auto"/>
            </w:tcBorders>
            <w:vAlign w:val="center"/>
          </w:tcPr>
          <w:p w:rsidR="004A4CE1" w:rsidRPr="00802CAA" w:rsidRDefault="004A4CE1" w:rsidP="004B201F">
            <w:pPr>
              <w:widowControl w:val="0"/>
              <w:autoSpaceDE w:val="0"/>
              <w:autoSpaceDN w:val="0"/>
              <w:adjustRightInd w:val="0"/>
              <w:jc w:val="center"/>
              <w:rPr>
                <w:sz w:val="20"/>
                <w:szCs w:val="20"/>
                <w:lang w:eastAsia="ru-RU"/>
              </w:rPr>
            </w:pPr>
            <w:r w:rsidRPr="00802CAA">
              <w:rPr>
                <w:sz w:val="20"/>
                <w:szCs w:val="20"/>
                <w:lang w:eastAsia="ru-RU"/>
              </w:rPr>
              <w:t>2023</w:t>
            </w:r>
          </w:p>
        </w:tc>
        <w:tc>
          <w:tcPr>
            <w:tcW w:w="1414" w:type="dxa"/>
            <w:tcBorders>
              <w:top w:val="nil"/>
              <w:left w:val="single" w:sz="4" w:space="0" w:color="auto"/>
              <w:bottom w:val="single" w:sz="4" w:space="0" w:color="auto"/>
              <w:right w:val="single" w:sz="4" w:space="0" w:color="auto"/>
            </w:tcBorders>
            <w:vAlign w:val="center"/>
          </w:tcPr>
          <w:p w:rsidR="004A4CE1" w:rsidRPr="00802CAA" w:rsidRDefault="004A4CE1" w:rsidP="004B201F">
            <w:pPr>
              <w:widowControl w:val="0"/>
              <w:autoSpaceDE w:val="0"/>
              <w:autoSpaceDN w:val="0"/>
              <w:adjustRightInd w:val="0"/>
              <w:jc w:val="center"/>
              <w:rPr>
                <w:sz w:val="20"/>
                <w:szCs w:val="20"/>
                <w:lang w:eastAsia="ru-RU"/>
              </w:rPr>
            </w:pPr>
            <w:r w:rsidRPr="00802CAA">
              <w:rPr>
                <w:sz w:val="20"/>
                <w:szCs w:val="20"/>
                <w:lang w:eastAsia="ru-RU"/>
              </w:rPr>
              <w:t>2024</w:t>
            </w:r>
          </w:p>
        </w:tc>
        <w:tc>
          <w:tcPr>
            <w:tcW w:w="1653" w:type="dxa"/>
            <w:tcBorders>
              <w:top w:val="nil"/>
              <w:left w:val="single" w:sz="4" w:space="0" w:color="auto"/>
              <w:bottom w:val="single" w:sz="4" w:space="0" w:color="auto"/>
              <w:right w:val="single" w:sz="4" w:space="0" w:color="auto"/>
            </w:tcBorders>
          </w:tcPr>
          <w:p w:rsidR="004A4CE1" w:rsidRPr="00802CAA" w:rsidRDefault="004A4CE1" w:rsidP="004B201F">
            <w:pPr>
              <w:widowControl w:val="0"/>
              <w:autoSpaceDE w:val="0"/>
              <w:autoSpaceDN w:val="0"/>
              <w:adjustRightInd w:val="0"/>
              <w:rPr>
                <w:sz w:val="20"/>
                <w:szCs w:val="20"/>
                <w:lang w:eastAsia="ru-RU"/>
              </w:rPr>
            </w:pPr>
          </w:p>
          <w:p w:rsidR="004A4CE1" w:rsidRPr="00802CAA" w:rsidRDefault="004A4CE1" w:rsidP="004B201F">
            <w:pPr>
              <w:widowControl w:val="0"/>
              <w:autoSpaceDE w:val="0"/>
              <w:autoSpaceDN w:val="0"/>
              <w:adjustRightInd w:val="0"/>
              <w:jc w:val="center"/>
              <w:rPr>
                <w:sz w:val="20"/>
                <w:szCs w:val="20"/>
                <w:lang w:eastAsia="ru-RU"/>
              </w:rPr>
            </w:pPr>
            <w:r w:rsidRPr="00802CAA">
              <w:rPr>
                <w:sz w:val="20"/>
                <w:szCs w:val="20"/>
                <w:lang w:eastAsia="ru-RU"/>
              </w:rPr>
              <w:t>Итого</w:t>
            </w:r>
          </w:p>
        </w:tc>
      </w:tr>
      <w:tr w:rsidR="004A4CE1" w:rsidRPr="00802CAA" w:rsidTr="004B201F">
        <w:trPr>
          <w:trHeight w:val="587"/>
        </w:trPr>
        <w:tc>
          <w:tcPr>
            <w:tcW w:w="2268" w:type="dxa"/>
            <w:vMerge/>
            <w:tcBorders>
              <w:left w:val="single" w:sz="4" w:space="0" w:color="auto"/>
              <w:right w:val="single" w:sz="4" w:space="0" w:color="auto"/>
            </w:tcBorders>
            <w:vAlign w:val="center"/>
            <w:hideMark/>
          </w:tcPr>
          <w:p w:rsidR="004A4CE1" w:rsidRPr="00802CAA" w:rsidRDefault="004A4CE1" w:rsidP="004B201F">
            <w:pPr>
              <w:rPr>
                <w:sz w:val="20"/>
                <w:szCs w:val="20"/>
                <w:lang w:eastAsia="ru-RU"/>
              </w:rPr>
            </w:pPr>
          </w:p>
        </w:tc>
        <w:tc>
          <w:tcPr>
            <w:tcW w:w="1564" w:type="dxa"/>
            <w:vMerge w:val="restart"/>
            <w:tcBorders>
              <w:top w:val="single" w:sz="4" w:space="0" w:color="auto"/>
              <w:left w:val="single" w:sz="4" w:space="0" w:color="auto"/>
              <w:right w:val="single" w:sz="4" w:space="0" w:color="auto"/>
            </w:tcBorders>
          </w:tcPr>
          <w:p w:rsidR="004A4CE1" w:rsidRPr="00802CAA" w:rsidRDefault="004A4CE1" w:rsidP="004B201F">
            <w:pPr>
              <w:widowControl w:val="0"/>
              <w:autoSpaceDE w:val="0"/>
              <w:autoSpaceDN w:val="0"/>
              <w:adjustRightInd w:val="0"/>
              <w:rPr>
                <w:sz w:val="20"/>
                <w:szCs w:val="20"/>
                <w:lang w:eastAsia="ru-RU"/>
              </w:rPr>
            </w:pPr>
          </w:p>
          <w:p w:rsidR="004A4CE1" w:rsidRPr="00802CAA" w:rsidRDefault="004A4CE1" w:rsidP="004B201F">
            <w:pPr>
              <w:widowControl w:val="0"/>
              <w:autoSpaceDE w:val="0"/>
              <w:autoSpaceDN w:val="0"/>
              <w:adjustRightInd w:val="0"/>
              <w:rPr>
                <w:sz w:val="20"/>
                <w:szCs w:val="20"/>
                <w:lang w:eastAsia="ru-RU"/>
              </w:rPr>
            </w:pPr>
          </w:p>
          <w:p w:rsidR="004A4CE1" w:rsidRPr="00802CAA" w:rsidRDefault="004A4CE1" w:rsidP="004B201F">
            <w:pPr>
              <w:widowControl w:val="0"/>
              <w:autoSpaceDE w:val="0"/>
              <w:autoSpaceDN w:val="0"/>
              <w:adjustRightInd w:val="0"/>
              <w:rPr>
                <w:sz w:val="20"/>
                <w:szCs w:val="20"/>
                <w:lang w:eastAsia="ru-RU"/>
              </w:rPr>
            </w:pPr>
          </w:p>
          <w:p w:rsidR="004A4CE1" w:rsidRPr="00802CAA" w:rsidRDefault="004A4CE1" w:rsidP="004B201F">
            <w:pPr>
              <w:widowControl w:val="0"/>
              <w:autoSpaceDE w:val="0"/>
              <w:autoSpaceDN w:val="0"/>
              <w:adjustRightInd w:val="0"/>
              <w:rPr>
                <w:sz w:val="20"/>
                <w:szCs w:val="20"/>
                <w:lang w:eastAsia="ru-RU"/>
              </w:rPr>
            </w:pPr>
          </w:p>
          <w:p w:rsidR="004A4CE1" w:rsidRPr="00802CAA" w:rsidRDefault="004A4CE1" w:rsidP="004B201F">
            <w:pPr>
              <w:widowControl w:val="0"/>
              <w:autoSpaceDE w:val="0"/>
              <w:autoSpaceDN w:val="0"/>
              <w:adjustRightInd w:val="0"/>
              <w:rPr>
                <w:sz w:val="20"/>
                <w:szCs w:val="20"/>
                <w:lang w:eastAsia="ru-RU"/>
              </w:rPr>
            </w:pPr>
          </w:p>
          <w:p w:rsidR="004A4CE1" w:rsidRPr="00802CAA" w:rsidRDefault="004A4CE1" w:rsidP="004B201F">
            <w:pPr>
              <w:widowControl w:val="0"/>
              <w:autoSpaceDE w:val="0"/>
              <w:autoSpaceDN w:val="0"/>
              <w:adjustRightInd w:val="0"/>
              <w:rPr>
                <w:sz w:val="20"/>
                <w:szCs w:val="20"/>
                <w:lang w:eastAsia="ru-RU"/>
              </w:rPr>
            </w:pPr>
            <w:r w:rsidRPr="00802CAA">
              <w:rPr>
                <w:sz w:val="20"/>
                <w:szCs w:val="20"/>
                <w:lang w:eastAsia="ru-RU"/>
              </w:rPr>
              <w:t>Военно-учетный стол</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4A4CE1" w:rsidRPr="00802CAA" w:rsidRDefault="004A4CE1" w:rsidP="004B201F">
            <w:pPr>
              <w:rPr>
                <w:rFonts w:eastAsia="Times New Roman"/>
                <w:color w:val="000000"/>
                <w:sz w:val="20"/>
                <w:szCs w:val="20"/>
                <w:lang w:eastAsia="ru-RU"/>
              </w:rPr>
            </w:pPr>
            <w:r w:rsidRPr="00802CAA">
              <w:rPr>
                <w:rFonts w:eastAsia="Times New Roman"/>
                <w:color w:val="000000"/>
                <w:sz w:val="20"/>
                <w:szCs w:val="20"/>
                <w:lang w:eastAsia="ru-RU"/>
              </w:rPr>
              <w:t>Всего, в том числе:</w:t>
            </w:r>
          </w:p>
        </w:tc>
        <w:tc>
          <w:tcPr>
            <w:tcW w:w="1479" w:type="dxa"/>
            <w:tcBorders>
              <w:top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8860,00</w:t>
            </w:r>
          </w:p>
        </w:tc>
        <w:tc>
          <w:tcPr>
            <w:tcW w:w="1701"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7226,00</w:t>
            </w:r>
          </w:p>
        </w:tc>
        <w:tc>
          <w:tcPr>
            <w:tcW w:w="1560"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8341,00</w:t>
            </w:r>
          </w:p>
        </w:tc>
        <w:tc>
          <w:tcPr>
            <w:tcW w:w="1422"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7570,00</w:t>
            </w:r>
          </w:p>
        </w:tc>
        <w:tc>
          <w:tcPr>
            <w:tcW w:w="1414"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7570,00</w:t>
            </w:r>
          </w:p>
        </w:tc>
        <w:tc>
          <w:tcPr>
            <w:tcW w:w="1653"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39567,00</w:t>
            </w:r>
          </w:p>
        </w:tc>
      </w:tr>
      <w:tr w:rsidR="004A4CE1" w:rsidRPr="00802CAA" w:rsidTr="004B201F">
        <w:trPr>
          <w:trHeight w:val="659"/>
        </w:trPr>
        <w:tc>
          <w:tcPr>
            <w:tcW w:w="2268" w:type="dxa"/>
            <w:vMerge/>
            <w:tcBorders>
              <w:left w:val="single" w:sz="4" w:space="0" w:color="auto"/>
              <w:right w:val="single" w:sz="4" w:space="0" w:color="auto"/>
            </w:tcBorders>
            <w:vAlign w:val="center"/>
          </w:tcPr>
          <w:p w:rsidR="004A4CE1" w:rsidRPr="00802CAA" w:rsidRDefault="004A4CE1" w:rsidP="004B201F">
            <w:pPr>
              <w:rPr>
                <w:sz w:val="20"/>
                <w:szCs w:val="20"/>
                <w:lang w:eastAsia="ru-RU"/>
              </w:rPr>
            </w:pPr>
          </w:p>
        </w:tc>
        <w:tc>
          <w:tcPr>
            <w:tcW w:w="1564" w:type="dxa"/>
            <w:vMerge/>
            <w:tcBorders>
              <w:left w:val="single" w:sz="4" w:space="0" w:color="auto"/>
              <w:right w:val="single" w:sz="4" w:space="0" w:color="auto"/>
            </w:tcBorders>
          </w:tcPr>
          <w:p w:rsidR="004A4CE1" w:rsidRPr="00802CAA" w:rsidRDefault="004A4CE1" w:rsidP="004B201F">
            <w:pPr>
              <w:widowControl w:val="0"/>
              <w:autoSpaceDE w:val="0"/>
              <w:autoSpaceDN w:val="0"/>
              <w:adjustRightInd w:val="0"/>
              <w:rPr>
                <w:sz w:val="20"/>
                <w:szCs w:val="20"/>
                <w:lang w:eastAsia="ru-RU"/>
              </w:rPr>
            </w:pPr>
          </w:p>
        </w:tc>
        <w:tc>
          <w:tcPr>
            <w:tcW w:w="1980" w:type="dxa"/>
            <w:tcBorders>
              <w:top w:val="nil"/>
              <w:left w:val="single" w:sz="4" w:space="0" w:color="auto"/>
              <w:bottom w:val="single" w:sz="4" w:space="0" w:color="auto"/>
              <w:right w:val="single" w:sz="4" w:space="0" w:color="auto"/>
            </w:tcBorders>
            <w:shd w:val="clear" w:color="000000" w:fill="FFFFFF"/>
            <w:vAlign w:val="center"/>
          </w:tcPr>
          <w:p w:rsidR="004A4CE1" w:rsidRPr="00802CAA" w:rsidRDefault="004A4CE1" w:rsidP="004B201F">
            <w:pPr>
              <w:rPr>
                <w:rFonts w:eastAsia="Times New Roman"/>
                <w:bCs/>
                <w:color w:val="000000"/>
                <w:sz w:val="20"/>
                <w:szCs w:val="20"/>
                <w:lang w:eastAsia="ru-RU"/>
              </w:rPr>
            </w:pPr>
            <w:r w:rsidRPr="00802CAA">
              <w:rPr>
                <w:rFonts w:eastAsia="Times New Roman"/>
                <w:bCs/>
                <w:color w:val="000000"/>
                <w:sz w:val="20"/>
                <w:szCs w:val="20"/>
                <w:lang w:eastAsia="ru-RU"/>
              </w:rPr>
              <w:t>Средства федерального бюджета</w:t>
            </w:r>
          </w:p>
        </w:tc>
        <w:tc>
          <w:tcPr>
            <w:tcW w:w="1479" w:type="dxa"/>
            <w:tcBorders>
              <w:top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8860,00</w:t>
            </w:r>
          </w:p>
        </w:tc>
        <w:tc>
          <w:tcPr>
            <w:tcW w:w="1701"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7226,00</w:t>
            </w:r>
          </w:p>
        </w:tc>
        <w:tc>
          <w:tcPr>
            <w:tcW w:w="1560"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8341,00</w:t>
            </w:r>
          </w:p>
        </w:tc>
        <w:tc>
          <w:tcPr>
            <w:tcW w:w="1422"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7570,00</w:t>
            </w:r>
          </w:p>
        </w:tc>
        <w:tc>
          <w:tcPr>
            <w:tcW w:w="1414"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7570,00</w:t>
            </w:r>
          </w:p>
        </w:tc>
        <w:tc>
          <w:tcPr>
            <w:tcW w:w="1653"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39567,00</w:t>
            </w:r>
          </w:p>
        </w:tc>
      </w:tr>
      <w:tr w:rsidR="004A4CE1" w:rsidRPr="00802CAA" w:rsidTr="004B201F">
        <w:trPr>
          <w:trHeight w:val="659"/>
        </w:trPr>
        <w:tc>
          <w:tcPr>
            <w:tcW w:w="2268" w:type="dxa"/>
            <w:vMerge/>
            <w:tcBorders>
              <w:left w:val="single" w:sz="4" w:space="0" w:color="auto"/>
              <w:right w:val="single" w:sz="4" w:space="0" w:color="auto"/>
            </w:tcBorders>
            <w:vAlign w:val="center"/>
          </w:tcPr>
          <w:p w:rsidR="004A4CE1" w:rsidRPr="00802CAA" w:rsidRDefault="004A4CE1" w:rsidP="004B201F">
            <w:pPr>
              <w:rPr>
                <w:sz w:val="20"/>
                <w:szCs w:val="20"/>
                <w:lang w:eastAsia="ru-RU"/>
              </w:rPr>
            </w:pPr>
          </w:p>
        </w:tc>
        <w:tc>
          <w:tcPr>
            <w:tcW w:w="1564" w:type="dxa"/>
            <w:vMerge/>
            <w:tcBorders>
              <w:left w:val="single" w:sz="4" w:space="0" w:color="auto"/>
              <w:right w:val="single" w:sz="4" w:space="0" w:color="auto"/>
            </w:tcBorders>
          </w:tcPr>
          <w:p w:rsidR="004A4CE1" w:rsidRPr="00802CAA" w:rsidRDefault="004A4CE1" w:rsidP="004B201F">
            <w:pPr>
              <w:widowControl w:val="0"/>
              <w:autoSpaceDE w:val="0"/>
              <w:autoSpaceDN w:val="0"/>
              <w:adjustRightInd w:val="0"/>
              <w:rPr>
                <w:sz w:val="20"/>
                <w:szCs w:val="20"/>
                <w:lang w:eastAsia="ru-RU"/>
              </w:rPr>
            </w:pPr>
          </w:p>
        </w:tc>
        <w:tc>
          <w:tcPr>
            <w:tcW w:w="1980" w:type="dxa"/>
            <w:tcBorders>
              <w:top w:val="nil"/>
              <w:left w:val="single" w:sz="4" w:space="0" w:color="auto"/>
              <w:bottom w:val="single" w:sz="4" w:space="0" w:color="auto"/>
              <w:right w:val="single" w:sz="4" w:space="0" w:color="auto"/>
            </w:tcBorders>
            <w:shd w:val="clear" w:color="000000" w:fill="FFFFFF"/>
            <w:vAlign w:val="center"/>
          </w:tcPr>
          <w:p w:rsidR="004A4CE1" w:rsidRPr="00802CAA" w:rsidRDefault="004A4CE1" w:rsidP="004B201F">
            <w:pPr>
              <w:rPr>
                <w:rFonts w:eastAsia="Times New Roman"/>
                <w:bCs/>
                <w:color w:val="000000"/>
                <w:sz w:val="20"/>
                <w:szCs w:val="20"/>
                <w:lang w:eastAsia="ru-RU"/>
              </w:rPr>
            </w:pPr>
            <w:r w:rsidRPr="00802CAA">
              <w:rPr>
                <w:rFonts w:eastAsia="Times New Roman"/>
                <w:color w:val="000000"/>
                <w:sz w:val="20"/>
                <w:szCs w:val="20"/>
                <w:lang w:eastAsia="ru-RU"/>
              </w:rPr>
              <w:t>Средства бюджета Московской области</w:t>
            </w:r>
          </w:p>
        </w:tc>
        <w:tc>
          <w:tcPr>
            <w:tcW w:w="1479" w:type="dxa"/>
            <w:tcBorders>
              <w:top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422"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414"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653"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r>
      <w:tr w:rsidR="004A4CE1" w:rsidRPr="00802CAA" w:rsidTr="004B201F">
        <w:trPr>
          <w:trHeight w:val="659"/>
        </w:trPr>
        <w:tc>
          <w:tcPr>
            <w:tcW w:w="2268" w:type="dxa"/>
            <w:vMerge/>
            <w:tcBorders>
              <w:left w:val="single" w:sz="4" w:space="0" w:color="auto"/>
              <w:right w:val="single" w:sz="4" w:space="0" w:color="auto"/>
            </w:tcBorders>
            <w:vAlign w:val="center"/>
          </w:tcPr>
          <w:p w:rsidR="004A4CE1" w:rsidRPr="00802CAA" w:rsidRDefault="004A4CE1" w:rsidP="004B201F">
            <w:pPr>
              <w:rPr>
                <w:sz w:val="20"/>
                <w:szCs w:val="20"/>
                <w:lang w:eastAsia="ru-RU"/>
              </w:rPr>
            </w:pPr>
          </w:p>
        </w:tc>
        <w:tc>
          <w:tcPr>
            <w:tcW w:w="1564" w:type="dxa"/>
            <w:vMerge/>
            <w:tcBorders>
              <w:left w:val="single" w:sz="4" w:space="0" w:color="auto"/>
              <w:right w:val="single" w:sz="4" w:space="0" w:color="auto"/>
            </w:tcBorders>
          </w:tcPr>
          <w:p w:rsidR="004A4CE1" w:rsidRPr="00802CAA" w:rsidRDefault="004A4CE1" w:rsidP="004B201F">
            <w:pPr>
              <w:widowControl w:val="0"/>
              <w:autoSpaceDE w:val="0"/>
              <w:autoSpaceDN w:val="0"/>
              <w:adjustRightInd w:val="0"/>
              <w:rPr>
                <w:sz w:val="20"/>
                <w:szCs w:val="20"/>
                <w:lang w:eastAsia="ru-RU"/>
              </w:rPr>
            </w:pPr>
          </w:p>
        </w:tc>
        <w:tc>
          <w:tcPr>
            <w:tcW w:w="1980" w:type="dxa"/>
            <w:tcBorders>
              <w:top w:val="nil"/>
              <w:left w:val="nil"/>
              <w:bottom w:val="single" w:sz="4" w:space="0" w:color="auto"/>
              <w:right w:val="single" w:sz="4" w:space="0" w:color="auto"/>
            </w:tcBorders>
            <w:shd w:val="clear" w:color="auto" w:fill="auto"/>
          </w:tcPr>
          <w:p w:rsidR="004A4CE1" w:rsidRPr="00802CAA" w:rsidRDefault="004A4CE1" w:rsidP="004B201F">
            <w:pPr>
              <w:rPr>
                <w:rFonts w:eastAsia="Times New Roman"/>
                <w:color w:val="000000"/>
                <w:sz w:val="20"/>
                <w:szCs w:val="20"/>
                <w:lang w:eastAsia="ru-RU"/>
              </w:rPr>
            </w:pPr>
            <w:r w:rsidRPr="00802CAA">
              <w:rPr>
                <w:rFonts w:eastAsia="Times New Roman"/>
                <w:color w:val="000000"/>
                <w:sz w:val="20"/>
                <w:szCs w:val="20"/>
                <w:lang w:eastAsia="ru-RU"/>
              </w:rPr>
              <w:t>Средства бюджета городского округа Долгопрудный</w:t>
            </w:r>
          </w:p>
        </w:tc>
        <w:tc>
          <w:tcPr>
            <w:tcW w:w="1479" w:type="dxa"/>
            <w:tcBorders>
              <w:top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422"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414"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653"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r>
      <w:tr w:rsidR="004A4CE1" w:rsidRPr="00802CAA" w:rsidTr="004B201F">
        <w:trPr>
          <w:trHeight w:val="357"/>
        </w:trPr>
        <w:tc>
          <w:tcPr>
            <w:tcW w:w="2268" w:type="dxa"/>
            <w:vMerge/>
            <w:tcBorders>
              <w:left w:val="single" w:sz="4" w:space="0" w:color="auto"/>
              <w:bottom w:val="single" w:sz="4" w:space="0" w:color="auto"/>
              <w:right w:val="single" w:sz="4" w:space="0" w:color="auto"/>
            </w:tcBorders>
            <w:vAlign w:val="center"/>
          </w:tcPr>
          <w:p w:rsidR="004A4CE1" w:rsidRPr="00802CAA" w:rsidRDefault="004A4CE1" w:rsidP="004B201F">
            <w:pPr>
              <w:rPr>
                <w:sz w:val="20"/>
                <w:szCs w:val="20"/>
                <w:lang w:eastAsia="ru-RU"/>
              </w:rPr>
            </w:pPr>
          </w:p>
        </w:tc>
        <w:tc>
          <w:tcPr>
            <w:tcW w:w="1564" w:type="dxa"/>
            <w:vMerge/>
            <w:tcBorders>
              <w:left w:val="single" w:sz="4" w:space="0" w:color="auto"/>
              <w:bottom w:val="single" w:sz="4" w:space="0" w:color="auto"/>
              <w:right w:val="single" w:sz="4" w:space="0" w:color="auto"/>
            </w:tcBorders>
          </w:tcPr>
          <w:p w:rsidR="004A4CE1" w:rsidRPr="00802CAA" w:rsidRDefault="004A4CE1" w:rsidP="004B201F">
            <w:pPr>
              <w:widowControl w:val="0"/>
              <w:autoSpaceDE w:val="0"/>
              <w:autoSpaceDN w:val="0"/>
              <w:adjustRightInd w:val="0"/>
              <w:rPr>
                <w:sz w:val="20"/>
                <w:szCs w:val="20"/>
                <w:lang w:eastAsia="ru-RU"/>
              </w:rPr>
            </w:pPr>
          </w:p>
        </w:tc>
        <w:tc>
          <w:tcPr>
            <w:tcW w:w="1980" w:type="dxa"/>
            <w:tcBorders>
              <w:top w:val="nil"/>
              <w:left w:val="nil"/>
              <w:bottom w:val="single" w:sz="4" w:space="0" w:color="auto"/>
              <w:right w:val="single" w:sz="4" w:space="0" w:color="auto"/>
            </w:tcBorders>
            <w:shd w:val="clear" w:color="auto" w:fill="auto"/>
          </w:tcPr>
          <w:p w:rsidR="004A4CE1" w:rsidRPr="00802CAA" w:rsidRDefault="004A4CE1" w:rsidP="004B201F">
            <w:pPr>
              <w:rPr>
                <w:rFonts w:eastAsia="Times New Roman"/>
                <w:color w:val="000000"/>
                <w:sz w:val="20"/>
                <w:szCs w:val="20"/>
                <w:lang w:eastAsia="ru-RU"/>
              </w:rPr>
            </w:pPr>
            <w:r w:rsidRPr="00802CAA">
              <w:rPr>
                <w:rFonts w:eastAsia="Times New Roman"/>
                <w:color w:val="000000"/>
                <w:sz w:val="20"/>
                <w:szCs w:val="20"/>
                <w:lang w:eastAsia="ru-RU"/>
              </w:rPr>
              <w:t>Другие источники</w:t>
            </w:r>
          </w:p>
        </w:tc>
        <w:tc>
          <w:tcPr>
            <w:tcW w:w="1479" w:type="dxa"/>
            <w:tcBorders>
              <w:top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422"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414"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c>
          <w:tcPr>
            <w:tcW w:w="1653" w:type="dxa"/>
            <w:tcBorders>
              <w:top w:val="single" w:sz="4" w:space="0" w:color="auto"/>
              <w:left w:val="single" w:sz="4" w:space="0" w:color="auto"/>
              <w:bottom w:val="single" w:sz="4" w:space="0" w:color="auto"/>
              <w:right w:val="single" w:sz="4" w:space="0" w:color="auto"/>
            </w:tcBorders>
            <w:vAlign w:val="center"/>
          </w:tcPr>
          <w:p w:rsidR="004A4CE1" w:rsidRPr="00802CAA" w:rsidRDefault="004A4CE1" w:rsidP="004B201F">
            <w:pPr>
              <w:jc w:val="center"/>
              <w:rPr>
                <w:sz w:val="20"/>
                <w:szCs w:val="20"/>
              </w:rPr>
            </w:pPr>
            <w:r w:rsidRPr="00802CAA">
              <w:rPr>
                <w:sz w:val="20"/>
                <w:szCs w:val="20"/>
              </w:rPr>
              <w:t>0,00</w:t>
            </w:r>
          </w:p>
        </w:tc>
      </w:tr>
    </w:tbl>
    <w:p w:rsidR="004A4CE1" w:rsidRPr="00802CAA" w:rsidRDefault="004A4CE1" w:rsidP="00E17BD2">
      <w:pPr>
        <w:widowControl w:val="0"/>
        <w:suppressAutoHyphens/>
        <w:jc w:val="right"/>
        <w:rPr>
          <w:sz w:val="22"/>
          <w:szCs w:val="22"/>
        </w:rPr>
      </w:pPr>
      <w:r w:rsidRPr="00802CAA">
        <w:rPr>
          <w:sz w:val="22"/>
          <w:szCs w:val="22"/>
        </w:rPr>
        <w:t xml:space="preserve"> »;</w:t>
      </w:r>
    </w:p>
    <w:p w:rsidR="00C7161F" w:rsidRPr="00802CAA" w:rsidRDefault="005F5936" w:rsidP="00C9270A">
      <w:pPr>
        <w:spacing w:line="276" w:lineRule="auto"/>
        <w:ind w:firstLine="567"/>
        <w:jc w:val="both"/>
        <w:rPr>
          <w:sz w:val="22"/>
          <w:szCs w:val="22"/>
        </w:rPr>
      </w:pPr>
      <w:r w:rsidRPr="00802CAA">
        <w:rPr>
          <w:rFonts w:eastAsia="Times New Roman"/>
          <w:sz w:val="22"/>
          <w:szCs w:val="22"/>
          <w:lang w:eastAsia="ru-RU"/>
        </w:rPr>
        <w:t>2</w:t>
      </w:r>
      <w:r w:rsidR="00CE66C0" w:rsidRPr="00802CAA">
        <w:rPr>
          <w:rFonts w:eastAsia="Times New Roman"/>
          <w:sz w:val="22"/>
          <w:szCs w:val="22"/>
          <w:lang w:eastAsia="ru-RU"/>
        </w:rPr>
        <w:t>)</w:t>
      </w:r>
      <w:r w:rsidR="00C9270A" w:rsidRPr="00802CAA">
        <w:rPr>
          <w:rFonts w:eastAsia="Times New Roman"/>
          <w:sz w:val="22"/>
          <w:szCs w:val="22"/>
          <w:lang w:eastAsia="ru-RU"/>
        </w:rPr>
        <w:t xml:space="preserve"> в </w:t>
      </w:r>
      <w:r w:rsidR="00C9270A" w:rsidRPr="00802CAA">
        <w:rPr>
          <w:sz w:val="22"/>
          <w:szCs w:val="22"/>
        </w:rPr>
        <w:t xml:space="preserve">подразделе 1 «Характеристика проблем, решаемых посредством мероприятий подпрограммы </w:t>
      </w:r>
      <w:r w:rsidR="00C9270A" w:rsidRPr="00802CAA">
        <w:rPr>
          <w:sz w:val="22"/>
          <w:szCs w:val="22"/>
          <w:lang w:val="en-US"/>
        </w:rPr>
        <w:t>V</w:t>
      </w:r>
      <w:r w:rsidR="00C9270A" w:rsidRPr="00802CAA">
        <w:rPr>
          <w:sz w:val="22"/>
          <w:szCs w:val="22"/>
        </w:rPr>
        <w:t xml:space="preserve"> «Обеспечивающая подпрограмма»» </w:t>
      </w:r>
      <w:r w:rsidR="00A87D82" w:rsidRPr="00802CAA">
        <w:rPr>
          <w:sz w:val="22"/>
          <w:szCs w:val="22"/>
        </w:rPr>
        <w:t xml:space="preserve">в </w:t>
      </w:r>
      <w:r w:rsidR="00C9270A" w:rsidRPr="00802CAA">
        <w:rPr>
          <w:sz w:val="22"/>
          <w:szCs w:val="22"/>
        </w:rPr>
        <w:t>пункт</w:t>
      </w:r>
      <w:r w:rsidR="00A87D82" w:rsidRPr="00802CAA">
        <w:rPr>
          <w:sz w:val="22"/>
          <w:szCs w:val="22"/>
        </w:rPr>
        <w:t>е</w:t>
      </w:r>
      <w:r w:rsidR="00C9270A" w:rsidRPr="00802CAA">
        <w:rPr>
          <w:sz w:val="22"/>
          <w:szCs w:val="22"/>
        </w:rPr>
        <w:t xml:space="preserve"> 3 </w:t>
      </w:r>
      <w:r w:rsidR="00A87D82" w:rsidRPr="00802CAA">
        <w:rPr>
          <w:sz w:val="22"/>
          <w:szCs w:val="22"/>
        </w:rPr>
        <w:t xml:space="preserve">слова </w:t>
      </w:r>
      <w:r w:rsidR="00C9270A" w:rsidRPr="00802CAA">
        <w:rPr>
          <w:sz w:val="22"/>
          <w:szCs w:val="22"/>
        </w:rPr>
        <w:t>«Оказание содействия Органам статистики в подготовке и проведении Всероссийской переписи населения 2020 года</w:t>
      </w:r>
      <w:proofErr w:type="gramStart"/>
      <w:r w:rsidR="00C9270A" w:rsidRPr="00802CAA">
        <w:rPr>
          <w:sz w:val="22"/>
          <w:szCs w:val="22"/>
        </w:rPr>
        <w:t xml:space="preserve">.» </w:t>
      </w:r>
      <w:proofErr w:type="gramEnd"/>
      <w:r w:rsidR="00C9270A" w:rsidRPr="00802CAA">
        <w:rPr>
          <w:sz w:val="22"/>
          <w:szCs w:val="22"/>
        </w:rPr>
        <w:t>изложить в следующей редакции</w:t>
      </w:r>
      <w:r w:rsidR="00C7161F" w:rsidRPr="00802CAA">
        <w:rPr>
          <w:sz w:val="22"/>
          <w:szCs w:val="22"/>
        </w:rPr>
        <w:t>:</w:t>
      </w:r>
    </w:p>
    <w:p w:rsidR="00C9270A" w:rsidRPr="00802CAA" w:rsidRDefault="00C9270A" w:rsidP="00C9270A">
      <w:pPr>
        <w:spacing w:line="276" w:lineRule="auto"/>
        <w:ind w:firstLine="567"/>
        <w:jc w:val="both"/>
        <w:rPr>
          <w:sz w:val="22"/>
          <w:szCs w:val="22"/>
        </w:rPr>
      </w:pPr>
      <w:r w:rsidRPr="00802CAA">
        <w:rPr>
          <w:sz w:val="22"/>
          <w:szCs w:val="22"/>
        </w:rPr>
        <w:t xml:space="preserve"> «Оказание содействия Органам статистики в подготовке и проведении Всероссийской переписи населения 2020-2021 годов</w:t>
      </w:r>
      <w:proofErr w:type="gramStart"/>
      <w:r w:rsidRPr="00802CAA">
        <w:rPr>
          <w:sz w:val="22"/>
          <w:szCs w:val="22"/>
        </w:rPr>
        <w:t>.»</w:t>
      </w:r>
      <w:r w:rsidR="00F25D5E" w:rsidRPr="00802CAA">
        <w:rPr>
          <w:sz w:val="22"/>
          <w:szCs w:val="22"/>
        </w:rPr>
        <w:t>;</w:t>
      </w:r>
      <w:proofErr w:type="gramEnd"/>
    </w:p>
    <w:p w:rsidR="00C7161F" w:rsidRPr="00802CAA" w:rsidRDefault="005F5936" w:rsidP="00C9270A">
      <w:pPr>
        <w:spacing w:line="276" w:lineRule="auto"/>
        <w:ind w:firstLine="567"/>
        <w:jc w:val="both"/>
        <w:rPr>
          <w:sz w:val="22"/>
          <w:szCs w:val="22"/>
        </w:rPr>
      </w:pPr>
      <w:r w:rsidRPr="00802CAA">
        <w:rPr>
          <w:sz w:val="22"/>
          <w:szCs w:val="22"/>
        </w:rPr>
        <w:t>3</w:t>
      </w:r>
      <w:r w:rsidR="00CE66C0" w:rsidRPr="00802CAA">
        <w:rPr>
          <w:sz w:val="22"/>
          <w:szCs w:val="22"/>
        </w:rPr>
        <w:t>)</w:t>
      </w:r>
      <w:r w:rsidR="00E728DE" w:rsidRPr="00802CAA">
        <w:rPr>
          <w:sz w:val="22"/>
          <w:szCs w:val="22"/>
        </w:rPr>
        <w:t xml:space="preserve"> </w:t>
      </w:r>
      <w:r w:rsidR="00DA2472" w:rsidRPr="00802CAA">
        <w:rPr>
          <w:sz w:val="22"/>
          <w:szCs w:val="22"/>
        </w:rPr>
        <w:t>в подразделе 2 «Концептуальные направления реформирования, модернизации, преобразования отдельных сфер социально-экономического развития городского округа Долгопрудный, реализуемых в рамках подпрограммы V «Обеспечивающая подпрограмма»»</w:t>
      </w:r>
      <w:r w:rsidR="004218B2" w:rsidRPr="00802CAA">
        <w:rPr>
          <w:sz w:val="22"/>
          <w:szCs w:val="22"/>
        </w:rPr>
        <w:t xml:space="preserve"> пункт 5 изложить в следующей редакции</w:t>
      </w:r>
      <w:r w:rsidR="00C7161F" w:rsidRPr="00802CAA">
        <w:rPr>
          <w:sz w:val="22"/>
          <w:szCs w:val="22"/>
        </w:rPr>
        <w:t>:</w:t>
      </w:r>
    </w:p>
    <w:p w:rsidR="00F25D5E" w:rsidRPr="00802CAA" w:rsidRDefault="004218B2" w:rsidP="00C9270A">
      <w:pPr>
        <w:spacing w:line="276" w:lineRule="auto"/>
        <w:ind w:firstLine="567"/>
        <w:jc w:val="both"/>
        <w:rPr>
          <w:rFonts w:eastAsia="Times New Roman"/>
          <w:sz w:val="22"/>
          <w:szCs w:val="22"/>
          <w:lang w:eastAsia="ru-RU"/>
        </w:rPr>
      </w:pPr>
      <w:r w:rsidRPr="00802CAA">
        <w:rPr>
          <w:sz w:val="22"/>
          <w:szCs w:val="22"/>
        </w:rPr>
        <w:t xml:space="preserve"> «Оказывать содействие в проведении Всероссийской переписи населения 2020-2021 годов</w:t>
      </w:r>
      <w:proofErr w:type="gramStart"/>
      <w:r w:rsidRPr="00802CAA">
        <w:rPr>
          <w:sz w:val="22"/>
          <w:szCs w:val="22"/>
        </w:rPr>
        <w:t>.»</w:t>
      </w:r>
      <w:r w:rsidR="00C7161F" w:rsidRPr="00802CAA">
        <w:rPr>
          <w:sz w:val="22"/>
          <w:szCs w:val="22"/>
        </w:rPr>
        <w:t>.</w:t>
      </w:r>
      <w:proofErr w:type="gramEnd"/>
    </w:p>
    <w:p w:rsidR="009D0AEF" w:rsidRPr="00802CAA" w:rsidRDefault="00913648" w:rsidP="005F5936">
      <w:pPr>
        <w:spacing w:line="276" w:lineRule="auto"/>
        <w:ind w:firstLine="567"/>
        <w:jc w:val="both"/>
        <w:rPr>
          <w:sz w:val="22"/>
          <w:szCs w:val="22"/>
        </w:rPr>
      </w:pPr>
      <w:r w:rsidRPr="00802CAA">
        <w:rPr>
          <w:sz w:val="22"/>
          <w:szCs w:val="22"/>
        </w:rPr>
        <w:t>4</w:t>
      </w:r>
      <w:r w:rsidR="00183258" w:rsidRPr="00802CAA">
        <w:rPr>
          <w:sz w:val="22"/>
          <w:szCs w:val="22"/>
        </w:rPr>
        <w:t xml:space="preserve">) </w:t>
      </w:r>
      <w:r w:rsidR="00257E18" w:rsidRPr="00802CAA">
        <w:rPr>
          <w:sz w:val="22"/>
          <w:szCs w:val="22"/>
        </w:rPr>
        <w:t>В П</w:t>
      </w:r>
      <w:r w:rsidR="0085162F" w:rsidRPr="00802CAA">
        <w:rPr>
          <w:sz w:val="22"/>
          <w:szCs w:val="22"/>
        </w:rPr>
        <w:t>риложении</w:t>
      </w:r>
      <w:r w:rsidR="00E876F7" w:rsidRPr="00802CAA">
        <w:rPr>
          <w:sz w:val="22"/>
          <w:szCs w:val="22"/>
        </w:rPr>
        <w:t xml:space="preserve"> 1 </w:t>
      </w:r>
      <w:r w:rsidR="00400F92" w:rsidRPr="00802CAA">
        <w:rPr>
          <w:sz w:val="22"/>
          <w:szCs w:val="22"/>
        </w:rPr>
        <w:t xml:space="preserve">к Подпрограмме </w:t>
      </w:r>
      <w:r w:rsidR="00400F92" w:rsidRPr="00802CAA">
        <w:rPr>
          <w:sz w:val="22"/>
          <w:szCs w:val="22"/>
          <w:lang w:val="en-US"/>
        </w:rPr>
        <w:t>V</w:t>
      </w:r>
      <w:r w:rsidR="00400F92" w:rsidRPr="00802CAA">
        <w:rPr>
          <w:sz w:val="22"/>
          <w:szCs w:val="22"/>
        </w:rPr>
        <w:t xml:space="preserve"> </w:t>
      </w:r>
      <w:r w:rsidR="00E876F7" w:rsidRPr="00802CAA">
        <w:rPr>
          <w:sz w:val="22"/>
          <w:szCs w:val="22"/>
        </w:rPr>
        <w:t>«</w:t>
      </w:r>
      <w:r w:rsidR="00E876F7" w:rsidRPr="00802CAA">
        <w:rPr>
          <w:rFonts w:eastAsia="Times New Roman"/>
          <w:bCs/>
          <w:color w:val="000000"/>
          <w:sz w:val="22"/>
          <w:szCs w:val="22"/>
          <w:lang w:eastAsia="ru-RU"/>
        </w:rPr>
        <w:t xml:space="preserve">Перечень мероприятий Подпрограммы </w:t>
      </w:r>
      <w:r w:rsidR="00E876F7" w:rsidRPr="00802CAA">
        <w:rPr>
          <w:rFonts w:eastAsia="Times New Roman"/>
          <w:bCs/>
          <w:color w:val="000000"/>
          <w:sz w:val="22"/>
          <w:szCs w:val="22"/>
          <w:lang w:val="en-US" w:eastAsia="ru-RU"/>
        </w:rPr>
        <w:t>V</w:t>
      </w:r>
      <w:r w:rsidR="00E876F7" w:rsidRPr="00802CAA">
        <w:rPr>
          <w:rFonts w:eastAsia="Times New Roman"/>
          <w:sz w:val="22"/>
          <w:szCs w:val="22"/>
        </w:rPr>
        <w:t xml:space="preserve"> «Обеспечивающая подпрограмма» </w:t>
      </w:r>
      <w:r w:rsidR="00E876F7" w:rsidRPr="00802CAA">
        <w:rPr>
          <w:rFonts w:eastAsia="Times New Roman"/>
          <w:sz w:val="22"/>
          <w:szCs w:val="22"/>
          <w:lang w:eastAsia="ru-RU"/>
        </w:rPr>
        <w:t xml:space="preserve">муниципальной программы городского округа Долгопрудный «Развитие институтов гражданского общества, повышение эффективности местного </w:t>
      </w:r>
      <w:r w:rsidR="00E876F7" w:rsidRPr="00802CAA">
        <w:rPr>
          <w:rFonts w:eastAsia="Times New Roman"/>
          <w:sz w:val="22"/>
          <w:szCs w:val="22"/>
          <w:lang w:eastAsia="ru-RU"/>
        </w:rPr>
        <w:lastRenderedPageBreak/>
        <w:t xml:space="preserve">самоуправления и реализации молодежной политики» на 2020–2024 годы» </w:t>
      </w:r>
      <w:r w:rsidR="00705148" w:rsidRPr="00802CAA">
        <w:rPr>
          <w:rFonts w:eastAsia="Times New Roman"/>
          <w:sz w:val="22"/>
          <w:szCs w:val="22"/>
          <w:lang w:eastAsia="ru-RU"/>
        </w:rPr>
        <w:t xml:space="preserve">строки </w:t>
      </w:r>
      <w:r w:rsidR="00E3301C" w:rsidRPr="00802CAA">
        <w:rPr>
          <w:rFonts w:eastAsia="Times New Roman"/>
          <w:sz w:val="22"/>
          <w:szCs w:val="22"/>
          <w:lang w:eastAsia="ru-RU"/>
        </w:rPr>
        <w:t>03, 3.1, итого</w:t>
      </w:r>
      <w:r w:rsidR="009B1AC5" w:rsidRPr="00802CAA">
        <w:rPr>
          <w:rFonts w:eastAsia="Times New Roman"/>
          <w:sz w:val="22"/>
          <w:szCs w:val="22"/>
          <w:lang w:eastAsia="ru-RU"/>
        </w:rPr>
        <w:t xml:space="preserve"> по муниципальной подпрограмме V «Обеспечивающая подпрограмма»</w:t>
      </w:r>
      <w:r w:rsidR="00E3301C" w:rsidRPr="00802CAA">
        <w:rPr>
          <w:rFonts w:eastAsia="Times New Roman"/>
          <w:sz w:val="22"/>
          <w:szCs w:val="22"/>
          <w:lang w:eastAsia="ru-RU"/>
        </w:rPr>
        <w:t xml:space="preserve"> </w:t>
      </w:r>
      <w:r w:rsidR="00E876F7" w:rsidRPr="00802CAA">
        <w:rPr>
          <w:sz w:val="22"/>
          <w:szCs w:val="22"/>
          <w:lang w:eastAsia="ru-RU"/>
        </w:rPr>
        <w:t xml:space="preserve">изложить </w:t>
      </w:r>
      <w:r w:rsidR="009D0AEF" w:rsidRPr="00802CAA">
        <w:rPr>
          <w:sz w:val="22"/>
          <w:szCs w:val="22"/>
        </w:rPr>
        <w:t>в следующей редакции:</w:t>
      </w:r>
    </w:p>
    <w:p w:rsidR="005630C2" w:rsidRPr="00802CAA" w:rsidRDefault="005630C2" w:rsidP="009D0AEF">
      <w:pPr>
        <w:spacing w:line="276" w:lineRule="auto"/>
        <w:jc w:val="both"/>
        <w:rPr>
          <w:sz w:val="22"/>
          <w:szCs w:val="22"/>
        </w:rPr>
      </w:pPr>
      <w:r w:rsidRPr="00802CAA">
        <w:rPr>
          <w:sz w:val="22"/>
          <w:szCs w:val="22"/>
        </w:rPr>
        <w:t xml:space="preserve">  </w:t>
      </w:r>
      <w:r w:rsidR="009D0AEF" w:rsidRPr="00802CAA">
        <w:rPr>
          <w:sz w:val="22"/>
          <w:szCs w:val="22"/>
        </w:rPr>
        <w:t>«</w:t>
      </w:r>
    </w:p>
    <w:tbl>
      <w:tblPr>
        <w:tblW w:w="14860" w:type="dxa"/>
        <w:tblCellSpacing w:w="5" w:type="nil"/>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6"/>
        <w:gridCol w:w="1702"/>
        <w:gridCol w:w="709"/>
        <w:gridCol w:w="1560"/>
        <w:gridCol w:w="1134"/>
        <w:gridCol w:w="1134"/>
        <w:gridCol w:w="992"/>
        <w:gridCol w:w="931"/>
        <w:gridCol w:w="931"/>
        <w:gridCol w:w="873"/>
        <w:gridCol w:w="993"/>
        <w:gridCol w:w="1233"/>
        <w:gridCol w:w="2102"/>
      </w:tblGrid>
      <w:tr w:rsidR="005630C2" w:rsidRPr="00802CAA" w:rsidTr="000D7938">
        <w:trPr>
          <w:trHeight w:val="507"/>
          <w:tblCellSpacing w:w="5" w:type="nil"/>
        </w:trPr>
        <w:tc>
          <w:tcPr>
            <w:tcW w:w="566" w:type="dxa"/>
            <w:vMerge w:val="restart"/>
            <w:shd w:val="clear" w:color="auto" w:fill="auto"/>
          </w:tcPr>
          <w:p w:rsidR="005630C2" w:rsidRPr="00802CAA" w:rsidRDefault="005630C2" w:rsidP="000D7938">
            <w:pPr>
              <w:widowControl w:val="0"/>
              <w:autoSpaceDE w:val="0"/>
              <w:autoSpaceDN w:val="0"/>
              <w:adjustRightInd w:val="0"/>
              <w:rPr>
                <w:sz w:val="20"/>
                <w:szCs w:val="20"/>
                <w:lang w:eastAsia="ru-RU"/>
              </w:rPr>
            </w:pPr>
            <w:r w:rsidRPr="00802CAA">
              <w:rPr>
                <w:sz w:val="20"/>
                <w:szCs w:val="20"/>
                <w:lang w:eastAsia="ru-RU"/>
              </w:rPr>
              <w:t>03</w:t>
            </w:r>
          </w:p>
        </w:tc>
        <w:tc>
          <w:tcPr>
            <w:tcW w:w="1702" w:type="dxa"/>
            <w:vMerge w:val="restart"/>
            <w:shd w:val="clear" w:color="auto" w:fill="auto"/>
          </w:tcPr>
          <w:p w:rsidR="005630C2" w:rsidRPr="00802CAA" w:rsidRDefault="005630C2" w:rsidP="000D7938">
            <w:pPr>
              <w:widowControl w:val="0"/>
              <w:autoSpaceDE w:val="0"/>
              <w:autoSpaceDN w:val="0"/>
              <w:adjustRightInd w:val="0"/>
              <w:rPr>
                <w:sz w:val="20"/>
                <w:szCs w:val="20"/>
                <w:lang w:eastAsia="ru-RU"/>
              </w:rPr>
            </w:pPr>
            <w:r w:rsidRPr="00802CAA">
              <w:rPr>
                <w:sz w:val="20"/>
                <w:szCs w:val="20"/>
                <w:lang w:eastAsia="ru-RU"/>
              </w:rPr>
              <w:t>Основное мероприятие 03. Осуществление первичного воинского учета на территориях, где отсутствуют военные комиссариаты</w:t>
            </w:r>
          </w:p>
        </w:tc>
        <w:tc>
          <w:tcPr>
            <w:tcW w:w="709" w:type="dxa"/>
            <w:vMerge w:val="restart"/>
            <w:shd w:val="clear" w:color="auto" w:fill="auto"/>
            <w:vAlign w:val="center"/>
          </w:tcPr>
          <w:p w:rsidR="005630C2" w:rsidRPr="00802CAA" w:rsidRDefault="005630C2" w:rsidP="000D7938">
            <w:pPr>
              <w:widowControl w:val="0"/>
              <w:autoSpaceDE w:val="0"/>
              <w:autoSpaceDN w:val="0"/>
              <w:adjustRightInd w:val="0"/>
              <w:rPr>
                <w:sz w:val="20"/>
                <w:szCs w:val="20"/>
                <w:lang w:eastAsia="ru-RU"/>
              </w:rPr>
            </w:pPr>
            <w:r w:rsidRPr="00802CAA">
              <w:rPr>
                <w:sz w:val="20"/>
                <w:szCs w:val="20"/>
                <w:lang w:eastAsia="ru-RU"/>
              </w:rPr>
              <w:t>2020-2024</w:t>
            </w:r>
          </w:p>
        </w:tc>
        <w:tc>
          <w:tcPr>
            <w:tcW w:w="1560" w:type="dxa"/>
            <w:shd w:val="clear" w:color="auto" w:fill="auto"/>
            <w:vAlign w:val="center"/>
          </w:tcPr>
          <w:p w:rsidR="005630C2" w:rsidRPr="00802CAA" w:rsidRDefault="005630C2" w:rsidP="000D7938">
            <w:pPr>
              <w:rPr>
                <w:rFonts w:eastAsia="Times New Roman"/>
                <w:color w:val="000000"/>
                <w:sz w:val="20"/>
                <w:szCs w:val="20"/>
                <w:lang w:eastAsia="ru-RU"/>
              </w:rPr>
            </w:pPr>
            <w:r w:rsidRPr="00802CAA">
              <w:rPr>
                <w:rFonts w:eastAsia="Times New Roman"/>
                <w:color w:val="000000"/>
                <w:sz w:val="20"/>
                <w:szCs w:val="20"/>
                <w:lang w:eastAsia="ru-RU"/>
              </w:rPr>
              <w:t>Итого:</w:t>
            </w:r>
          </w:p>
        </w:tc>
        <w:tc>
          <w:tcPr>
            <w:tcW w:w="1134" w:type="dxa"/>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r w:rsidRPr="00802CAA">
              <w:rPr>
                <w:sz w:val="20"/>
                <w:szCs w:val="20"/>
                <w:lang w:eastAsia="ru-RU"/>
              </w:rPr>
              <w:t>7267,00</w:t>
            </w:r>
          </w:p>
        </w:tc>
        <w:tc>
          <w:tcPr>
            <w:tcW w:w="1134"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37059,00</w:t>
            </w:r>
          </w:p>
        </w:tc>
        <w:tc>
          <w:tcPr>
            <w:tcW w:w="992"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7132,00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7217,00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7570,00</w:t>
            </w:r>
          </w:p>
        </w:tc>
        <w:tc>
          <w:tcPr>
            <w:tcW w:w="873"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7570,00</w:t>
            </w:r>
          </w:p>
        </w:tc>
        <w:tc>
          <w:tcPr>
            <w:tcW w:w="993"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7570,00</w:t>
            </w:r>
          </w:p>
        </w:tc>
        <w:tc>
          <w:tcPr>
            <w:tcW w:w="1233" w:type="dxa"/>
            <w:vMerge w:val="restart"/>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r w:rsidRPr="00802CAA">
              <w:rPr>
                <w:sz w:val="20"/>
                <w:szCs w:val="20"/>
                <w:lang w:eastAsia="ru-RU"/>
              </w:rPr>
              <w:t>Военно-учетный стол</w:t>
            </w:r>
          </w:p>
        </w:tc>
        <w:tc>
          <w:tcPr>
            <w:tcW w:w="2102" w:type="dxa"/>
            <w:vMerge w:val="restart"/>
            <w:shd w:val="clear" w:color="auto" w:fill="auto"/>
          </w:tcPr>
          <w:p w:rsidR="005630C2" w:rsidRPr="00802CAA" w:rsidRDefault="005630C2" w:rsidP="000D7938">
            <w:pPr>
              <w:widowControl w:val="0"/>
              <w:autoSpaceDE w:val="0"/>
              <w:autoSpaceDN w:val="0"/>
              <w:adjustRightInd w:val="0"/>
              <w:rPr>
                <w:sz w:val="20"/>
                <w:szCs w:val="20"/>
                <w:lang w:eastAsia="ru-RU"/>
              </w:rPr>
            </w:pPr>
            <w:r w:rsidRPr="00802CAA">
              <w:rPr>
                <w:sz w:val="20"/>
                <w:szCs w:val="20"/>
                <w:lang w:eastAsia="ru-RU"/>
              </w:rPr>
              <w:t>Показатель</w:t>
            </w:r>
            <w:proofErr w:type="gramStart"/>
            <w:r w:rsidRPr="00802CAA">
              <w:rPr>
                <w:sz w:val="20"/>
                <w:szCs w:val="20"/>
                <w:lang w:eastAsia="ru-RU"/>
              </w:rPr>
              <w:t>1</w:t>
            </w:r>
            <w:proofErr w:type="gramEnd"/>
            <w:r w:rsidRPr="00802CAA">
              <w:rPr>
                <w:sz w:val="20"/>
                <w:szCs w:val="20"/>
                <w:lang w:eastAsia="ru-RU"/>
              </w:rPr>
              <w:t>.</w:t>
            </w:r>
          </w:p>
          <w:p w:rsidR="005630C2" w:rsidRPr="00802CAA" w:rsidRDefault="005630C2" w:rsidP="000D7938">
            <w:pPr>
              <w:widowControl w:val="0"/>
              <w:autoSpaceDE w:val="0"/>
              <w:autoSpaceDN w:val="0"/>
              <w:adjustRightInd w:val="0"/>
              <w:rPr>
                <w:sz w:val="20"/>
                <w:szCs w:val="20"/>
                <w:lang w:eastAsia="ru-RU"/>
              </w:rPr>
            </w:pPr>
            <w:r w:rsidRPr="00802CAA">
              <w:rPr>
                <w:sz w:val="20"/>
                <w:szCs w:val="20"/>
                <w:lang w:eastAsia="ru-RU"/>
              </w:rPr>
              <w:t xml:space="preserve">Соответствие данных первичного воинского учета военно-учетного стола с документами военного комиссариата городов Химки, Долгопрудный и Лобня Московской области. </w:t>
            </w:r>
          </w:p>
          <w:p w:rsidR="005630C2" w:rsidRPr="00802CAA" w:rsidRDefault="005630C2" w:rsidP="000D7938">
            <w:pPr>
              <w:widowControl w:val="0"/>
              <w:autoSpaceDE w:val="0"/>
              <w:autoSpaceDN w:val="0"/>
              <w:adjustRightInd w:val="0"/>
              <w:rPr>
                <w:sz w:val="20"/>
                <w:szCs w:val="20"/>
                <w:lang w:eastAsia="ru-RU"/>
              </w:rPr>
            </w:pPr>
            <w:r w:rsidRPr="00802CAA">
              <w:rPr>
                <w:sz w:val="20"/>
                <w:szCs w:val="20"/>
                <w:lang w:eastAsia="ru-RU"/>
              </w:rPr>
              <w:t>Показатель 2. Выполнение мероприятий по оповещению граждан о вызовах в отдел военного комиссариата Московской области по городам Химки, Долгопрудный и</w:t>
            </w:r>
          </w:p>
          <w:p w:rsidR="005630C2" w:rsidRPr="00802CAA" w:rsidRDefault="005630C2" w:rsidP="000D7938">
            <w:pPr>
              <w:widowControl w:val="0"/>
              <w:autoSpaceDE w:val="0"/>
              <w:autoSpaceDN w:val="0"/>
              <w:adjustRightInd w:val="0"/>
              <w:rPr>
                <w:sz w:val="20"/>
                <w:szCs w:val="20"/>
                <w:lang w:eastAsia="ru-RU"/>
              </w:rPr>
            </w:pPr>
            <w:r w:rsidRPr="00802CAA">
              <w:rPr>
                <w:sz w:val="20"/>
                <w:szCs w:val="20"/>
              </w:rPr>
              <w:t>Лобня</w:t>
            </w:r>
            <w:r w:rsidRPr="00802CAA">
              <w:rPr>
                <w:sz w:val="20"/>
                <w:szCs w:val="20"/>
                <w:lang w:eastAsia="ru-RU"/>
              </w:rPr>
              <w:t xml:space="preserve"> </w:t>
            </w:r>
          </w:p>
          <w:p w:rsidR="005630C2" w:rsidRPr="00802CAA" w:rsidRDefault="005630C2" w:rsidP="000D7938">
            <w:pPr>
              <w:widowControl w:val="0"/>
              <w:autoSpaceDE w:val="0"/>
              <w:autoSpaceDN w:val="0"/>
              <w:adjustRightInd w:val="0"/>
              <w:rPr>
                <w:sz w:val="20"/>
                <w:szCs w:val="20"/>
                <w:lang w:eastAsia="ru-RU"/>
              </w:rPr>
            </w:pPr>
            <w:r w:rsidRPr="00802CAA">
              <w:rPr>
                <w:sz w:val="20"/>
                <w:szCs w:val="20"/>
                <w:lang w:eastAsia="ru-RU"/>
              </w:rPr>
              <w:t>Показатель 3.</w:t>
            </w:r>
            <w:r w:rsidRPr="00802CAA">
              <w:rPr>
                <w:sz w:val="20"/>
                <w:szCs w:val="20"/>
              </w:rPr>
              <w:t xml:space="preserve"> </w:t>
            </w:r>
            <w:r w:rsidRPr="00802CAA">
              <w:rPr>
                <w:sz w:val="20"/>
                <w:szCs w:val="20"/>
                <w:lang w:eastAsia="ru-RU"/>
              </w:rPr>
              <w:t>Выполнение мероприятий по контролю за ведение воинского учета в организациях, предприятиях и учреждениях, находящихся на территории городского округа Долгопрудный</w:t>
            </w:r>
          </w:p>
        </w:tc>
      </w:tr>
      <w:tr w:rsidR="005630C2" w:rsidRPr="00802CAA" w:rsidTr="000D7938">
        <w:trPr>
          <w:trHeight w:val="507"/>
          <w:tblCellSpacing w:w="5" w:type="nil"/>
        </w:trPr>
        <w:tc>
          <w:tcPr>
            <w:tcW w:w="566"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c>
          <w:tcPr>
            <w:tcW w:w="1702"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0"/>
                <w:szCs w:val="20"/>
                <w:lang w:eastAsia="ru-RU"/>
              </w:rPr>
            </w:pPr>
          </w:p>
        </w:tc>
        <w:tc>
          <w:tcPr>
            <w:tcW w:w="1560" w:type="dxa"/>
            <w:shd w:val="clear" w:color="auto" w:fill="auto"/>
            <w:vAlign w:val="center"/>
          </w:tcPr>
          <w:p w:rsidR="005630C2" w:rsidRPr="00802CAA" w:rsidRDefault="005630C2" w:rsidP="000D7938">
            <w:pPr>
              <w:rPr>
                <w:rFonts w:eastAsia="Times New Roman"/>
                <w:bCs/>
                <w:color w:val="000000"/>
                <w:sz w:val="20"/>
                <w:szCs w:val="20"/>
                <w:lang w:eastAsia="ru-RU"/>
              </w:rPr>
            </w:pPr>
            <w:r w:rsidRPr="00802CAA">
              <w:rPr>
                <w:rFonts w:eastAsia="Times New Roman"/>
                <w:bCs/>
                <w:color w:val="000000"/>
                <w:sz w:val="20"/>
                <w:szCs w:val="20"/>
                <w:lang w:eastAsia="ru-RU"/>
              </w:rPr>
              <w:t>Средства федерального бюджета</w:t>
            </w:r>
          </w:p>
        </w:tc>
        <w:tc>
          <w:tcPr>
            <w:tcW w:w="1134" w:type="dxa"/>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r w:rsidRPr="00802CAA">
              <w:rPr>
                <w:sz w:val="20"/>
                <w:szCs w:val="20"/>
                <w:lang w:eastAsia="ru-RU"/>
              </w:rPr>
              <w:t>7267,00</w:t>
            </w:r>
          </w:p>
        </w:tc>
        <w:tc>
          <w:tcPr>
            <w:tcW w:w="1134"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37059,00</w:t>
            </w:r>
          </w:p>
        </w:tc>
        <w:tc>
          <w:tcPr>
            <w:tcW w:w="992"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7132,00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7217,00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7570,00</w:t>
            </w:r>
          </w:p>
        </w:tc>
        <w:tc>
          <w:tcPr>
            <w:tcW w:w="873" w:type="dxa"/>
            <w:shd w:val="clear" w:color="auto" w:fill="auto"/>
            <w:vAlign w:val="center"/>
          </w:tcPr>
          <w:p w:rsidR="005630C2" w:rsidRPr="00802CAA" w:rsidRDefault="005630C2" w:rsidP="000D7938">
            <w:pPr>
              <w:jc w:val="center"/>
              <w:rPr>
                <w:sz w:val="20"/>
                <w:szCs w:val="20"/>
              </w:rPr>
            </w:pPr>
            <w:r w:rsidRPr="00802CAA">
              <w:rPr>
                <w:sz w:val="20"/>
                <w:szCs w:val="20"/>
                <w:lang w:eastAsia="ru-RU"/>
              </w:rPr>
              <w:t>7570,00</w:t>
            </w:r>
          </w:p>
        </w:tc>
        <w:tc>
          <w:tcPr>
            <w:tcW w:w="993" w:type="dxa"/>
            <w:shd w:val="clear" w:color="auto" w:fill="auto"/>
            <w:vAlign w:val="center"/>
          </w:tcPr>
          <w:p w:rsidR="005630C2" w:rsidRPr="00802CAA" w:rsidRDefault="005630C2" w:rsidP="000D7938">
            <w:pPr>
              <w:jc w:val="center"/>
              <w:rPr>
                <w:sz w:val="20"/>
                <w:szCs w:val="20"/>
              </w:rPr>
            </w:pPr>
            <w:r w:rsidRPr="00802CAA">
              <w:rPr>
                <w:sz w:val="20"/>
                <w:szCs w:val="20"/>
                <w:lang w:eastAsia="ru-RU"/>
              </w:rPr>
              <w:t>7570,00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p>
        </w:tc>
        <w:tc>
          <w:tcPr>
            <w:tcW w:w="2102"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r>
      <w:tr w:rsidR="005630C2" w:rsidRPr="00802CAA" w:rsidTr="000D7938">
        <w:trPr>
          <w:trHeight w:val="507"/>
          <w:tblCellSpacing w:w="5" w:type="nil"/>
        </w:trPr>
        <w:tc>
          <w:tcPr>
            <w:tcW w:w="566"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c>
          <w:tcPr>
            <w:tcW w:w="1702"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0"/>
                <w:szCs w:val="20"/>
                <w:lang w:eastAsia="ru-RU"/>
              </w:rPr>
            </w:pPr>
          </w:p>
        </w:tc>
        <w:tc>
          <w:tcPr>
            <w:tcW w:w="1560" w:type="dxa"/>
            <w:shd w:val="clear" w:color="auto" w:fill="auto"/>
            <w:vAlign w:val="center"/>
          </w:tcPr>
          <w:p w:rsidR="005630C2" w:rsidRPr="00802CAA" w:rsidRDefault="005630C2" w:rsidP="000D7938">
            <w:pPr>
              <w:rPr>
                <w:rFonts w:eastAsia="Times New Roman"/>
                <w:bCs/>
                <w:color w:val="000000"/>
                <w:sz w:val="20"/>
                <w:szCs w:val="20"/>
                <w:lang w:eastAsia="ru-RU"/>
              </w:rPr>
            </w:pPr>
            <w:r w:rsidRPr="00802CAA">
              <w:rPr>
                <w:rFonts w:eastAsia="Times New Roman"/>
                <w:color w:val="000000"/>
                <w:sz w:val="20"/>
                <w:szCs w:val="20"/>
                <w:lang w:eastAsia="ru-RU"/>
              </w:rPr>
              <w:t>Средства бюджета Московской области</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992"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87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9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p>
        </w:tc>
        <w:tc>
          <w:tcPr>
            <w:tcW w:w="2102"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r>
      <w:tr w:rsidR="005630C2" w:rsidRPr="00802CAA" w:rsidTr="000D7938">
        <w:trPr>
          <w:trHeight w:val="1287"/>
          <w:tblCellSpacing w:w="5" w:type="nil"/>
        </w:trPr>
        <w:tc>
          <w:tcPr>
            <w:tcW w:w="566"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c>
          <w:tcPr>
            <w:tcW w:w="1702"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0"/>
                <w:szCs w:val="20"/>
                <w:lang w:eastAsia="ru-RU"/>
              </w:rPr>
            </w:pPr>
          </w:p>
        </w:tc>
        <w:tc>
          <w:tcPr>
            <w:tcW w:w="1560" w:type="dxa"/>
            <w:shd w:val="clear" w:color="auto" w:fill="auto"/>
          </w:tcPr>
          <w:p w:rsidR="005630C2" w:rsidRPr="00802CAA" w:rsidRDefault="005630C2" w:rsidP="000D7938">
            <w:pPr>
              <w:rPr>
                <w:rFonts w:eastAsia="Times New Roman"/>
                <w:color w:val="000000"/>
                <w:sz w:val="20"/>
                <w:szCs w:val="20"/>
                <w:lang w:eastAsia="ru-RU"/>
              </w:rPr>
            </w:pPr>
            <w:r w:rsidRPr="00802CAA">
              <w:rPr>
                <w:rFonts w:eastAsia="Times New Roman"/>
                <w:color w:val="000000"/>
                <w:sz w:val="20"/>
                <w:szCs w:val="20"/>
                <w:lang w:eastAsia="ru-RU"/>
              </w:rPr>
              <w:t>Средства бюджета городского округа Долгопрудный</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992"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87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9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p>
        </w:tc>
        <w:tc>
          <w:tcPr>
            <w:tcW w:w="2102"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r>
      <w:tr w:rsidR="005630C2" w:rsidRPr="00802CAA" w:rsidTr="000D7938">
        <w:trPr>
          <w:trHeight w:val="605"/>
          <w:tblCellSpacing w:w="5" w:type="nil"/>
        </w:trPr>
        <w:tc>
          <w:tcPr>
            <w:tcW w:w="566"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c>
          <w:tcPr>
            <w:tcW w:w="1702"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0"/>
                <w:szCs w:val="20"/>
                <w:lang w:eastAsia="ru-RU"/>
              </w:rPr>
            </w:pPr>
          </w:p>
        </w:tc>
        <w:tc>
          <w:tcPr>
            <w:tcW w:w="1560" w:type="dxa"/>
            <w:shd w:val="clear" w:color="auto" w:fill="auto"/>
          </w:tcPr>
          <w:p w:rsidR="005630C2" w:rsidRPr="00802CAA" w:rsidRDefault="005630C2" w:rsidP="000D7938">
            <w:pPr>
              <w:rPr>
                <w:rFonts w:eastAsia="Times New Roman"/>
                <w:color w:val="000000"/>
                <w:sz w:val="20"/>
                <w:szCs w:val="20"/>
                <w:lang w:eastAsia="ru-RU"/>
              </w:rPr>
            </w:pPr>
            <w:r w:rsidRPr="00802CAA">
              <w:rPr>
                <w:rFonts w:eastAsia="Times New Roman"/>
                <w:color w:val="000000"/>
                <w:sz w:val="20"/>
                <w:szCs w:val="20"/>
                <w:lang w:eastAsia="ru-RU"/>
              </w:rPr>
              <w:t>Другие источники</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992"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87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9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p>
        </w:tc>
        <w:tc>
          <w:tcPr>
            <w:tcW w:w="2102"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r>
      <w:tr w:rsidR="005630C2" w:rsidRPr="00802CAA" w:rsidTr="000D7938">
        <w:trPr>
          <w:trHeight w:val="560"/>
          <w:tblCellSpacing w:w="5" w:type="nil"/>
        </w:trPr>
        <w:tc>
          <w:tcPr>
            <w:tcW w:w="566" w:type="dxa"/>
            <w:vMerge w:val="restart"/>
            <w:shd w:val="clear" w:color="auto" w:fill="auto"/>
          </w:tcPr>
          <w:p w:rsidR="005630C2" w:rsidRPr="00802CAA" w:rsidRDefault="005630C2" w:rsidP="000D7938">
            <w:pPr>
              <w:rPr>
                <w:color w:val="000000"/>
                <w:sz w:val="20"/>
                <w:szCs w:val="20"/>
                <w:lang w:eastAsia="ru-RU"/>
              </w:rPr>
            </w:pPr>
            <w:r w:rsidRPr="00802CAA">
              <w:rPr>
                <w:color w:val="000000"/>
                <w:sz w:val="20"/>
                <w:szCs w:val="20"/>
                <w:lang w:eastAsia="ru-RU"/>
              </w:rPr>
              <w:t>3.1</w:t>
            </w:r>
          </w:p>
        </w:tc>
        <w:tc>
          <w:tcPr>
            <w:tcW w:w="1702" w:type="dxa"/>
            <w:vMerge w:val="restart"/>
            <w:shd w:val="clear" w:color="auto" w:fill="auto"/>
          </w:tcPr>
          <w:p w:rsidR="005630C2" w:rsidRPr="00802CAA" w:rsidRDefault="005630C2" w:rsidP="000D7938">
            <w:pPr>
              <w:rPr>
                <w:color w:val="000000"/>
                <w:sz w:val="20"/>
                <w:szCs w:val="20"/>
                <w:lang w:eastAsia="ru-RU"/>
              </w:rPr>
            </w:pPr>
            <w:r w:rsidRPr="00802CAA">
              <w:rPr>
                <w:color w:val="000000"/>
                <w:sz w:val="20"/>
                <w:szCs w:val="20"/>
                <w:lang w:eastAsia="ru-RU"/>
              </w:rPr>
              <w:t>Осуществление первичного воинского учета на территориях, где отсутствуют военные комиссариаты</w:t>
            </w:r>
            <w:r w:rsidRPr="00802CAA">
              <w:rPr>
                <w:color w:val="000000"/>
                <w:sz w:val="20"/>
                <w:szCs w:val="20"/>
                <w:lang w:eastAsia="ru-RU"/>
              </w:rPr>
              <w:tab/>
            </w:r>
          </w:p>
          <w:p w:rsidR="005630C2" w:rsidRPr="00802CAA" w:rsidRDefault="005630C2" w:rsidP="000D7938">
            <w:pPr>
              <w:rPr>
                <w:color w:val="000000"/>
                <w:sz w:val="20"/>
                <w:szCs w:val="20"/>
                <w:lang w:eastAsia="ru-RU"/>
              </w:rPr>
            </w:pPr>
            <w:r w:rsidRPr="00802CAA">
              <w:rPr>
                <w:color w:val="000000"/>
                <w:sz w:val="20"/>
                <w:szCs w:val="20"/>
                <w:lang w:eastAsia="ru-RU"/>
              </w:rPr>
              <w:tab/>
            </w:r>
          </w:p>
        </w:tc>
        <w:tc>
          <w:tcPr>
            <w:tcW w:w="709" w:type="dxa"/>
            <w:vMerge w:val="restart"/>
            <w:shd w:val="clear" w:color="auto" w:fill="auto"/>
            <w:vAlign w:val="center"/>
          </w:tcPr>
          <w:p w:rsidR="005630C2" w:rsidRPr="00802CAA" w:rsidRDefault="005630C2" w:rsidP="000D7938">
            <w:pPr>
              <w:widowControl w:val="0"/>
              <w:autoSpaceDE w:val="0"/>
              <w:autoSpaceDN w:val="0"/>
              <w:adjustRightInd w:val="0"/>
              <w:rPr>
                <w:sz w:val="20"/>
                <w:szCs w:val="20"/>
                <w:lang w:eastAsia="ru-RU"/>
              </w:rPr>
            </w:pPr>
            <w:r w:rsidRPr="00802CAA">
              <w:rPr>
                <w:sz w:val="20"/>
                <w:szCs w:val="20"/>
                <w:lang w:eastAsia="ru-RU"/>
              </w:rPr>
              <w:t>2020-2024</w:t>
            </w:r>
          </w:p>
        </w:tc>
        <w:tc>
          <w:tcPr>
            <w:tcW w:w="1560" w:type="dxa"/>
            <w:shd w:val="clear" w:color="auto" w:fill="auto"/>
            <w:vAlign w:val="center"/>
          </w:tcPr>
          <w:p w:rsidR="005630C2" w:rsidRPr="00802CAA" w:rsidRDefault="005630C2" w:rsidP="000D7938">
            <w:pPr>
              <w:rPr>
                <w:rFonts w:eastAsia="Times New Roman"/>
                <w:color w:val="000000"/>
                <w:sz w:val="20"/>
                <w:szCs w:val="20"/>
                <w:lang w:eastAsia="ru-RU"/>
              </w:rPr>
            </w:pPr>
            <w:r w:rsidRPr="00802CAA">
              <w:rPr>
                <w:rFonts w:eastAsia="Times New Roman"/>
                <w:color w:val="000000"/>
                <w:sz w:val="20"/>
                <w:szCs w:val="20"/>
                <w:lang w:eastAsia="ru-RU"/>
              </w:rPr>
              <w:t>Итого:</w:t>
            </w:r>
          </w:p>
        </w:tc>
        <w:tc>
          <w:tcPr>
            <w:tcW w:w="1134" w:type="dxa"/>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r w:rsidRPr="00802CAA">
              <w:rPr>
                <w:sz w:val="20"/>
                <w:szCs w:val="20"/>
                <w:lang w:eastAsia="ru-RU"/>
              </w:rPr>
              <w:t>7267,00</w:t>
            </w:r>
          </w:p>
        </w:tc>
        <w:tc>
          <w:tcPr>
            <w:tcW w:w="1134"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37059,00</w:t>
            </w:r>
          </w:p>
        </w:tc>
        <w:tc>
          <w:tcPr>
            <w:tcW w:w="992"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7132,00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7217,00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7570,00</w:t>
            </w:r>
          </w:p>
        </w:tc>
        <w:tc>
          <w:tcPr>
            <w:tcW w:w="873"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7570,00</w:t>
            </w:r>
          </w:p>
        </w:tc>
        <w:tc>
          <w:tcPr>
            <w:tcW w:w="993"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7570,00</w:t>
            </w:r>
          </w:p>
        </w:tc>
        <w:tc>
          <w:tcPr>
            <w:tcW w:w="1233" w:type="dxa"/>
            <w:vMerge w:val="restart"/>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r w:rsidRPr="00802CAA">
              <w:rPr>
                <w:sz w:val="20"/>
                <w:szCs w:val="20"/>
                <w:lang w:eastAsia="ru-RU"/>
              </w:rPr>
              <w:t>Военно-учетный стол</w:t>
            </w:r>
          </w:p>
        </w:tc>
        <w:tc>
          <w:tcPr>
            <w:tcW w:w="2102"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r>
      <w:tr w:rsidR="005630C2" w:rsidRPr="00802CAA" w:rsidTr="000D7938">
        <w:trPr>
          <w:trHeight w:val="134"/>
          <w:tblCellSpacing w:w="5" w:type="nil"/>
        </w:trPr>
        <w:tc>
          <w:tcPr>
            <w:tcW w:w="566" w:type="dxa"/>
            <w:vMerge/>
            <w:shd w:val="clear" w:color="auto" w:fill="auto"/>
          </w:tcPr>
          <w:p w:rsidR="005630C2" w:rsidRPr="00802CAA" w:rsidRDefault="005630C2" w:rsidP="000D7938">
            <w:pPr>
              <w:rPr>
                <w:color w:val="000000"/>
                <w:sz w:val="22"/>
                <w:szCs w:val="22"/>
                <w:lang w:eastAsia="ru-RU"/>
              </w:rPr>
            </w:pPr>
          </w:p>
        </w:tc>
        <w:tc>
          <w:tcPr>
            <w:tcW w:w="1702" w:type="dxa"/>
            <w:vMerge/>
            <w:shd w:val="clear" w:color="auto" w:fill="auto"/>
          </w:tcPr>
          <w:p w:rsidR="005630C2" w:rsidRPr="00802CAA" w:rsidRDefault="005630C2" w:rsidP="000D7938">
            <w:pPr>
              <w:rPr>
                <w:color w:val="000000"/>
                <w:sz w:val="22"/>
                <w:szCs w:val="22"/>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2"/>
                <w:szCs w:val="22"/>
                <w:lang w:eastAsia="ru-RU"/>
              </w:rPr>
            </w:pPr>
          </w:p>
        </w:tc>
        <w:tc>
          <w:tcPr>
            <w:tcW w:w="1560" w:type="dxa"/>
            <w:shd w:val="clear" w:color="auto" w:fill="auto"/>
            <w:vAlign w:val="center"/>
          </w:tcPr>
          <w:p w:rsidR="005630C2" w:rsidRPr="00802CAA" w:rsidRDefault="005630C2" w:rsidP="000D7938">
            <w:pPr>
              <w:rPr>
                <w:rFonts w:eastAsia="Times New Roman"/>
                <w:bCs/>
                <w:color w:val="000000"/>
                <w:sz w:val="20"/>
                <w:szCs w:val="20"/>
                <w:lang w:eastAsia="ru-RU"/>
              </w:rPr>
            </w:pPr>
            <w:r w:rsidRPr="00802CAA">
              <w:rPr>
                <w:rFonts w:eastAsia="Times New Roman"/>
                <w:bCs/>
                <w:color w:val="000000"/>
                <w:sz w:val="20"/>
                <w:szCs w:val="20"/>
                <w:lang w:eastAsia="ru-RU"/>
              </w:rPr>
              <w:t>Средства федерального бюджета</w:t>
            </w:r>
          </w:p>
        </w:tc>
        <w:tc>
          <w:tcPr>
            <w:tcW w:w="1134" w:type="dxa"/>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r w:rsidRPr="00802CAA">
              <w:rPr>
                <w:sz w:val="20"/>
                <w:szCs w:val="20"/>
                <w:lang w:eastAsia="ru-RU"/>
              </w:rPr>
              <w:t>7267,00</w:t>
            </w:r>
          </w:p>
        </w:tc>
        <w:tc>
          <w:tcPr>
            <w:tcW w:w="1134"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37059,00</w:t>
            </w:r>
          </w:p>
        </w:tc>
        <w:tc>
          <w:tcPr>
            <w:tcW w:w="992"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7132,00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7217,00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7570,00</w:t>
            </w:r>
          </w:p>
        </w:tc>
        <w:tc>
          <w:tcPr>
            <w:tcW w:w="873" w:type="dxa"/>
            <w:shd w:val="clear" w:color="auto" w:fill="auto"/>
            <w:vAlign w:val="center"/>
          </w:tcPr>
          <w:p w:rsidR="005630C2" w:rsidRPr="00802CAA" w:rsidRDefault="005630C2" w:rsidP="000D7938">
            <w:pPr>
              <w:jc w:val="center"/>
              <w:rPr>
                <w:sz w:val="20"/>
                <w:szCs w:val="20"/>
              </w:rPr>
            </w:pPr>
            <w:r w:rsidRPr="00802CAA">
              <w:rPr>
                <w:sz w:val="20"/>
                <w:szCs w:val="20"/>
                <w:lang w:eastAsia="ru-RU"/>
              </w:rPr>
              <w:t>7570,00</w:t>
            </w:r>
          </w:p>
        </w:tc>
        <w:tc>
          <w:tcPr>
            <w:tcW w:w="993" w:type="dxa"/>
            <w:shd w:val="clear" w:color="auto" w:fill="auto"/>
            <w:vAlign w:val="center"/>
          </w:tcPr>
          <w:p w:rsidR="005630C2" w:rsidRPr="00802CAA" w:rsidRDefault="005630C2" w:rsidP="000D7938">
            <w:pPr>
              <w:jc w:val="center"/>
              <w:rPr>
                <w:sz w:val="20"/>
                <w:szCs w:val="20"/>
              </w:rPr>
            </w:pPr>
            <w:r w:rsidRPr="00802CAA">
              <w:rPr>
                <w:sz w:val="20"/>
                <w:szCs w:val="20"/>
                <w:lang w:eastAsia="ru-RU"/>
              </w:rPr>
              <w:t>7570,00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p>
        </w:tc>
        <w:tc>
          <w:tcPr>
            <w:tcW w:w="2102" w:type="dxa"/>
            <w:vMerge/>
            <w:shd w:val="clear" w:color="auto" w:fill="auto"/>
          </w:tcPr>
          <w:p w:rsidR="005630C2" w:rsidRPr="00802CAA" w:rsidRDefault="005630C2" w:rsidP="000D7938">
            <w:pPr>
              <w:widowControl w:val="0"/>
              <w:autoSpaceDE w:val="0"/>
              <w:autoSpaceDN w:val="0"/>
              <w:adjustRightInd w:val="0"/>
              <w:rPr>
                <w:sz w:val="20"/>
                <w:szCs w:val="20"/>
                <w:lang w:eastAsia="ru-RU"/>
              </w:rPr>
            </w:pPr>
          </w:p>
        </w:tc>
      </w:tr>
      <w:tr w:rsidR="005630C2" w:rsidRPr="00802CAA" w:rsidTr="000D7938">
        <w:trPr>
          <w:trHeight w:val="134"/>
          <w:tblCellSpacing w:w="5" w:type="nil"/>
        </w:trPr>
        <w:tc>
          <w:tcPr>
            <w:tcW w:w="566" w:type="dxa"/>
            <w:vMerge/>
            <w:shd w:val="clear" w:color="auto" w:fill="auto"/>
          </w:tcPr>
          <w:p w:rsidR="005630C2" w:rsidRPr="00802CAA" w:rsidRDefault="005630C2" w:rsidP="000D7938">
            <w:pPr>
              <w:rPr>
                <w:color w:val="000000"/>
                <w:sz w:val="22"/>
                <w:szCs w:val="22"/>
                <w:lang w:eastAsia="ru-RU"/>
              </w:rPr>
            </w:pPr>
          </w:p>
        </w:tc>
        <w:tc>
          <w:tcPr>
            <w:tcW w:w="1702" w:type="dxa"/>
            <w:vMerge/>
            <w:shd w:val="clear" w:color="auto" w:fill="auto"/>
          </w:tcPr>
          <w:p w:rsidR="005630C2" w:rsidRPr="00802CAA" w:rsidRDefault="005630C2" w:rsidP="000D7938">
            <w:pPr>
              <w:rPr>
                <w:color w:val="000000"/>
                <w:sz w:val="22"/>
                <w:szCs w:val="22"/>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2"/>
                <w:szCs w:val="22"/>
                <w:lang w:eastAsia="ru-RU"/>
              </w:rPr>
            </w:pPr>
          </w:p>
        </w:tc>
        <w:tc>
          <w:tcPr>
            <w:tcW w:w="1560" w:type="dxa"/>
            <w:shd w:val="clear" w:color="auto" w:fill="auto"/>
            <w:vAlign w:val="center"/>
          </w:tcPr>
          <w:p w:rsidR="005630C2" w:rsidRPr="00802CAA" w:rsidRDefault="005630C2" w:rsidP="000D7938">
            <w:pPr>
              <w:rPr>
                <w:rFonts w:eastAsia="Times New Roman"/>
                <w:bCs/>
                <w:color w:val="000000"/>
                <w:sz w:val="20"/>
                <w:szCs w:val="20"/>
                <w:lang w:eastAsia="ru-RU"/>
              </w:rPr>
            </w:pPr>
            <w:r w:rsidRPr="00802CAA">
              <w:rPr>
                <w:rFonts w:eastAsia="Times New Roman"/>
                <w:color w:val="000000"/>
                <w:sz w:val="20"/>
                <w:szCs w:val="20"/>
                <w:lang w:eastAsia="ru-RU"/>
              </w:rPr>
              <w:t>Средства бюджета Московской области</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992"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87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9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2"/>
                <w:szCs w:val="22"/>
                <w:lang w:eastAsia="ru-RU"/>
              </w:rPr>
            </w:pPr>
          </w:p>
        </w:tc>
        <w:tc>
          <w:tcPr>
            <w:tcW w:w="2102" w:type="dxa"/>
            <w:vMerge/>
            <w:shd w:val="clear" w:color="auto" w:fill="auto"/>
          </w:tcPr>
          <w:p w:rsidR="005630C2" w:rsidRPr="00802CAA" w:rsidRDefault="005630C2" w:rsidP="000D7938">
            <w:pPr>
              <w:widowControl w:val="0"/>
              <w:autoSpaceDE w:val="0"/>
              <w:autoSpaceDN w:val="0"/>
              <w:adjustRightInd w:val="0"/>
              <w:rPr>
                <w:sz w:val="22"/>
                <w:szCs w:val="22"/>
                <w:lang w:eastAsia="ru-RU"/>
              </w:rPr>
            </w:pPr>
          </w:p>
        </w:tc>
      </w:tr>
      <w:tr w:rsidR="005630C2" w:rsidRPr="00802CAA" w:rsidTr="000D7938">
        <w:trPr>
          <w:trHeight w:val="134"/>
          <w:tblCellSpacing w:w="5" w:type="nil"/>
        </w:trPr>
        <w:tc>
          <w:tcPr>
            <w:tcW w:w="566" w:type="dxa"/>
            <w:vMerge/>
            <w:shd w:val="clear" w:color="auto" w:fill="auto"/>
          </w:tcPr>
          <w:p w:rsidR="005630C2" w:rsidRPr="00802CAA" w:rsidRDefault="005630C2" w:rsidP="000D7938">
            <w:pPr>
              <w:rPr>
                <w:color w:val="000000"/>
                <w:sz w:val="22"/>
                <w:szCs w:val="22"/>
                <w:lang w:eastAsia="ru-RU"/>
              </w:rPr>
            </w:pPr>
          </w:p>
        </w:tc>
        <w:tc>
          <w:tcPr>
            <w:tcW w:w="1702" w:type="dxa"/>
            <w:vMerge/>
            <w:shd w:val="clear" w:color="auto" w:fill="auto"/>
          </w:tcPr>
          <w:p w:rsidR="005630C2" w:rsidRPr="00802CAA" w:rsidRDefault="005630C2" w:rsidP="000D7938">
            <w:pPr>
              <w:rPr>
                <w:color w:val="000000"/>
                <w:sz w:val="22"/>
                <w:szCs w:val="22"/>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2"/>
                <w:szCs w:val="22"/>
                <w:lang w:eastAsia="ru-RU"/>
              </w:rPr>
            </w:pPr>
          </w:p>
        </w:tc>
        <w:tc>
          <w:tcPr>
            <w:tcW w:w="1560" w:type="dxa"/>
            <w:shd w:val="clear" w:color="auto" w:fill="auto"/>
          </w:tcPr>
          <w:p w:rsidR="005630C2" w:rsidRPr="00802CAA" w:rsidRDefault="005630C2" w:rsidP="000D7938">
            <w:pPr>
              <w:rPr>
                <w:rFonts w:eastAsia="Times New Roman"/>
                <w:color w:val="000000"/>
                <w:sz w:val="20"/>
                <w:szCs w:val="20"/>
                <w:lang w:eastAsia="ru-RU"/>
              </w:rPr>
            </w:pPr>
            <w:r w:rsidRPr="00802CAA">
              <w:rPr>
                <w:rFonts w:eastAsia="Times New Roman"/>
                <w:color w:val="000000"/>
                <w:sz w:val="20"/>
                <w:szCs w:val="20"/>
                <w:lang w:eastAsia="ru-RU"/>
              </w:rPr>
              <w:t>Средства бюджета городского округа Долгопрудный</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992"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87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9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2"/>
                <w:szCs w:val="22"/>
                <w:lang w:eastAsia="ru-RU"/>
              </w:rPr>
            </w:pPr>
          </w:p>
        </w:tc>
        <w:tc>
          <w:tcPr>
            <w:tcW w:w="2102" w:type="dxa"/>
            <w:vMerge/>
            <w:shd w:val="clear" w:color="auto" w:fill="auto"/>
          </w:tcPr>
          <w:p w:rsidR="005630C2" w:rsidRPr="00802CAA" w:rsidRDefault="005630C2" w:rsidP="000D7938">
            <w:pPr>
              <w:widowControl w:val="0"/>
              <w:autoSpaceDE w:val="0"/>
              <w:autoSpaceDN w:val="0"/>
              <w:adjustRightInd w:val="0"/>
              <w:rPr>
                <w:sz w:val="22"/>
                <w:szCs w:val="22"/>
                <w:lang w:eastAsia="ru-RU"/>
              </w:rPr>
            </w:pPr>
          </w:p>
        </w:tc>
      </w:tr>
      <w:tr w:rsidR="005630C2" w:rsidRPr="00802CAA" w:rsidTr="000D7938">
        <w:trPr>
          <w:trHeight w:val="519"/>
          <w:tblCellSpacing w:w="5" w:type="nil"/>
        </w:trPr>
        <w:tc>
          <w:tcPr>
            <w:tcW w:w="566" w:type="dxa"/>
            <w:vMerge/>
            <w:shd w:val="clear" w:color="auto" w:fill="auto"/>
          </w:tcPr>
          <w:p w:rsidR="005630C2" w:rsidRPr="00802CAA" w:rsidRDefault="005630C2" w:rsidP="000D7938">
            <w:pPr>
              <w:rPr>
                <w:color w:val="000000"/>
                <w:sz w:val="22"/>
                <w:szCs w:val="22"/>
                <w:lang w:eastAsia="ru-RU"/>
              </w:rPr>
            </w:pPr>
          </w:p>
        </w:tc>
        <w:tc>
          <w:tcPr>
            <w:tcW w:w="1702" w:type="dxa"/>
            <w:vMerge/>
            <w:shd w:val="clear" w:color="auto" w:fill="auto"/>
          </w:tcPr>
          <w:p w:rsidR="005630C2" w:rsidRPr="00802CAA" w:rsidRDefault="005630C2" w:rsidP="000D7938">
            <w:pPr>
              <w:rPr>
                <w:color w:val="000000"/>
                <w:sz w:val="22"/>
                <w:szCs w:val="22"/>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2"/>
                <w:szCs w:val="22"/>
                <w:lang w:eastAsia="ru-RU"/>
              </w:rPr>
            </w:pPr>
          </w:p>
        </w:tc>
        <w:tc>
          <w:tcPr>
            <w:tcW w:w="1560" w:type="dxa"/>
            <w:shd w:val="clear" w:color="auto" w:fill="auto"/>
          </w:tcPr>
          <w:p w:rsidR="005630C2" w:rsidRPr="00802CAA" w:rsidRDefault="005630C2" w:rsidP="000D7938">
            <w:pPr>
              <w:rPr>
                <w:rFonts w:eastAsia="Times New Roman"/>
                <w:color w:val="000000"/>
                <w:sz w:val="20"/>
                <w:szCs w:val="20"/>
                <w:lang w:eastAsia="ru-RU"/>
              </w:rPr>
            </w:pPr>
            <w:r w:rsidRPr="00802CAA">
              <w:rPr>
                <w:rFonts w:eastAsia="Times New Roman"/>
                <w:color w:val="000000"/>
                <w:sz w:val="20"/>
                <w:szCs w:val="20"/>
                <w:lang w:eastAsia="ru-RU"/>
              </w:rPr>
              <w:t>Другие источники</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992"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87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9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2"/>
                <w:szCs w:val="22"/>
                <w:lang w:eastAsia="ru-RU"/>
              </w:rPr>
            </w:pPr>
          </w:p>
        </w:tc>
        <w:tc>
          <w:tcPr>
            <w:tcW w:w="2102" w:type="dxa"/>
            <w:vMerge/>
            <w:shd w:val="clear" w:color="auto" w:fill="auto"/>
          </w:tcPr>
          <w:p w:rsidR="005630C2" w:rsidRPr="00802CAA" w:rsidRDefault="005630C2" w:rsidP="000D7938">
            <w:pPr>
              <w:widowControl w:val="0"/>
              <w:autoSpaceDE w:val="0"/>
              <w:autoSpaceDN w:val="0"/>
              <w:adjustRightInd w:val="0"/>
              <w:rPr>
                <w:sz w:val="22"/>
                <w:szCs w:val="22"/>
                <w:lang w:eastAsia="ru-RU"/>
              </w:rPr>
            </w:pPr>
          </w:p>
        </w:tc>
      </w:tr>
    </w:tbl>
    <w:p w:rsidR="009B3128" w:rsidRPr="00802CAA" w:rsidRDefault="009B3128">
      <w:pPr>
        <w:rPr>
          <w:sz w:val="22"/>
          <w:szCs w:val="22"/>
        </w:rPr>
      </w:pPr>
    </w:p>
    <w:tbl>
      <w:tblPr>
        <w:tblW w:w="14841" w:type="dxa"/>
        <w:tblCellSpacing w:w="5" w:type="nil"/>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6"/>
        <w:gridCol w:w="1702"/>
        <w:gridCol w:w="709"/>
        <w:gridCol w:w="1560"/>
        <w:gridCol w:w="1134"/>
        <w:gridCol w:w="1134"/>
        <w:gridCol w:w="992"/>
        <w:gridCol w:w="931"/>
        <w:gridCol w:w="931"/>
        <w:gridCol w:w="873"/>
        <w:gridCol w:w="993"/>
        <w:gridCol w:w="1233"/>
        <w:gridCol w:w="2083"/>
      </w:tblGrid>
      <w:tr w:rsidR="005630C2" w:rsidRPr="00802CAA" w:rsidTr="009B3128">
        <w:trPr>
          <w:trHeight w:val="340"/>
          <w:tblCellSpacing w:w="5" w:type="nil"/>
        </w:trPr>
        <w:tc>
          <w:tcPr>
            <w:tcW w:w="566" w:type="dxa"/>
            <w:vMerge w:val="restart"/>
            <w:shd w:val="clear" w:color="auto" w:fill="auto"/>
          </w:tcPr>
          <w:p w:rsidR="005630C2" w:rsidRPr="00802CAA" w:rsidRDefault="005630C2" w:rsidP="000D7938">
            <w:pPr>
              <w:rPr>
                <w:color w:val="000000"/>
                <w:sz w:val="22"/>
                <w:szCs w:val="22"/>
                <w:lang w:eastAsia="ru-RU"/>
              </w:rPr>
            </w:pPr>
          </w:p>
        </w:tc>
        <w:tc>
          <w:tcPr>
            <w:tcW w:w="1702" w:type="dxa"/>
            <w:vMerge w:val="restart"/>
            <w:shd w:val="clear" w:color="auto" w:fill="auto"/>
          </w:tcPr>
          <w:p w:rsidR="005630C2" w:rsidRPr="00802CAA" w:rsidRDefault="005630C2" w:rsidP="000D7938">
            <w:pPr>
              <w:rPr>
                <w:color w:val="000000"/>
                <w:sz w:val="20"/>
                <w:szCs w:val="20"/>
                <w:lang w:eastAsia="ru-RU"/>
              </w:rPr>
            </w:pPr>
            <w:r w:rsidRPr="00802CAA">
              <w:rPr>
                <w:color w:val="000000"/>
                <w:sz w:val="20"/>
                <w:szCs w:val="20"/>
                <w:lang w:eastAsia="ru-RU"/>
              </w:rPr>
              <w:t xml:space="preserve">Итого по муниципальной подпрограмме </w:t>
            </w:r>
            <w:r w:rsidRPr="00802CAA">
              <w:rPr>
                <w:color w:val="000000"/>
                <w:sz w:val="20"/>
                <w:szCs w:val="20"/>
                <w:lang w:val="en-US" w:eastAsia="ru-RU"/>
              </w:rPr>
              <w:t>V</w:t>
            </w:r>
            <w:r w:rsidRPr="00802CAA">
              <w:rPr>
                <w:color w:val="000000"/>
                <w:sz w:val="20"/>
                <w:szCs w:val="20"/>
                <w:lang w:eastAsia="ru-RU"/>
              </w:rPr>
              <w:t xml:space="preserve"> «Обеспечивающая подпрограмма»</w:t>
            </w:r>
          </w:p>
        </w:tc>
        <w:tc>
          <w:tcPr>
            <w:tcW w:w="709" w:type="dxa"/>
            <w:vMerge w:val="restart"/>
            <w:shd w:val="clear" w:color="auto" w:fill="auto"/>
            <w:vAlign w:val="center"/>
          </w:tcPr>
          <w:p w:rsidR="005630C2" w:rsidRPr="00802CAA" w:rsidRDefault="005630C2" w:rsidP="000D7938">
            <w:pPr>
              <w:widowControl w:val="0"/>
              <w:autoSpaceDE w:val="0"/>
              <w:autoSpaceDN w:val="0"/>
              <w:adjustRightInd w:val="0"/>
              <w:rPr>
                <w:sz w:val="20"/>
                <w:szCs w:val="20"/>
                <w:lang w:eastAsia="ru-RU"/>
              </w:rPr>
            </w:pPr>
            <w:r w:rsidRPr="00802CAA">
              <w:rPr>
                <w:sz w:val="20"/>
                <w:szCs w:val="20"/>
                <w:lang w:eastAsia="ru-RU"/>
              </w:rPr>
              <w:t>2020-2024</w:t>
            </w:r>
          </w:p>
        </w:tc>
        <w:tc>
          <w:tcPr>
            <w:tcW w:w="1560" w:type="dxa"/>
            <w:shd w:val="clear" w:color="auto" w:fill="auto"/>
            <w:vAlign w:val="center"/>
          </w:tcPr>
          <w:p w:rsidR="005630C2" w:rsidRPr="00802CAA" w:rsidRDefault="005630C2" w:rsidP="000D7938">
            <w:pPr>
              <w:rPr>
                <w:rFonts w:eastAsia="Times New Roman"/>
                <w:sz w:val="20"/>
                <w:szCs w:val="20"/>
                <w:lang w:eastAsia="ru-RU"/>
              </w:rPr>
            </w:pPr>
            <w:r w:rsidRPr="00802CAA">
              <w:rPr>
                <w:rFonts w:eastAsia="Times New Roman"/>
                <w:sz w:val="20"/>
                <w:szCs w:val="20"/>
                <w:lang w:eastAsia="ru-RU"/>
              </w:rPr>
              <w:t xml:space="preserve">Итого: </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lang w:eastAsia="ru-RU"/>
              </w:rPr>
              <w:t>7464,00</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lang w:eastAsia="ru-RU"/>
              </w:rPr>
              <w:t>39567,00</w:t>
            </w:r>
          </w:p>
        </w:tc>
        <w:tc>
          <w:tcPr>
            <w:tcW w:w="992" w:type="dxa"/>
            <w:shd w:val="clear" w:color="auto" w:fill="auto"/>
            <w:vAlign w:val="center"/>
          </w:tcPr>
          <w:p w:rsidR="005630C2" w:rsidRPr="00802CAA" w:rsidRDefault="005630C2" w:rsidP="000D7938">
            <w:pPr>
              <w:jc w:val="center"/>
              <w:rPr>
                <w:sz w:val="20"/>
                <w:szCs w:val="20"/>
              </w:rPr>
            </w:pPr>
            <w:r w:rsidRPr="00802CAA">
              <w:rPr>
                <w:sz w:val="20"/>
                <w:szCs w:val="20"/>
                <w:lang w:eastAsia="ru-RU"/>
              </w:rPr>
              <w:t>8860,00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7226,00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8341,00</w:t>
            </w:r>
          </w:p>
        </w:tc>
        <w:tc>
          <w:tcPr>
            <w:tcW w:w="873" w:type="dxa"/>
            <w:shd w:val="clear" w:color="auto" w:fill="auto"/>
            <w:vAlign w:val="center"/>
          </w:tcPr>
          <w:p w:rsidR="005630C2" w:rsidRPr="00802CAA" w:rsidRDefault="005630C2" w:rsidP="000D7938">
            <w:pPr>
              <w:jc w:val="center"/>
              <w:rPr>
                <w:sz w:val="20"/>
                <w:szCs w:val="20"/>
              </w:rPr>
            </w:pPr>
            <w:r w:rsidRPr="00802CAA">
              <w:rPr>
                <w:sz w:val="20"/>
                <w:szCs w:val="20"/>
                <w:lang w:eastAsia="ru-RU"/>
              </w:rPr>
              <w:t>7570,00</w:t>
            </w:r>
          </w:p>
        </w:tc>
        <w:tc>
          <w:tcPr>
            <w:tcW w:w="993" w:type="dxa"/>
            <w:shd w:val="clear" w:color="auto" w:fill="auto"/>
            <w:vAlign w:val="center"/>
          </w:tcPr>
          <w:p w:rsidR="005630C2" w:rsidRPr="00802CAA" w:rsidRDefault="005630C2" w:rsidP="000D7938">
            <w:pPr>
              <w:jc w:val="center"/>
              <w:rPr>
                <w:sz w:val="20"/>
                <w:szCs w:val="20"/>
              </w:rPr>
            </w:pPr>
            <w:r w:rsidRPr="00802CAA">
              <w:rPr>
                <w:sz w:val="20"/>
                <w:szCs w:val="20"/>
                <w:lang w:eastAsia="ru-RU"/>
              </w:rPr>
              <w:t>7570,00</w:t>
            </w:r>
          </w:p>
        </w:tc>
        <w:tc>
          <w:tcPr>
            <w:tcW w:w="1233" w:type="dxa"/>
            <w:vMerge w:val="restart"/>
            <w:shd w:val="clear" w:color="auto" w:fill="auto"/>
            <w:vAlign w:val="center"/>
          </w:tcPr>
          <w:p w:rsidR="005630C2" w:rsidRPr="00802CAA" w:rsidRDefault="005630C2" w:rsidP="000D7938">
            <w:pPr>
              <w:widowControl w:val="0"/>
              <w:autoSpaceDE w:val="0"/>
              <w:autoSpaceDN w:val="0"/>
              <w:adjustRightInd w:val="0"/>
              <w:jc w:val="center"/>
              <w:rPr>
                <w:sz w:val="22"/>
                <w:szCs w:val="22"/>
                <w:lang w:eastAsia="ru-RU"/>
              </w:rPr>
            </w:pPr>
          </w:p>
        </w:tc>
        <w:tc>
          <w:tcPr>
            <w:tcW w:w="2083" w:type="dxa"/>
            <w:vMerge w:val="restart"/>
            <w:shd w:val="clear" w:color="auto" w:fill="auto"/>
          </w:tcPr>
          <w:p w:rsidR="005630C2" w:rsidRPr="00802CAA" w:rsidRDefault="005630C2" w:rsidP="000D7938">
            <w:pPr>
              <w:widowControl w:val="0"/>
              <w:autoSpaceDE w:val="0"/>
              <w:autoSpaceDN w:val="0"/>
              <w:adjustRightInd w:val="0"/>
              <w:rPr>
                <w:sz w:val="22"/>
                <w:szCs w:val="22"/>
                <w:lang w:eastAsia="ru-RU"/>
              </w:rPr>
            </w:pPr>
          </w:p>
        </w:tc>
      </w:tr>
      <w:tr w:rsidR="005630C2" w:rsidRPr="00802CAA" w:rsidTr="009B3128">
        <w:trPr>
          <w:trHeight w:val="340"/>
          <w:tblCellSpacing w:w="5" w:type="nil"/>
        </w:trPr>
        <w:tc>
          <w:tcPr>
            <w:tcW w:w="566" w:type="dxa"/>
            <w:vMerge/>
            <w:shd w:val="clear" w:color="auto" w:fill="auto"/>
          </w:tcPr>
          <w:p w:rsidR="005630C2" w:rsidRPr="00802CAA" w:rsidRDefault="005630C2" w:rsidP="000D7938">
            <w:pPr>
              <w:rPr>
                <w:color w:val="000000"/>
                <w:sz w:val="22"/>
                <w:szCs w:val="22"/>
                <w:lang w:eastAsia="ru-RU"/>
              </w:rPr>
            </w:pPr>
          </w:p>
        </w:tc>
        <w:tc>
          <w:tcPr>
            <w:tcW w:w="1702" w:type="dxa"/>
            <w:vMerge/>
            <w:shd w:val="clear" w:color="auto" w:fill="auto"/>
          </w:tcPr>
          <w:p w:rsidR="005630C2" w:rsidRPr="00802CAA" w:rsidRDefault="005630C2" w:rsidP="000D7938">
            <w:pPr>
              <w:rPr>
                <w:color w:val="000000"/>
                <w:sz w:val="20"/>
                <w:szCs w:val="20"/>
                <w:highlight w:val="yellow"/>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0"/>
                <w:szCs w:val="20"/>
                <w:lang w:eastAsia="ru-RU"/>
              </w:rPr>
            </w:pPr>
          </w:p>
        </w:tc>
        <w:tc>
          <w:tcPr>
            <w:tcW w:w="1560" w:type="dxa"/>
            <w:shd w:val="clear" w:color="auto" w:fill="auto"/>
            <w:vAlign w:val="center"/>
          </w:tcPr>
          <w:p w:rsidR="005630C2" w:rsidRPr="00802CAA" w:rsidRDefault="005630C2" w:rsidP="000D7938">
            <w:pPr>
              <w:rPr>
                <w:rFonts w:eastAsia="Times New Roman"/>
                <w:sz w:val="20"/>
                <w:szCs w:val="20"/>
                <w:lang w:eastAsia="ru-RU"/>
              </w:rPr>
            </w:pPr>
            <w:r w:rsidRPr="00802CAA">
              <w:rPr>
                <w:rFonts w:eastAsia="Times New Roman"/>
                <w:bCs/>
                <w:sz w:val="20"/>
                <w:szCs w:val="20"/>
                <w:lang w:eastAsia="ru-RU"/>
              </w:rPr>
              <w:t>Средства федерального бюджета</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lang w:eastAsia="ru-RU"/>
              </w:rPr>
              <w:t>7464,00</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lang w:eastAsia="ru-RU"/>
              </w:rPr>
              <w:t>39567,00</w:t>
            </w:r>
          </w:p>
        </w:tc>
        <w:tc>
          <w:tcPr>
            <w:tcW w:w="992" w:type="dxa"/>
            <w:shd w:val="clear" w:color="auto" w:fill="auto"/>
            <w:vAlign w:val="center"/>
          </w:tcPr>
          <w:p w:rsidR="005630C2" w:rsidRPr="00802CAA" w:rsidRDefault="005630C2" w:rsidP="000D7938">
            <w:pPr>
              <w:jc w:val="center"/>
              <w:rPr>
                <w:sz w:val="20"/>
                <w:szCs w:val="20"/>
              </w:rPr>
            </w:pPr>
            <w:r w:rsidRPr="00802CAA">
              <w:rPr>
                <w:sz w:val="20"/>
                <w:szCs w:val="20"/>
                <w:lang w:eastAsia="ru-RU"/>
              </w:rPr>
              <w:t>8860,00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7226,00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8341,00</w:t>
            </w:r>
          </w:p>
        </w:tc>
        <w:tc>
          <w:tcPr>
            <w:tcW w:w="873" w:type="dxa"/>
            <w:shd w:val="clear" w:color="auto" w:fill="auto"/>
            <w:vAlign w:val="center"/>
          </w:tcPr>
          <w:p w:rsidR="005630C2" w:rsidRPr="00802CAA" w:rsidRDefault="005630C2" w:rsidP="000D7938">
            <w:pPr>
              <w:jc w:val="center"/>
              <w:rPr>
                <w:sz w:val="20"/>
                <w:szCs w:val="20"/>
              </w:rPr>
            </w:pPr>
            <w:r w:rsidRPr="00802CAA">
              <w:rPr>
                <w:sz w:val="20"/>
                <w:szCs w:val="20"/>
                <w:lang w:eastAsia="ru-RU"/>
              </w:rPr>
              <w:t>7570,00</w:t>
            </w:r>
          </w:p>
        </w:tc>
        <w:tc>
          <w:tcPr>
            <w:tcW w:w="993" w:type="dxa"/>
            <w:shd w:val="clear" w:color="auto" w:fill="auto"/>
            <w:vAlign w:val="center"/>
          </w:tcPr>
          <w:p w:rsidR="005630C2" w:rsidRPr="00802CAA" w:rsidRDefault="005630C2" w:rsidP="000D7938">
            <w:pPr>
              <w:jc w:val="center"/>
              <w:rPr>
                <w:sz w:val="20"/>
                <w:szCs w:val="20"/>
              </w:rPr>
            </w:pPr>
            <w:r w:rsidRPr="00802CAA">
              <w:rPr>
                <w:sz w:val="20"/>
                <w:szCs w:val="20"/>
                <w:lang w:eastAsia="ru-RU"/>
              </w:rPr>
              <w:t>7570,00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2"/>
                <w:szCs w:val="22"/>
                <w:lang w:eastAsia="ru-RU"/>
              </w:rPr>
            </w:pPr>
          </w:p>
        </w:tc>
        <w:tc>
          <w:tcPr>
            <w:tcW w:w="2083" w:type="dxa"/>
            <w:vMerge/>
            <w:shd w:val="clear" w:color="auto" w:fill="auto"/>
          </w:tcPr>
          <w:p w:rsidR="005630C2" w:rsidRPr="00802CAA" w:rsidRDefault="005630C2" w:rsidP="000D7938">
            <w:pPr>
              <w:widowControl w:val="0"/>
              <w:autoSpaceDE w:val="0"/>
              <w:autoSpaceDN w:val="0"/>
              <w:adjustRightInd w:val="0"/>
              <w:rPr>
                <w:sz w:val="22"/>
                <w:szCs w:val="22"/>
                <w:lang w:eastAsia="ru-RU"/>
              </w:rPr>
            </w:pPr>
          </w:p>
        </w:tc>
      </w:tr>
      <w:tr w:rsidR="005630C2" w:rsidRPr="00802CAA" w:rsidTr="009B3128">
        <w:trPr>
          <w:trHeight w:val="340"/>
          <w:tblCellSpacing w:w="5" w:type="nil"/>
        </w:trPr>
        <w:tc>
          <w:tcPr>
            <w:tcW w:w="566" w:type="dxa"/>
            <w:vMerge/>
            <w:shd w:val="clear" w:color="auto" w:fill="auto"/>
          </w:tcPr>
          <w:p w:rsidR="005630C2" w:rsidRPr="00802CAA" w:rsidRDefault="005630C2" w:rsidP="000D7938">
            <w:pPr>
              <w:rPr>
                <w:color w:val="000000"/>
                <w:sz w:val="22"/>
                <w:szCs w:val="22"/>
                <w:lang w:eastAsia="ru-RU"/>
              </w:rPr>
            </w:pPr>
          </w:p>
        </w:tc>
        <w:tc>
          <w:tcPr>
            <w:tcW w:w="1702" w:type="dxa"/>
            <w:vMerge/>
            <w:shd w:val="clear" w:color="auto" w:fill="auto"/>
          </w:tcPr>
          <w:p w:rsidR="005630C2" w:rsidRPr="00802CAA" w:rsidRDefault="005630C2" w:rsidP="000D7938">
            <w:pPr>
              <w:rPr>
                <w:color w:val="000000"/>
                <w:sz w:val="20"/>
                <w:szCs w:val="20"/>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0"/>
                <w:szCs w:val="20"/>
                <w:lang w:eastAsia="ru-RU"/>
              </w:rPr>
            </w:pPr>
          </w:p>
        </w:tc>
        <w:tc>
          <w:tcPr>
            <w:tcW w:w="1560" w:type="dxa"/>
            <w:shd w:val="clear" w:color="auto" w:fill="auto"/>
            <w:vAlign w:val="center"/>
          </w:tcPr>
          <w:p w:rsidR="005630C2" w:rsidRPr="00802CAA" w:rsidRDefault="005630C2" w:rsidP="000D7938">
            <w:pPr>
              <w:rPr>
                <w:rFonts w:eastAsia="Times New Roman"/>
                <w:sz w:val="20"/>
                <w:szCs w:val="20"/>
                <w:lang w:eastAsia="ru-RU"/>
              </w:rPr>
            </w:pPr>
            <w:r w:rsidRPr="00802CAA">
              <w:rPr>
                <w:rFonts w:eastAsia="Times New Roman"/>
                <w:sz w:val="20"/>
                <w:szCs w:val="20"/>
                <w:lang w:eastAsia="ru-RU"/>
              </w:rPr>
              <w:t>Средства бюджета Московской области</w:t>
            </w:r>
          </w:p>
        </w:tc>
        <w:tc>
          <w:tcPr>
            <w:tcW w:w="1134" w:type="dxa"/>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r w:rsidRPr="00802CAA">
              <w:rPr>
                <w:sz w:val="20"/>
                <w:szCs w:val="20"/>
              </w:rPr>
              <w:t>0,00</w:t>
            </w:r>
          </w:p>
        </w:tc>
        <w:tc>
          <w:tcPr>
            <w:tcW w:w="1134"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rPr>
              <w:t>0,00</w:t>
            </w:r>
          </w:p>
        </w:tc>
        <w:tc>
          <w:tcPr>
            <w:tcW w:w="992"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0,00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0,00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0,00</w:t>
            </w:r>
          </w:p>
        </w:tc>
        <w:tc>
          <w:tcPr>
            <w:tcW w:w="873"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0,00</w:t>
            </w:r>
          </w:p>
        </w:tc>
        <w:tc>
          <w:tcPr>
            <w:tcW w:w="993"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2"/>
                <w:szCs w:val="22"/>
                <w:lang w:eastAsia="ru-RU"/>
              </w:rPr>
            </w:pPr>
          </w:p>
        </w:tc>
        <w:tc>
          <w:tcPr>
            <w:tcW w:w="2083" w:type="dxa"/>
            <w:vMerge/>
            <w:shd w:val="clear" w:color="auto" w:fill="auto"/>
          </w:tcPr>
          <w:p w:rsidR="005630C2" w:rsidRPr="00802CAA" w:rsidRDefault="005630C2" w:rsidP="000D7938">
            <w:pPr>
              <w:widowControl w:val="0"/>
              <w:autoSpaceDE w:val="0"/>
              <w:autoSpaceDN w:val="0"/>
              <w:adjustRightInd w:val="0"/>
              <w:rPr>
                <w:sz w:val="22"/>
                <w:szCs w:val="22"/>
                <w:lang w:eastAsia="ru-RU"/>
              </w:rPr>
            </w:pPr>
          </w:p>
        </w:tc>
      </w:tr>
      <w:tr w:rsidR="005630C2" w:rsidRPr="00802CAA" w:rsidTr="009B3128">
        <w:trPr>
          <w:trHeight w:val="609"/>
          <w:tblCellSpacing w:w="5" w:type="nil"/>
        </w:trPr>
        <w:tc>
          <w:tcPr>
            <w:tcW w:w="566" w:type="dxa"/>
            <w:vMerge/>
            <w:shd w:val="clear" w:color="auto" w:fill="auto"/>
          </w:tcPr>
          <w:p w:rsidR="005630C2" w:rsidRPr="00802CAA" w:rsidRDefault="005630C2" w:rsidP="000D7938">
            <w:pPr>
              <w:rPr>
                <w:color w:val="000000"/>
                <w:sz w:val="22"/>
                <w:szCs w:val="22"/>
                <w:lang w:eastAsia="ru-RU"/>
              </w:rPr>
            </w:pPr>
          </w:p>
        </w:tc>
        <w:tc>
          <w:tcPr>
            <w:tcW w:w="1702" w:type="dxa"/>
            <w:vMerge/>
            <w:shd w:val="clear" w:color="auto" w:fill="auto"/>
          </w:tcPr>
          <w:p w:rsidR="005630C2" w:rsidRPr="00802CAA" w:rsidRDefault="005630C2" w:rsidP="000D7938">
            <w:pPr>
              <w:rPr>
                <w:color w:val="000000"/>
                <w:sz w:val="20"/>
                <w:szCs w:val="20"/>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0"/>
                <w:szCs w:val="20"/>
                <w:lang w:eastAsia="ru-RU"/>
              </w:rPr>
            </w:pPr>
          </w:p>
        </w:tc>
        <w:tc>
          <w:tcPr>
            <w:tcW w:w="1560" w:type="dxa"/>
            <w:shd w:val="clear" w:color="auto" w:fill="auto"/>
          </w:tcPr>
          <w:p w:rsidR="005630C2" w:rsidRPr="00802CAA" w:rsidRDefault="005630C2" w:rsidP="000D7938">
            <w:pPr>
              <w:rPr>
                <w:rFonts w:eastAsia="Times New Roman"/>
                <w:bCs/>
                <w:color w:val="000000"/>
                <w:sz w:val="20"/>
                <w:szCs w:val="20"/>
                <w:lang w:eastAsia="ru-RU"/>
              </w:rPr>
            </w:pPr>
            <w:r w:rsidRPr="00802CAA">
              <w:rPr>
                <w:rFonts w:eastAsia="Times New Roman"/>
                <w:color w:val="000000"/>
                <w:sz w:val="20"/>
                <w:szCs w:val="20"/>
                <w:lang w:eastAsia="ru-RU"/>
              </w:rPr>
              <w:t>Средства бюджета городского округа Долгопрудный</w:t>
            </w:r>
          </w:p>
        </w:tc>
        <w:tc>
          <w:tcPr>
            <w:tcW w:w="1134" w:type="dxa"/>
            <w:shd w:val="clear" w:color="auto" w:fill="auto"/>
            <w:vAlign w:val="center"/>
          </w:tcPr>
          <w:p w:rsidR="005630C2" w:rsidRPr="00802CAA" w:rsidRDefault="005630C2" w:rsidP="000D7938">
            <w:pPr>
              <w:widowControl w:val="0"/>
              <w:autoSpaceDE w:val="0"/>
              <w:autoSpaceDN w:val="0"/>
              <w:adjustRightInd w:val="0"/>
              <w:jc w:val="center"/>
              <w:rPr>
                <w:sz w:val="20"/>
                <w:szCs w:val="20"/>
                <w:lang w:eastAsia="ru-RU"/>
              </w:rPr>
            </w:pPr>
            <w:r w:rsidRPr="00802CAA">
              <w:rPr>
                <w:sz w:val="20"/>
                <w:szCs w:val="20"/>
              </w:rPr>
              <w:t>0,00</w:t>
            </w:r>
          </w:p>
        </w:tc>
        <w:tc>
          <w:tcPr>
            <w:tcW w:w="1134"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rPr>
              <w:t>0,00</w:t>
            </w:r>
          </w:p>
        </w:tc>
        <w:tc>
          <w:tcPr>
            <w:tcW w:w="992"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0,00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0,00</w:t>
            </w:r>
          </w:p>
        </w:tc>
        <w:tc>
          <w:tcPr>
            <w:tcW w:w="931"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0,00</w:t>
            </w:r>
          </w:p>
        </w:tc>
        <w:tc>
          <w:tcPr>
            <w:tcW w:w="873"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0,00</w:t>
            </w:r>
          </w:p>
        </w:tc>
        <w:tc>
          <w:tcPr>
            <w:tcW w:w="993" w:type="dxa"/>
            <w:shd w:val="clear" w:color="auto" w:fill="auto"/>
            <w:vAlign w:val="center"/>
          </w:tcPr>
          <w:p w:rsidR="005630C2" w:rsidRPr="00802CAA" w:rsidRDefault="005630C2" w:rsidP="000D7938">
            <w:pPr>
              <w:widowControl w:val="0"/>
              <w:autoSpaceDE w:val="0"/>
              <w:autoSpaceDN w:val="0"/>
              <w:jc w:val="center"/>
              <w:rPr>
                <w:sz w:val="20"/>
                <w:szCs w:val="20"/>
                <w:lang w:eastAsia="ru-RU"/>
              </w:rPr>
            </w:pPr>
            <w:r w:rsidRPr="00802CAA">
              <w:rPr>
                <w:sz w:val="20"/>
                <w:szCs w:val="20"/>
                <w:lang w:eastAsia="ru-RU"/>
              </w:rPr>
              <w:t>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2"/>
                <w:szCs w:val="22"/>
                <w:lang w:eastAsia="ru-RU"/>
              </w:rPr>
            </w:pPr>
          </w:p>
        </w:tc>
        <w:tc>
          <w:tcPr>
            <w:tcW w:w="2083" w:type="dxa"/>
            <w:vMerge/>
            <w:shd w:val="clear" w:color="auto" w:fill="auto"/>
          </w:tcPr>
          <w:p w:rsidR="005630C2" w:rsidRPr="00802CAA" w:rsidRDefault="005630C2" w:rsidP="000D7938">
            <w:pPr>
              <w:widowControl w:val="0"/>
              <w:autoSpaceDE w:val="0"/>
              <w:autoSpaceDN w:val="0"/>
              <w:adjustRightInd w:val="0"/>
              <w:rPr>
                <w:sz w:val="22"/>
                <w:szCs w:val="22"/>
                <w:lang w:eastAsia="ru-RU"/>
              </w:rPr>
            </w:pPr>
          </w:p>
        </w:tc>
      </w:tr>
      <w:tr w:rsidR="005630C2" w:rsidRPr="00802CAA" w:rsidTr="009B3128">
        <w:trPr>
          <w:trHeight w:val="609"/>
          <w:tblCellSpacing w:w="5" w:type="nil"/>
        </w:trPr>
        <w:tc>
          <w:tcPr>
            <w:tcW w:w="566" w:type="dxa"/>
            <w:vMerge/>
            <w:shd w:val="clear" w:color="auto" w:fill="auto"/>
          </w:tcPr>
          <w:p w:rsidR="005630C2" w:rsidRPr="00802CAA" w:rsidRDefault="005630C2" w:rsidP="000D7938">
            <w:pPr>
              <w:rPr>
                <w:color w:val="000000"/>
                <w:sz w:val="22"/>
                <w:szCs w:val="22"/>
                <w:lang w:eastAsia="ru-RU"/>
              </w:rPr>
            </w:pPr>
          </w:p>
        </w:tc>
        <w:tc>
          <w:tcPr>
            <w:tcW w:w="1702" w:type="dxa"/>
            <w:vMerge/>
            <w:shd w:val="clear" w:color="auto" w:fill="auto"/>
          </w:tcPr>
          <w:p w:rsidR="005630C2" w:rsidRPr="00802CAA" w:rsidRDefault="005630C2" w:rsidP="000D7938">
            <w:pPr>
              <w:rPr>
                <w:color w:val="000000"/>
                <w:sz w:val="20"/>
                <w:szCs w:val="20"/>
                <w:lang w:eastAsia="ru-RU"/>
              </w:rPr>
            </w:pPr>
          </w:p>
        </w:tc>
        <w:tc>
          <w:tcPr>
            <w:tcW w:w="709" w:type="dxa"/>
            <w:vMerge/>
            <w:shd w:val="clear" w:color="auto" w:fill="auto"/>
            <w:vAlign w:val="center"/>
          </w:tcPr>
          <w:p w:rsidR="005630C2" w:rsidRPr="00802CAA" w:rsidRDefault="005630C2" w:rsidP="000D7938">
            <w:pPr>
              <w:widowControl w:val="0"/>
              <w:autoSpaceDE w:val="0"/>
              <w:autoSpaceDN w:val="0"/>
              <w:adjustRightInd w:val="0"/>
              <w:rPr>
                <w:sz w:val="20"/>
                <w:szCs w:val="20"/>
                <w:lang w:eastAsia="ru-RU"/>
              </w:rPr>
            </w:pPr>
          </w:p>
        </w:tc>
        <w:tc>
          <w:tcPr>
            <w:tcW w:w="1560" w:type="dxa"/>
            <w:shd w:val="clear" w:color="auto" w:fill="auto"/>
          </w:tcPr>
          <w:p w:rsidR="005630C2" w:rsidRPr="00802CAA" w:rsidRDefault="005630C2" w:rsidP="000D7938">
            <w:pPr>
              <w:rPr>
                <w:rFonts w:eastAsia="Times New Roman"/>
                <w:bCs/>
                <w:color w:val="000000"/>
                <w:sz w:val="20"/>
                <w:szCs w:val="20"/>
                <w:lang w:eastAsia="ru-RU"/>
              </w:rPr>
            </w:pPr>
            <w:r w:rsidRPr="00802CAA">
              <w:rPr>
                <w:rFonts w:eastAsia="Times New Roman"/>
                <w:color w:val="000000"/>
                <w:sz w:val="20"/>
                <w:szCs w:val="20"/>
                <w:lang w:eastAsia="ru-RU"/>
              </w:rPr>
              <w:t>Другие источники</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1134" w:type="dxa"/>
            <w:shd w:val="clear" w:color="auto" w:fill="auto"/>
            <w:vAlign w:val="center"/>
          </w:tcPr>
          <w:p w:rsidR="005630C2" w:rsidRPr="00802CAA" w:rsidRDefault="005630C2" w:rsidP="000D7938">
            <w:pPr>
              <w:jc w:val="center"/>
              <w:rPr>
                <w:sz w:val="20"/>
                <w:szCs w:val="20"/>
              </w:rPr>
            </w:pPr>
            <w:r w:rsidRPr="00802CAA">
              <w:rPr>
                <w:sz w:val="20"/>
                <w:szCs w:val="20"/>
              </w:rPr>
              <w:t>0,00</w:t>
            </w:r>
          </w:p>
        </w:tc>
        <w:tc>
          <w:tcPr>
            <w:tcW w:w="992"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31"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87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993" w:type="dxa"/>
            <w:shd w:val="clear" w:color="auto" w:fill="auto"/>
            <w:vAlign w:val="center"/>
          </w:tcPr>
          <w:p w:rsidR="005630C2" w:rsidRPr="00802CAA" w:rsidRDefault="005630C2" w:rsidP="000D7938">
            <w:pPr>
              <w:jc w:val="center"/>
              <w:rPr>
                <w:sz w:val="20"/>
                <w:szCs w:val="20"/>
              </w:rPr>
            </w:pPr>
            <w:r w:rsidRPr="00802CAA">
              <w:rPr>
                <w:sz w:val="20"/>
                <w:szCs w:val="20"/>
                <w:lang w:eastAsia="ru-RU"/>
              </w:rPr>
              <w:t>0,00</w:t>
            </w:r>
          </w:p>
        </w:tc>
        <w:tc>
          <w:tcPr>
            <w:tcW w:w="1233" w:type="dxa"/>
            <w:vMerge/>
            <w:shd w:val="clear" w:color="auto" w:fill="auto"/>
            <w:vAlign w:val="center"/>
          </w:tcPr>
          <w:p w:rsidR="005630C2" w:rsidRPr="00802CAA" w:rsidRDefault="005630C2" w:rsidP="000D7938">
            <w:pPr>
              <w:widowControl w:val="0"/>
              <w:autoSpaceDE w:val="0"/>
              <w:autoSpaceDN w:val="0"/>
              <w:adjustRightInd w:val="0"/>
              <w:jc w:val="center"/>
              <w:rPr>
                <w:sz w:val="22"/>
                <w:szCs w:val="22"/>
                <w:lang w:eastAsia="ru-RU"/>
              </w:rPr>
            </w:pPr>
          </w:p>
        </w:tc>
        <w:tc>
          <w:tcPr>
            <w:tcW w:w="2083" w:type="dxa"/>
            <w:vMerge/>
            <w:shd w:val="clear" w:color="auto" w:fill="auto"/>
          </w:tcPr>
          <w:p w:rsidR="005630C2" w:rsidRPr="00802CAA" w:rsidRDefault="005630C2" w:rsidP="000D7938">
            <w:pPr>
              <w:widowControl w:val="0"/>
              <w:autoSpaceDE w:val="0"/>
              <w:autoSpaceDN w:val="0"/>
              <w:adjustRightInd w:val="0"/>
              <w:rPr>
                <w:sz w:val="22"/>
                <w:szCs w:val="22"/>
                <w:lang w:eastAsia="ru-RU"/>
              </w:rPr>
            </w:pPr>
          </w:p>
        </w:tc>
      </w:tr>
    </w:tbl>
    <w:p w:rsidR="005630C2" w:rsidRPr="00802CAA" w:rsidRDefault="0039088F" w:rsidP="00924078">
      <w:pPr>
        <w:widowControl w:val="0"/>
        <w:suppressAutoHyphens/>
        <w:jc w:val="right"/>
        <w:rPr>
          <w:sz w:val="22"/>
          <w:szCs w:val="22"/>
        </w:rPr>
      </w:pPr>
      <w:r w:rsidRPr="00802CAA">
        <w:rPr>
          <w:rFonts w:eastAsia="Times New Roman"/>
          <w:sz w:val="22"/>
          <w:szCs w:val="22"/>
        </w:rPr>
        <w:t xml:space="preserve">  </w:t>
      </w:r>
      <w:r w:rsidR="005630C2" w:rsidRPr="00802CAA">
        <w:rPr>
          <w:sz w:val="22"/>
          <w:szCs w:val="22"/>
        </w:rPr>
        <w:t>»</w:t>
      </w:r>
      <w:r w:rsidR="00094892" w:rsidRPr="00802CAA">
        <w:rPr>
          <w:sz w:val="22"/>
          <w:szCs w:val="22"/>
        </w:rPr>
        <w:t>.</w:t>
      </w:r>
    </w:p>
    <w:p w:rsidR="00EB694B" w:rsidRPr="00802CAA" w:rsidRDefault="00EB694B" w:rsidP="00EB694B">
      <w:pPr>
        <w:widowControl w:val="0"/>
        <w:tabs>
          <w:tab w:val="left" w:pos="4410"/>
        </w:tabs>
        <w:autoSpaceDE w:val="0"/>
        <w:autoSpaceDN w:val="0"/>
        <w:adjustRightInd w:val="0"/>
        <w:rPr>
          <w:rFonts w:eastAsia="SimSun"/>
          <w:kern w:val="1"/>
          <w:sz w:val="22"/>
          <w:szCs w:val="22"/>
          <w:lang w:eastAsia="hi-IN" w:bidi="hi-IN"/>
        </w:rPr>
      </w:pPr>
    </w:p>
    <w:p w:rsidR="0014491B" w:rsidRPr="00802CAA" w:rsidRDefault="0014491B" w:rsidP="00485D3C">
      <w:pPr>
        <w:widowControl w:val="0"/>
        <w:suppressAutoHyphens/>
        <w:jc w:val="both"/>
        <w:rPr>
          <w:sz w:val="22"/>
          <w:szCs w:val="22"/>
        </w:rPr>
      </w:pPr>
    </w:p>
    <w:p w:rsidR="0036672C" w:rsidRPr="00802CAA" w:rsidRDefault="0036672C" w:rsidP="0036672C">
      <w:pPr>
        <w:spacing w:line="276" w:lineRule="auto"/>
        <w:jc w:val="both"/>
        <w:rPr>
          <w:bCs/>
          <w:sz w:val="22"/>
          <w:szCs w:val="22"/>
        </w:rPr>
      </w:pPr>
    </w:p>
    <w:p w:rsidR="00E876F7" w:rsidRPr="00802CAA" w:rsidRDefault="00E876F7" w:rsidP="00EB7449">
      <w:pPr>
        <w:spacing w:line="276" w:lineRule="auto"/>
        <w:ind w:left="9214"/>
        <w:rPr>
          <w:sz w:val="22"/>
          <w:szCs w:val="22"/>
          <w:highlight w:val="red"/>
        </w:rPr>
      </w:pPr>
    </w:p>
    <w:p w:rsidR="00B92591" w:rsidRPr="00802CAA" w:rsidRDefault="00B92591" w:rsidP="00B92591">
      <w:pPr>
        <w:spacing w:line="276" w:lineRule="auto"/>
        <w:ind w:left="9214"/>
        <w:rPr>
          <w:sz w:val="22"/>
          <w:szCs w:val="22"/>
        </w:rPr>
      </w:pPr>
      <w:r w:rsidRPr="00802CAA">
        <w:rPr>
          <w:sz w:val="22"/>
          <w:szCs w:val="22"/>
        </w:rPr>
        <w:t xml:space="preserve">Приложение </w:t>
      </w:r>
      <w:r w:rsidR="00741C61" w:rsidRPr="00802CAA">
        <w:rPr>
          <w:sz w:val="22"/>
          <w:szCs w:val="22"/>
        </w:rPr>
        <w:t>1</w:t>
      </w:r>
      <w:r w:rsidRPr="00802CAA">
        <w:rPr>
          <w:sz w:val="22"/>
          <w:szCs w:val="22"/>
        </w:rPr>
        <w:t xml:space="preserve"> к изменениям, которые вносятся в муниципальную программу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2020-2024 годы</w:t>
      </w:r>
    </w:p>
    <w:p w:rsidR="00B92591" w:rsidRPr="00802CAA" w:rsidRDefault="00B92591" w:rsidP="00B92591">
      <w:pPr>
        <w:widowControl w:val="0"/>
        <w:autoSpaceDE w:val="0"/>
        <w:autoSpaceDN w:val="0"/>
        <w:jc w:val="both"/>
        <w:rPr>
          <w:sz w:val="22"/>
          <w:szCs w:val="22"/>
        </w:rPr>
      </w:pPr>
    </w:p>
    <w:p w:rsidR="00B92591" w:rsidRPr="00802CAA" w:rsidRDefault="00B92591" w:rsidP="00B92591">
      <w:pPr>
        <w:widowControl w:val="0"/>
        <w:suppressAutoHyphens/>
        <w:jc w:val="right"/>
        <w:rPr>
          <w:rFonts w:eastAsia="SimSun"/>
          <w:kern w:val="2"/>
          <w:sz w:val="22"/>
          <w:szCs w:val="22"/>
          <w:lang w:eastAsia="hi-IN" w:bidi="hi-IN"/>
        </w:rPr>
      </w:pPr>
    </w:p>
    <w:p w:rsidR="00EB7449" w:rsidRPr="00802CAA" w:rsidRDefault="00B92591" w:rsidP="00B92591">
      <w:pPr>
        <w:spacing w:line="276" w:lineRule="auto"/>
        <w:ind w:left="360"/>
        <w:rPr>
          <w:sz w:val="22"/>
          <w:szCs w:val="22"/>
        </w:rPr>
      </w:pPr>
      <w:r w:rsidRPr="00802CAA">
        <w:rPr>
          <w:sz w:val="22"/>
          <w:szCs w:val="22"/>
        </w:rPr>
        <w:t xml:space="preserve">                                                                                                                                                                            «</w:t>
      </w:r>
      <w:r w:rsidR="00BF5B62" w:rsidRPr="00802CAA">
        <w:rPr>
          <w:sz w:val="22"/>
          <w:szCs w:val="22"/>
        </w:rPr>
        <w:t>Приложение 2</w:t>
      </w:r>
      <w:r w:rsidRPr="00802CAA">
        <w:rPr>
          <w:sz w:val="22"/>
          <w:szCs w:val="22"/>
        </w:rPr>
        <w:t xml:space="preserve"> к Подпрограмме </w:t>
      </w:r>
      <w:r w:rsidRPr="00802CAA">
        <w:rPr>
          <w:sz w:val="22"/>
          <w:szCs w:val="22"/>
          <w:lang w:val="en-US"/>
        </w:rPr>
        <w:t>I</w:t>
      </w:r>
    </w:p>
    <w:p w:rsidR="00672F96" w:rsidRPr="00802CAA" w:rsidRDefault="00672F96" w:rsidP="00672F96">
      <w:pPr>
        <w:widowControl w:val="0"/>
        <w:autoSpaceDE w:val="0"/>
        <w:autoSpaceDN w:val="0"/>
        <w:adjustRightInd w:val="0"/>
        <w:jc w:val="center"/>
        <w:outlineLvl w:val="1"/>
        <w:rPr>
          <w:rFonts w:eastAsia="Times New Roman"/>
          <w:sz w:val="22"/>
          <w:szCs w:val="22"/>
        </w:rPr>
      </w:pPr>
      <w:r w:rsidRPr="00802CAA">
        <w:rPr>
          <w:rFonts w:eastAsia="Times New Roman"/>
          <w:sz w:val="22"/>
          <w:szCs w:val="22"/>
        </w:rPr>
        <w:t>«Дорожная карта» по выполнению основного мероприятия 01</w:t>
      </w:r>
    </w:p>
    <w:p w:rsidR="00672F96" w:rsidRPr="00802CAA" w:rsidRDefault="00672F96" w:rsidP="00672F96">
      <w:pPr>
        <w:widowControl w:val="0"/>
        <w:autoSpaceDE w:val="0"/>
        <w:autoSpaceDN w:val="0"/>
        <w:adjustRightInd w:val="0"/>
        <w:jc w:val="center"/>
        <w:outlineLvl w:val="1"/>
        <w:rPr>
          <w:rFonts w:eastAsia="Times New Roman"/>
          <w:sz w:val="22"/>
          <w:szCs w:val="22"/>
        </w:rPr>
      </w:pPr>
      <w:r w:rsidRPr="00802CAA">
        <w:rPr>
          <w:rFonts w:eastAsia="Times New Roman"/>
          <w:sz w:val="22"/>
          <w:szCs w:val="22"/>
        </w:rPr>
        <w:t xml:space="preserve">«Информирование населения об основных событиях социально-экономического развития </w:t>
      </w:r>
    </w:p>
    <w:p w:rsidR="00672F96" w:rsidRPr="00802CAA" w:rsidRDefault="00672F96" w:rsidP="00672F96">
      <w:pPr>
        <w:widowControl w:val="0"/>
        <w:autoSpaceDE w:val="0"/>
        <w:autoSpaceDN w:val="0"/>
        <w:adjustRightInd w:val="0"/>
        <w:jc w:val="center"/>
        <w:outlineLvl w:val="1"/>
        <w:rPr>
          <w:rFonts w:eastAsia="Times New Roman"/>
          <w:sz w:val="22"/>
          <w:szCs w:val="22"/>
        </w:rPr>
      </w:pPr>
      <w:r w:rsidRPr="00802CAA">
        <w:rPr>
          <w:rFonts w:eastAsia="Times New Roman"/>
          <w:sz w:val="22"/>
          <w:szCs w:val="22"/>
        </w:rPr>
        <w:t xml:space="preserve">Московской области и общественно-политической жизни» </w:t>
      </w:r>
    </w:p>
    <w:p w:rsidR="00672F96" w:rsidRPr="00802CAA" w:rsidRDefault="00672F96" w:rsidP="00672F96">
      <w:pPr>
        <w:widowControl w:val="0"/>
        <w:autoSpaceDE w:val="0"/>
        <w:autoSpaceDN w:val="0"/>
        <w:adjustRightInd w:val="0"/>
        <w:jc w:val="center"/>
        <w:outlineLvl w:val="1"/>
        <w:rPr>
          <w:rFonts w:eastAsia="Times New Roman"/>
          <w:sz w:val="22"/>
          <w:szCs w:val="22"/>
          <w:lang w:eastAsia="ru-RU"/>
        </w:rPr>
      </w:pPr>
      <w:r w:rsidRPr="00802CAA">
        <w:rPr>
          <w:rFonts w:eastAsia="Times New Roman"/>
          <w:sz w:val="22"/>
          <w:szCs w:val="22"/>
        </w:rPr>
        <w:t xml:space="preserve">подпрограммы </w:t>
      </w:r>
      <w:r w:rsidRPr="00802CAA">
        <w:rPr>
          <w:rFonts w:eastAsia="Times New Roman"/>
          <w:sz w:val="22"/>
          <w:szCs w:val="22"/>
          <w:lang w:val="en-US"/>
        </w:rPr>
        <w:t>I</w:t>
      </w:r>
      <w:r w:rsidRPr="00802CAA">
        <w:rPr>
          <w:rFonts w:eastAsia="Times New Roman"/>
          <w:sz w:val="22"/>
          <w:szCs w:val="22"/>
        </w:rPr>
        <w:t xml:space="preserve"> </w:t>
      </w:r>
      <w:r w:rsidRPr="00802CAA">
        <w:rPr>
          <w:rFonts w:eastAsia="Times New Roman"/>
          <w:sz w:val="22"/>
          <w:szCs w:val="22"/>
          <w:lang w:eastAsia="ru-RU"/>
        </w:rPr>
        <w:t xml:space="preserve">«Развитие системы информирования населения </w:t>
      </w:r>
      <w:r w:rsidRPr="00802CAA">
        <w:rPr>
          <w:rFonts w:eastAsia="Times New Roman"/>
          <w:sz w:val="22"/>
          <w:szCs w:val="22"/>
          <w:lang w:val="en-US" w:eastAsia="ru-RU"/>
        </w:rPr>
        <w:t>o</w:t>
      </w:r>
      <w:r w:rsidRPr="00802CAA">
        <w:rPr>
          <w:rFonts w:eastAsia="Times New Roman"/>
          <w:sz w:val="22"/>
          <w:szCs w:val="22"/>
          <w:lang w:eastAsia="ru-RU"/>
        </w:rPr>
        <w:t xml:space="preserve"> деятельности органов </w:t>
      </w:r>
    </w:p>
    <w:p w:rsidR="00672F96" w:rsidRPr="00802CAA" w:rsidRDefault="00672F96" w:rsidP="00672F96">
      <w:pPr>
        <w:widowControl w:val="0"/>
        <w:autoSpaceDE w:val="0"/>
        <w:autoSpaceDN w:val="0"/>
        <w:adjustRightInd w:val="0"/>
        <w:jc w:val="center"/>
        <w:outlineLvl w:val="1"/>
        <w:rPr>
          <w:rFonts w:eastAsia="Times New Roman"/>
          <w:sz w:val="22"/>
          <w:szCs w:val="22"/>
          <w:lang w:eastAsia="ru-RU"/>
        </w:rPr>
      </w:pPr>
      <w:r w:rsidRPr="00802CAA">
        <w:rPr>
          <w:rFonts w:eastAsia="Times New Roman"/>
          <w:sz w:val="22"/>
          <w:szCs w:val="22"/>
          <w:lang w:eastAsia="ru-RU"/>
        </w:rPr>
        <w:t xml:space="preserve">местного самоуправления, создание доступной </w:t>
      </w:r>
      <w:proofErr w:type="spellStart"/>
      <w:r w:rsidRPr="00802CAA">
        <w:rPr>
          <w:rFonts w:eastAsia="Times New Roman"/>
          <w:sz w:val="22"/>
          <w:szCs w:val="22"/>
          <w:lang w:eastAsia="ru-RU"/>
        </w:rPr>
        <w:t>медиасреды</w:t>
      </w:r>
      <w:proofErr w:type="spellEnd"/>
      <w:r w:rsidRPr="00802CAA">
        <w:rPr>
          <w:rFonts w:eastAsia="Times New Roman"/>
          <w:sz w:val="22"/>
          <w:szCs w:val="22"/>
          <w:lang w:eastAsia="ru-RU"/>
        </w:rPr>
        <w:t>» муниципальной программы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на 2020-2024 годы</w:t>
      </w:r>
    </w:p>
    <w:p w:rsidR="00672F96" w:rsidRPr="00802CAA" w:rsidRDefault="00672F96" w:rsidP="00672F96">
      <w:pPr>
        <w:widowControl w:val="0"/>
        <w:autoSpaceDE w:val="0"/>
        <w:autoSpaceDN w:val="0"/>
        <w:adjustRightInd w:val="0"/>
        <w:jc w:val="center"/>
        <w:outlineLvl w:val="1"/>
        <w:rPr>
          <w:rFonts w:eastAsia="Times New Roman"/>
          <w:sz w:val="22"/>
          <w:szCs w:val="22"/>
        </w:rPr>
      </w:pPr>
    </w:p>
    <w:tbl>
      <w:tblPr>
        <w:tblStyle w:val="40"/>
        <w:tblW w:w="15168" w:type="dxa"/>
        <w:tblInd w:w="108" w:type="dxa"/>
        <w:tblLayout w:type="fixed"/>
        <w:tblLook w:val="04A0"/>
      </w:tblPr>
      <w:tblGrid>
        <w:gridCol w:w="1134"/>
        <w:gridCol w:w="3441"/>
        <w:gridCol w:w="2693"/>
        <w:gridCol w:w="1276"/>
        <w:gridCol w:w="1417"/>
        <w:gridCol w:w="1276"/>
        <w:gridCol w:w="1418"/>
        <w:gridCol w:w="2513"/>
      </w:tblGrid>
      <w:tr w:rsidR="00672F96" w:rsidRPr="00802CAA" w:rsidTr="00077661">
        <w:tc>
          <w:tcPr>
            <w:tcW w:w="1134" w:type="dxa"/>
            <w:vMerge w:val="restart"/>
          </w:tcPr>
          <w:p w:rsidR="00672F96" w:rsidRPr="00802CAA" w:rsidRDefault="00672F96" w:rsidP="00077661">
            <w:pPr>
              <w:widowControl w:val="0"/>
              <w:autoSpaceDE w:val="0"/>
              <w:autoSpaceDN w:val="0"/>
              <w:adjustRightInd w:val="0"/>
              <w:jc w:val="center"/>
              <w:outlineLvl w:val="1"/>
              <w:rPr>
                <w:rFonts w:eastAsia="Times New Roman"/>
              </w:rPr>
            </w:pPr>
            <w:proofErr w:type="spellStart"/>
            <w:proofErr w:type="gramStart"/>
            <w:r w:rsidRPr="00802CAA">
              <w:rPr>
                <w:rFonts w:eastAsia="Times New Roman"/>
              </w:rPr>
              <w:t>п</w:t>
            </w:r>
            <w:proofErr w:type="spellEnd"/>
            <w:proofErr w:type="gramEnd"/>
            <w:r w:rsidRPr="00802CAA">
              <w:rPr>
                <w:rFonts w:eastAsia="Times New Roman"/>
              </w:rPr>
              <w:t>/</w:t>
            </w:r>
            <w:proofErr w:type="spellStart"/>
            <w:r w:rsidRPr="00802CAA">
              <w:rPr>
                <w:rFonts w:eastAsia="Times New Roman"/>
              </w:rPr>
              <w:t>п</w:t>
            </w:r>
            <w:proofErr w:type="spellEnd"/>
          </w:p>
          <w:p w:rsidR="00672F96" w:rsidRPr="00802CAA" w:rsidRDefault="00672F96" w:rsidP="00077661">
            <w:pPr>
              <w:widowControl w:val="0"/>
              <w:autoSpaceDE w:val="0"/>
              <w:autoSpaceDN w:val="0"/>
              <w:adjustRightInd w:val="0"/>
              <w:jc w:val="center"/>
              <w:outlineLvl w:val="1"/>
              <w:rPr>
                <w:rFonts w:eastAsia="Times New Roman"/>
              </w:rPr>
            </w:pPr>
          </w:p>
        </w:tc>
        <w:tc>
          <w:tcPr>
            <w:tcW w:w="3441" w:type="dxa"/>
            <w:vMerge w:val="restart"/>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Перечень стандартных процедур, обеспечивающих выполнение основного мероприятия, с указанием предельных сроков их исполнения</w:t>
            </w:r>
          </w:p>
        </w:tc>
        <w:tc>
          <w:tcPr>
            <w:tcW w:w="2693" w:type="dxa"/>
            <w:vMerge w:val="restart"/>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Ответственный исполнитель (структурное подразделение/организация, должность, Ф.И.О.)</w:t>
            </w:r>
          </w:p>
        </w:tc>
        <w:tc>
          <w:tcPr>
            <w:tcW w:w="5387" w:type="dxa"/>
            <w:gridSpan w:val="4"/>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2020 год (контрольный срок)</w:t>
            </w:r>
          </w:p>
        </w:tc>
        <w:tc>
          <w:tcPr>
            <w:tcW w:w="2513"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Результат выполнения</w:t>
            </w:r>
          </w:p>
        </w:tc>
      </w:tr>
      <w:tr w:rsidR="00672F96" w:rsidRPr="00802CAA" w:rsidTr="00077661">
        <w:tc>
          <w:tcPr>
            <w:tcW w:w="1134" w:type="dxa"/>
            <w:vMerge/>
          </w:tcPr>
          <w:p w:rsidR="00672F96" w:rsidRPr="00802CAA" w:rsidRDefault="00672F96" w:rsidP="00077661">
            <w:pPr>
              <w:widowControl w:val="0"/>
              <w:autoSpaceDE w:val="0"/>
              <w:autoSpaceDN w:val="0"/>
              <w:adjustRightInd w:val="0"/>
              <w:jc w:val="center"/>
              <w:outlineLvl w:val="1"/>
              <w:rPr>
                <w:rFonts w:eastAsia="Times New Roman"/>
              </w:rPr>
            </w:pPr>
          </w:p>
        </w:tc>
        <w:tc>
          <w:tcPr>
            <w:tcW w:w="3441" w:type="dxa"/>
            <w:vMerge/>
          </w:tcPr>
          <w:p w:rsidR="00672F96" w:rsidRPr="00802CAA" w:rsidRDefault="00672F96" w:rsidP="00077661">
            <w:pPr>
              <w:widowControl w:val="0"/>
              <w:autoSpaceDE w:val="0"/>
              <w:autoSpaceDN w:val="0"/>
              <w:adjustRightInd w:val="0"/>
              <w:jc w:val="center"/>
              <w:outlineLvl w:val="1"/>
              <w:rPr>
                <w:rFonts w:eastAsia="Times New Roman"/>
              </w:rPr>
            </w:pPr>
          </w:p>
        </w:tc>
        <w:tc>
          <w:tcPr>
            <w:tcW w:w="2693" w:type="dxa"/>
            <w:vMerge/>
          </w:tcPr>
          <w:p w:rsidR="00672F96" w:rsidRPr="00802CAA" w:rsidRDefault="00672F96" w:rsidP="00077661">
            <w:pPr>
              <w:widowControl w:val="0"/>
              <w:autoSpaceDE w:val="0"/>
              <w:autoSpaceDN w:val="0"/>
              <w:adjustRightInd w:val="0"/>
              <w:jc w:val="center"/>
              <w:outlineLvl w:val="1"/>
              <w:rPr>
                <w:rFonts w:eastAsia="Times New Roman"/>
              </w:rPr>
            </w:pPr>
          </w:p>
        </w:tc>
        <w:tc>
          <w:tcPr>
            <w:tcW w:w="1276"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1 квартал</w:t>
            </w:r>
          </w:p>
        </w:tc>
        <w:tc>
          <w:tcPr>
            <w:tcW w:w="1417"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2 квартал</w:t>
            </w:r>
          </w:p>
        </w:tc>
        <w:tc>
          <w:tcPr>
            <w:tcW w:w="1276"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3 квартал</w:t>
            </w:r>
          </w:p>
        </w:tc>
        <w:tc>
          <w:tcPr>
            <w:tcW w:w="1418"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4 квартал</w:t>
            </w:r>
          </w:p>
        </w:tc>
        <w:tc>
          <w:tcPr>
            <w:tcW w:w="2513" w:type="dxa"/>
          </w:tcPr>
          <w:p w:rsidR="00672F96" w:rsidRPr="00802CAA" w:rsidRDefault="00672F96" w:rsidP="00077661">
            <w:pPr>
              <w:widowControl w:val="0"/>
              <w:autoSpaceDE w:val="0"/>
              <w:autoSpaceDN w:val="0"/>
              <w:adjustRightInd w:val="0"/>
              <w:jc w:val="center"/>
              <w:outlineLvl w:val="1"/>
              <w:rPr>
                <w:rFonts w:eastAsia="Times New Roman"/>
              </w:rPr>
            </w:pPr>
          </w:p>
        </w:tc>
      </w:tr>
      <w:tr w:rsidR="00672F96" w:rsidRPr="00802CAA" w:rsidTr="00077661">
        <w:tc>
          <w:tcPr>
            <w:tcW w:w="1134"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1.</w:t>
            </w:r>
          </w:p>
        </w:tc>
        <w:tc>
          <w:tcPr>
            <w:tcW w:w="3441"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Проведение работ в соответствии с муниципальным заданием МАУ «</w:t>
            </w:r>
            <w:proofErr w:type="spellStart"/>
            <w:r w:rsidRPr="00802CAA">
              <w:rPr>
                <w:rFonts w:eastAsia="Times New Roman"/>
              </w:rPr>
              <w:t>Медиацентр</w:t>
            </w:r>
            <w:proofErr w:type="spellEnd"/>
            <w:r w:rsidRPr="00802CAA">
              <w:rPr>
                <w:rFonts w:eastAsia="Times New Roman"/>
              </w:rPr>
              <w:t xml:space="preserve"> «Долгопрудный»</w:t>
            </w:r>
          </w:p>
        </w:tc>
        <w:tc>
          <w:tcPr>
            <w:tcW w:w="2693"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Директор-главный</w:t>
            </w:r>
            <w:r w:rsidR="00F60D82" w:rsidRPr="00802CAA">
              <w:rPr>
                <w:rFonts w:eastAsia="Times New Roman"/>
              </w:rPr>
              <w:t xml:space="preserve"> редактор</w:t>
            </w:r>
            <w:r w:rsidRPr="00802CAA">
              <w:rPr>
                <w:rFonts w:eastAsia="Times New Roman"/>
              </w:rPr>
              <w:t xml:space="preserve"> </w:t>
            </w:r>
          </w:p>
          <w:p w:rsidR="00182415" w:rsidRPr="00802CAA" w:rsidRDefault="004A0670" w:rsidP="00182415">
            <w:pPr>
              <w:widowControl w:val="0"/>
              <w:autoSpaceDE w:val="0"/>
              <w:autoSpaceDN w:val="0"/>
              <w:adjustRightInd w:val="0"/>
              <w:jc w:val="center"/>
              <w:outlineLvl w:val="1"/>
              <w:rPr>
                <w:rFonts w:eastAsia="Times New Roman"/>
              </w:rPr>
            </w:pPr>
            <w:r w:rsidRPr="00802CAA">
              <w:rPr>
                <w:rFonts w:eastAsia="Times New Roman"/>
              </w:rPr>
              <w:t>Па</w:t>
            </w:r>
            <w:r w:rsidR="00CF5AE7" w:rsidRPr="00802CAA">
              <w:rPr>
                <w:rFonts w:eastAsia="Times New Roman"/>
              </w:rPr>
              <w:t>хомов А.В</w:t>
            </w:r>
            <w:r w:rsidR="00672F96" w:rsidRPr="00802CAA">
              <w:rPr>
                <w:rFonts w:eastAsia="Times New Roman"/>
              </w:rPr>
              <w:t>.</w:t>
            </w:r>
          </w:p>
        </w:tc>
        <w:tc>
          <w:tcPr>
            <w:tcW w:w="5387" w:type="dxa"/>
            <w:gridSpan w:val="4"/>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 xml:space="preserve"> В соответствии с муниципальным заданием </w:t>
            </w:r>
          </w:p>
        </w:tc>
        <w:tc>
          <w:tcPr>
            <w:tcW w:w="2513"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 xml:space="preserve">100% исполнение </w:t>
            </w:r>
          </w:p>
        </w:tc>
      </w:tr>
    </w:tbl>
    <w:p w:rsidR="00672F96" w:rsidRPr="00802CAA" w:rsidRDefault="00672F96" w:rsidP="00672F96">
      <w:pPr>
        <w:widowControl w:val="0"/>
        <w:autoSpaceDE w:val="0"/>
        <w:autoSpaceDN w:val="0"/>
        <w:adjustRightInd w:val="0"/>
        <w:jc w:val="center"/>
        <w:outlineLvl w:val="1"/>
        <w:rPr>
          <w:rFonts w:eastAsia="Times New Roman"/>
          <w:sz w:val="22"/>
          <w:szCs w:val="22"/>
        </w:rPr>
      </w:pPr>
    </w:p>
    <w:p w:rsidR="00672F96" w:rsidRPr="00802CAA" w:rsidRDefault="00672F96" w:rsidP="00672F96">
      <w:pPr>
        <w:widowControl w:val="0"/>
        <w:autoSpaceDE w:val="0"/>
        <w:autoSpaceDN w:val="0"/>
        <w:adjustRightInd w:val="0"/>
        <w:jc w:val="center"/>
        <w:outlineLvl w:val="1"/>
        <w:rPr>
          <w:rFonts w:eastAsia="Times New Roman"/>
          <w:sz w:val="22"/>
          <w:szCs w:val="22"/>
        </w:rPr>
      </w:pPr>
      <w:r w:rsidRPr="00802CAA">
        <w:rPr>
          <w:rFonts w:eastAsia="Times New Roman"/>
          <w:sz w:val="22"/>
          <w:szCs w:val="22"/>
        </w:rPr>
        <w:t>«Дорожная карта» по выполнению основного мероприятия 02</w:t>
      </w:r>
    </w:p>
    <w:p w:rsidR="00672F96" w:rsidRPr="00802CAA" w:rsidRDefault="00672F96" w:rsidP="00672F96">
      <w:pPr>
        <w:widowControl w:val="0"/>
        <w:autoSpaceDE w:val="0"/>
        <w:autoSpaceDN w:val="0"/>
        <w:adjustRightInd w:val="0"/>
        <w:jc w:val="center"/>
        <w:outlineLvl w:val="1"/>
        <w:rPr>
          <w:rFonts w:eastAsia="Times New Roman"/>
          <w:sz w:val="22"/>
          <w:szCs w:val="22"/>
          <w:lang w:eastAsia="ru-RU"/>
        </w:rPr>
      </w:pPr>
      <w:proofErr w:type="gramStart"/>
      <w:r w:rsidRPr="00802CAA">
        <w:rPr>
          <w:rFonts w:eastAsia="Times New Roman"/>
          <w:sz w:val="22"/>
          <w:szCs w:val="22"/>
        </w:rPr>
        <w:t>«</w:t>
      </w:r>
      <w:r w:rsidRPr="00802CAA">
        <w:rPr>
          <w:rFonts w:eastAsia="Calibri"/>
          <w:sz w:val="22"/>
          <w:szCs w:val="22"/>
        </w:rPr>
        <w:t>Разработка новых эффективных и высокотехнологичных (интерактивных)</w:t>
      </w:r>
      <w:r w:rsidR="0089406B" w:rsidRPr="00802CAA">
        <w:rPr>
          <w:rFonts w:eastAsia="Calibri"/>
          <w:sz w:val="22"/>
          <w:szCs w:val="22"/>
        </w:rPr>
        <w:t xml:space="preserve"> </w:t>
      </w:r>
      <w:r w:rsidRPr="00802CAA">
        <w:rPr>
          <w:rFonts w:eastAsia="Calibri"/>
          <w:sz w:val="22"/>
          <w:szCs w:val="22"/>
        </w:rPr>
        <w:t xml:space="preserve">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w:t>
      </w:r>
      <w:proofErr w:type="spellStart"/>
      <w:r w:rsidRPr="00802CAA">
        <w:rPr>
          <w:rFonts w:eastAsia="Calibri"/>
          <w:sz w:val="22"/>
          <w:szCs w:val="22"/>
        </w:rPr>
        <w:t>блогосфере</w:t>
      </w:r>
      <w:proofErr w:type="spellEnd"/>
      <w:r w:rsidRPr="00802CAA">
        <w:rPr>
          <w:rFonts w:eastAsia="Times New Roman"/>
          <w:sz w:val="22"/>
          <w:szCs w:val="22"/>
        </w:rPr>
        <w:t xml:space="preserve">» подпрограммы </w:t>
      </w:r>
      <w:r w:rsidRPr="00802CAA">
        <w:rPr>
          <w:rFonts w:eastAsia="Times New Roman"/>
          <w:sz w:val="22"/>
          <w:szCs w:val="22"/>
          <w:lang w:val="en-US"/>
        </w:rPr>
        <w:t>I</w:t>
      </w:r>
      <w:r w:rsidRPr="00802CAA">
        <w:rPr>
          <w:rFonts w:eastAsia="Times New Roman"/>
          <w:sz w:val="22"/>
          <w:szCs w:val="22"/>
        </w:rPr>
        <w:t xml:space="preserve"> </w:t>
      </w:r>
      <w:r w:rsidRPr="00802CAA">
        <w:rPr>
          <w:rFonts w:eastAsia="Times New Roman"/>
          <w:sz w:val="22"/>
          <w:szCs w:val="22"/>
          <w:lang w:eastAsia="ru-RU"/>
        </w:rPr>
        <w:t xml:space="preserve">«Развитие системы информирования населения о деятельности органов местного самоуправления, создание доступной </w:t>
      </w:r>
      <w:proofErr w:type="spellStart"/>
      <w:r w:rsidRPr="00802CAA">
        <w:rPr>
          <w:rFonts w:eastAsia="Times New Roman"/>
          <w:sz w:val="22"/>
          <w:szCs w:val="22"/>
          <w:lang w:eastAsia="ru-RU"/>
        </w:rPr>
        <w:t>медиасреды</w:t>
      </w:r>
      <w:proofErr w:type="spellEnd"/>
      <w:r w:rsidRPr="00802CAA">
        <w:rPr>
          <w:rFonts w:eastAsia="Times New Roman"/>
          <w:sz w:val="22"/>
          <w:szCs w:val="22"/>
          <w:lang w:eastAsia="ru-RU"/>
        </w:rPr>
        <w:t>»  муниципальной программы городского округа Долгопрудный «Развитие институтов гражданского общества, повышение эффективности местного самоуправления и реализации</w:t>
      </w:r>
      <w:proofErr w:type="gramEnd"/>
      <w:r w:rsidRPr="00802CAA">
        <w:rPr>
          <w:rFonts w:eastAsia="Times New Roman"/>
          <w:sz w:val="22"/>
          <w:szCs w:val="22"/>
          <w:lang w:eastAsia="ru-RU"/>
        </w:rPr>
        <w:t xml:space="preserve"> молодежной политики»</w:t>
      </w:r>
    </w:p>
    <w:p w:rsidR="00672F96" w:rsidRPr="00802CAA" w:rsidRDefault="00672F96" w:rsidP="00672F96">
      <w:pPr>
        <w:widowControl w:val="0"/>
        <w:autoSpaceDE w:val="0"/>
        <w:autoSpaceDN w:val="0"/>
        <w:adjustRightInd w:val="0"/>
        <w:jc w:val="center"/>
        <w:outlineLvl w:val="1"/>
        <w:rPr>
          <w:rFonts w:eastAsia="Times New Roman"/>
          <w:sz w:val="22"/>
          <w:szCs w:val="22"/>
          <w:lang w:eastAsia="ru-RU"/>
        </w:rPr>
      </w:pPr>
      <w:r w:rsidRPr="00802CAA">
        <w:rPr>
          <w:rFonts w:eastAsia="Times New Roman"/>
          <w:sz w:val="22"/>
          <w:szCs w:val="22"/>
          <w:lang w:eastAsia="ru-RU"/>
        </w:rPr>
        <w:t>на 2020-2024 годы</w:t>
      </w:r>
    </w:p>
    <w:p w:rsidR="00672F96" w:rsidRPr="00802CAA" w:rsidRDefault="00672F96" w:rsidP="00672F96">
      <w:pPr>
        <w:widowControl w:val="0"/>
        <w:suppressAutoHyphens/>
        <w:rPr>
          <w:rFonts w:eastAsia="SimSun"/>
          <w:kern w:val="2"/>
          <w:sz w:val="22"/>
          <w:szCs w:val="22"/>
          <w:lang w:eastAsia="hi-IN" w:bidi="hi-IN"/>
        </w:rPr>
      </w:pPr>
    </w:p>
    <w:tbl>
      <w:tblPr>
        <w:tblStyle w:val="40"/>
        <w:tblW w:w="15168" w:type="dxa"/>
        <w:tblInd w:w="108" w:type="dxa"/>
        <w:tblLayout w:type="fixed"/>
        <w:tblLook w:val="04A0"/>
      </w:tblPr>
      <w:tblGrid>
        <w:gridCol w:w="1134"/>
        <w:gridCol w:w="3006"/>
        <w:gridCol w:w="2693"/>
        <w:gridCol w:w="1276"/>
        <w:gridCol w:w="1417"/>
        <w:gridCol w:w="1276"/>
        <w:gridCol w:w="1418"/>
        <w:gridCol w:w="2948"/>
      </w:tblGrid>
      <w:tr w:rsidR="00672F96" w:rsidRPr="00802CAA" w:rsidTr="00077661">
        <w:tc>
          <w:tcPr>
            <w:tcW w:w="1134" w:type="dxa"/>
            <w:vMerge w:val="restart"/>
          </w:tcPr>
          <w:p w:rsidR="00672F96" w:rsidRPr="00802CAA" w:rsidRDefault="00672F96" w:rsidP="00077661">
            <w:pPr>
              <w:widowControl w:val="0"/>
              <w:autoSpaceDE w:val="0"/>
              <w:autoSpaceDN w:val="0"/>
              <w:adjustRightInd w:val="0"/>
              <w:jc w:val="center"/>
              <w:outlineLvl w:val="1"/>
              <w:rPr>
                <w:rFonts w:eastAsia="Times New Roman"/>
              </w:rPr>
            </w:pPr>
            <w:proofErr w:type="spellStart"/>
            <w:proofErr w:type="gramStart"/>
            <w:r w:rsidRPr="00802CAA">
              <w:rPr>
                <w:rFonts w:eastAsia="Times New Roman"/>
              </w:rPr>
              <w:t>п</w:t>
            </w:r>
            <w:proofErr w:type="spellEnd"/>
            <w:proofErr w:type="gramEnd"/>
            <w:r w:rsidRPr="00802CAA">
              <w:rPr>
                <w:rFonts w:eastAsia="Times New Roman"/>
              </w:rPr>
              <w:t>/</w:t>
            </w:r>
            <w:proofErr w:type="spellStart"/>
            <w:r w:rsidRPr="00802CAA">
              <w:rPr>
                <w:rFonts w:eastAsia="Times New Roman"/>
              </w:rPr>
              <w:t>п</w:t>
            </w:r>
            <w:proofErr w:type="spellEnd"/>
          </w:p>
          <w:p w:rsidR="00672F96" w:rsidRPr="00802CAA" w:rsidRDefault="00672F96" w:rsidP="00077661">
            <w:pPr>
              <w:widowControl w:val="0"/>
              <w:autoSpaceDE w:val="0"/>
              <w:autoSpaceDN w:val="0"/>
              <w:adjustRightInd w:val="0"/>
              <w:jc w:val="center"/>
              <w:outlineLvl w:val="1"/>
              <w:rPr>
                <w:rFonts w:eastAsia="Times New Roman"/>
              </w:rPr>
            </w:pPr>
          </w:p>
        </w:tc>
        <w:tc>
          <w:tcPr>
            <w:tcW w:w="3006" w:type="dxa"/>
            <w:vMerge w:val="restart"/>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Перечень стандартных процедур, обеспечивающих выполнение основного мероприятия, с указанием предельных сроков их исполнения</w:t>
            </w:r>
          </w:p>
        </w:tc>
        <w:tc>
          <w:tcPr>
            <w:tcW w:w="2693" w:type="dxa"/>
            <w:vMerge w:val="restart"/>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Ответственный исполнитель (структурное подразделение/организация, должность, Ф.И.О.)</w:t>
            </w:r>
          </w:p>
        </w:tc>
        <w:tc>
          <w:tcPr>
            <w:tcW w:w="5387" w:type="dxa"/>
            <w:gridSpan w:val="4"/>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2020 год (контрольный срок)</w:t>
            </w:r>
          </w:p>
        </w:tc>
        <w:tc>
          <w:tcPr>
            <w:tcW w:w="2948"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Результат выполнения</w:t>
            </w:r>
          </w:p>
        </w:tc>
      </w:tr>
      <w:tr w:rsidR="00672F96" w:rsidRPr="00802CAA" w:rsidTr="00077661">
        <w:tc>
          <w:tcPr>
            <w:tcW w:w="1134" w:type="dxa"/>
            <w:vMerge/>
          </w:tcPr>
          <w:p w:rsidR="00672F96" w:rsidRPr="00802CAA" w:rsidRDefault="00672F96" w:rsidP="00077661">
            <w:pPr>
              <w:widowControl w:val="0"/>
              <w:autoSpaceDE w:val="0"/>
              <w:autoSpaceDN w:val="0"/>
              <w:adjustRightInd w:val="0"/>
              <w:jc w:val="center"/>
              <w:outlineLvl w:val="1"/>
              <w:rPr>
                <w:rFonts w:eastAsia="Times New Roman"/>
              </w:rPr>
            </w:pPr>
          </w:p>
        </w:tc>
        <w:tc>
          <w:tcPr>
            <w:tcW w:w="3006" w:type="dxa"/>
            <w:vMerge/>
          </w:tcPr>
          <w:p w:rsidR="00672F96" w:rsidRPr="00802CAA" w:rsidRDefault="00672F96" w:rsidP="00077661">
            <w:pPr>
              <w:widowControl w:val="0"/>
              <w:autoSpaceDE w:val="0"/>
              <w:autoSpaceDN w:val="0"/>
              <w:adjustRightInd w:val="0"/>
              <w:jc w:val="center"/>
              <w:outlineLvl w:val="1"/>
              <w:rPr>
                <w:rFonts w:eastAsia="Times New Roman"/>
              </w:rPr>
            </w:pPr>
          </w:p>
        </w:tc>
        <w:tc>
          <w:tcPr>
            <w:tcW w:w="2693" w:type="dxa"/>
            <w:vMerge/>
          </w:tcPr>
          <w:p w:rsidR="00672F96" w:rsidRPr="00802CAA" w:rsidRDefault="00672F96" w:rsidP="00077661">
            <w:pPr>
              <w:widowControl w:val="0"/>
              <w:autoSpaceDE w:val="0"/>
              <w:autoSpaceDN w:val="0"/>
              <w:adjustRightInd w:val="0"/>
              <w:jc w:val="center"/>
              <w:outlineLvl w:val="1"/>
              <w:rPr>
                <w:rFonts w:eastAsia="Times New Roman"/>
              </w:rPr>
            </w:pPr>
          </w:p>
        </w:tc>
        <w:tc>
          <w:tcPr>
            <w:tcW w:w="1276"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1 квартал</w:t>
            </w:r>
          </w:p>
        </w:tc>
        <w:tc>
          <w:tcPr>
            <w:tcW w:w="1417"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2 квартал</w:t>
            </w:r>
          </w:p>
        </w:tc>
        <w:tc>
          <w:tcPr>
            <w:tcW w:w="1276"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3 квартал</w:t>
            </w:r>
          </w:p>
        </w:tc>
        <w:tc>
          <w:tcPr>
            <w:tcW w:w="1418"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4 квартал</w:t>
            </w:r>
          </w:p>
        </w:tc>
        <w:tc>
          <w:tcPr>
            <w:tcW w:w="2948" w:type="dxa"/>
          </w:tcPr>
          <w:p w:rsidR="00672F96" w:rsidRPr="00802CAA" w:rsidRDefault="00672F96" w:rsidP="00077661">
            <w:pPr>
              <w:widowControl w:val="0"/>
              <w:autoSpaceDE w:val="0"/>
              <w:autoSpaceDN w:val="0"/>
              <w:adjustRightInd w:val="0"/>
              <w:jc w:val="center"/>
              <w:outlineLvl w:val="1"/>
              <w:rPr>
                <w:rFonts w:eastAsia="Times New Roman"/>
              </w:rPr>
            </w:pPr>
          </w:p>
        </w:tc>
      </w:tr>
      <w:tr w:rsidR="00672F96" w:rsidRPr="00802CAA" w:rsidTr="00077661">
        <w:tc>
          <w:tcPr>
            <w:tcW w:w="1134"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1.</w:t>
            </w:r>
          </w:p>
        </w:tc>
        <w:tc>
          <w:tcPr>
            <w:tcW w:w="3006"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Проведение работ в соответствии с муниципальным заданием МАУ «</w:t>
            </w:r>
            <w:proofErr w:type="spellStart"/>
            <w:r w:rsidRPr="00802CAA">
              <w:rPr>
                <w:rFonts w:eastAsia="Times New Roman"/>
              </w:rPr>
              <w:t>Медиацентр</w:t>
            </w:r>
            <w:proofErr w:type="spellEnd"/>
            <w:r w:rsidRPr="00802CAA">
              <w:rPr>
                <w:rFonts w:eastAsia="Times New Roman"/>
              </w:rPr>
              <w:t xml:space="preserve"> «Долгопрудный»</w:t>
            </w:r>
          </w:p>
        </w:tc>
        <w:tc>
          <w:tcPr>
            <w:tcW w:w="2693"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Директор-главный</w:t>
            </w:r>
            <w:r w:rsidR="00BA74BC" w:rsidRPr="00802CAA">
              <w:rPr>
                <w:rFonts w:eastAsia="Times New Roman"/>
              </w:rPr>
              <w:t xml:space="preserve"> редактор</w:t>
            </w:r>
            <w:r w:rsidRPr="00802CAA">
              <w:rPr>
                <w:rFonts w:eastAsia="Times New Roman"/>
              </w:rPr>
              <w:t xml:space="preserve"> </w:t>
            </w:r>
          </w:p>
          <w:p w:rsidR="00672F96" w:rsidRPr="00802CAA" w:rsidRDefault="00672F96" w:rsidP="00182415">
            <w:pPr>
              <w:widowControl w:val="0"/>
              <w:autoSpaceDE w:val="0"/>
              <w:autoSpaceDN w:val="0"/>
              <w:adjustRightInd w:val="0"/>
              <w:jc w:val="center"/>
              <w:outlineLvl w:val="1"/>
              <w:rPr>
                <w:rFonts w:eastAsia="Times New Roman"/>
              </w:rPr>
            </w:pPr>
            <w:r w:rsidRPr="00802CAA">
              <w:rPr>
                <w:rFonts w:eastAsia="Times New Roman"/>
              </w:rPr>
              <w:t>П</w:t>
            </w:r>
            <w:r w:rsidR="00E453CA" w:rsidRPr="00802CAA">
              <w:rPr>
                <w:rFonts w:eastAsia="Times New Roman"/>
              </w:rPr>
              <w:t>а</w:t>
            </w:r>
            <w:r w:rsidR="00CF5AE7" w:rsidRPr="00802CAA">
              <w:rPr>
                <w:rFonts w:eastAsia="Times New Roman"/>
              </w:rPr>
              <w:t>хомов А.В</w:t>
            </w:r>
            <w:r w:rsidRPr="00802CAA">
              <w:rPr>
                <w:rFonts w:eastAsia="Times New Roman"/>
              </w:rPr>
              <w:t>.</w:t>
            </w:r>
          </w:p>
        </w:tc>
        <w:tc>
          <w:tcPr>
            <w:tcW w:w="5387" w:type="dxa"/>
            <w:gridSpan w:val="4"/>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 xml:space="preserve"> В соответствии с муниципальным заданием </w:t>
            </w:r>
          </w:p>
        </w:tc>
        <w:tc>
          <w:tcPr>
            <w:tcW w:w="2948"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 xml:space="preserve">100% исполнение </w:t>
            </w:r>
          </w:p>
        </w:tc>
      </w:tr>
    </w:tbl>
    <w:p w:rsidR="00672F96" w:rsidRPr="00802CAA" w:rsidRDefault="00672F96" w:rsidP="00672F96">
      <w:pPr>
        <w:widowControl w:val="0"/>
        <w:suppressAutoHyphens/>
        <w:rPr>
          <w:rFonts w:eastAsia="SimSun"/>
          <w:kern w:val="2"/>
          <w:sz w:val="22"/>
          <w:szCs w:val="22"/>
          <w:lang w:eastAsia="hi-IN" w:bidi="hi-IN"/>
        </w:rPr>
      </w:pPr>
    </w:p>
    <w:p w:rsidR="00672F96" w:rsidRPr="00802CAA" w:rsidRDefault="00672F96" w:rsidP="00672F96">
      <w:pPr>
        <w:widowControl w:val="0"/>
        <w:autoSpaceDE w:val="0"/>
        <w:autoSpaceDN w:val="0"/>
        <w:adjustRightInd w:val="0"/>
        <w:jc w:val="center"/>
        <w:outlineLvl w:val="1"/>
        <w:rPr>
          <w:rFonts w:eastAsia="Times New Roman"/>
          <w:sz w:val="22"/>
          <w:szCs w:val="22"/>
        </w:rPr>
      </w:pPr>
      <w:r w:rsidRPr="00802CAA">
        <w:rPr>
          <w:rFonts w:eastAsia="Times New Roman"/>
          <w:sz w:val="22"/>
          <w:szCs w:val="22"/>
        </w:rPr>
        <w:t xml:space="preserve"> «Дорожная карта» по выполнению основного мероприятия 07</w:t>
      </w:r>
    </w:p>
    <w:p w:rsidR="00672F96" w:rsidRPr="00802CAA" w:rsidRDefault="00672F96" w:rsidP="00672F96">
      <w:pPr>
        <w:widowControl w:val="0"/>
        <w:autoSpaceDE w:val="0"/>
        <w:autoSpaceDN w:val="0"/>
        <w:adjustRightInd w:val="0"/>
        <w:jc w:val="center"/>
        <w:outlineLvl w:val="1"/>
        <w:rPr>
          <w:rFonts w:eastAsia="Times New Roman"/>
          <w:sz w:val="22"/>
          <w:szCs w:val="22"/>
        </w:rPr>
      </w:pPr>
      <w:r w:rsidRPr="00802CAA">
        <w:rPr>
          <w:rFonts w:eastAsia="Times New Roman"/>
          <w:sz w:val="22"/>
          <w:szCs w:val="22"/>
        </w:rPr>
        <w:t xml:space="preserve">«Организация создания и эксплуатации сети объектов наружной рекламы» </w:t>
      </w:r>
    </w:p>
    <w:p w:rsidR="00672F96" w:rsidRPr="00802CAA" w:rsidRDefault="00672F96" w:rsidP="00672F96">
      <w:pPr>
        <w:widowControl w:val="0"/>
        <w:autoSpaceDE w:val="0"/>
        <w:autoSpaceDN w:val="0"/>
        <w:adjustRightInd w:val="0"/>
        <w:jc w:val="center"/>
        <w:outlineLvl w:val="1"/>
        <w:rPr>
          <w:rFonts w:eastAsia="Times New Roman"/>
          <w:sz w:val="22"/>
          <w:szCs w:val="22"/>
          <w:lang w:eastAsia="ru-RU"/>
        </w:rPr>
      </w:pPr>
      <w:r w:rsidRPr="00802CAA">
        <w:rPr>
          <w:rFonts w:eastAsia="Times New Roman"/>
          <w:sz w:val="22"/>
          <w:szCs w:val="22"/>
        </w:rPr>
        <w:t xml:space="preserve">подпрограммы </w:t>
      </w:r>
      <w:r w:rsidRPr="00802CAA">
        <w:rPr>
          <w:rFonts w:eastAsia="Times New Roman"/>
          <w:sz w:val="22"/>
          <w:szCs w:val="22"/>
          <w:lang w:val="en-US"/>
        </w:rPr>
        <w:t>I</w:t>
      </w:r>
      <w:r w:rsidRPr="00802CAA">
        <w:rPr>
          <w:rFonts w:eastAsia="Times New Roman"/>
          <w:sz w:val="22"/>
          <w:szCs w:val="22"/>
        </w:rPr>
        <w:t xml:space="preserve"> </w:t>
      </w:r>
      <w:r w:rsidRPr="00802CAA">
        <w:rPr>
          <w:rFonts w:eastAsia="Times New Roman"/>
          <w:sz w:val="22"/>
          <w:szCs w:val="22"/>
          <w:lang w:eastAsia="ru-RU"/>
        </w:rPr>
        <w:t xml:space="preserve">«Развитие системы информирования населения </w:t>
      </w:r>
      <w:r w:rsidRPr="00802CAA">
        <w:rPr>
          <w:rFonts w:eastAsia="Times New Roman"/>
          <w:sz w:val="22"/>
          <w:szCs w:val="22"/>
          <w:lang w:val="en-US" w:eastAsia="ru-RU"/>
        </w:rPr>
        <w:t>o</w:t>
      </w:r>
      <w:r w:rsidRPr="00802CAA">
        <w:rPr>
          <w:rFonts w:eastAsia="Times New Roman"/>
          <w:sz w:val="22"/>
          <w:szCs w:val="22"/>
          <w:lang w:eastAsia="ru-RU"/>
        </w:rPr>
        <w:t xml:space="preserve"> деятельности органов </w:t>
      </w:r>
    </w:p>
    <w:p w:rsidR="00672F96" w:rsidRPr="00802CAA" w:rsidRDefault="00672F96" w:rsidP="00672F96">
      <w:pPr>
        <w:widowControl w:val="0"/>
        <w:autoSpaceDE w:val="0"/>
        <w:autoSpaceDN w:val="0"/>
        <w:adjustRightInd w:val="0"/>
        <w:jc w:val="center"/>
        <w:outlineLvl w:val="1"/>
        <w:rPr>
          <w:rFonts w:eastAsia="Times New Roman"/>
          <w:sz w:val="22"/>
          <w:szCs w:val="22"/>
          <w:lang w:eastAsia="ru-RU"/>
        </w:rPr>
      </w:pPr>
      <w:r w:rsidRPr="00802CAA">
        <w:rPr>
          <w:rFonts w:eastAsia="Times New Roman"/>
          <w:sz w:val="22"/>
          <w:szCs w:val="22"/>
          <w:lang w:eastAsia="ru-RU"/>
        </w:rPr>
        <w:t xml:space="preserve">местного самоуправления, создание доступной </w:t>
      </w:r>
      <w:proofErr w:type="spellStart"/>
      <w:r w:rsidRPr="00802CAA">
        <w:rPr>
          <w:rFonts w:eastAsia="Times New Roman"/>
          <w:sz w:val="22"/>
          <w:szCs w:val="22"/>
          <w:lang w:eastAsia="ru-RU"/>
        </w:rPr>
        <w:t>медиасреды</w:t>
      </w:r>
      <w:proofErr w:type="spellEnd"/>
      <w:r w:rsidRPr="00802CAA">
        <w:rPr>
          <w:rFonts w:eastAsia="Times New Roman"/>
          <w:sz w:val="22"/>
          <w:szCs w:val="22"/>
          <w:lang w:eastAsia="ru-RU"/>
        </w:rPr>
        <w:t>» муниципальной программы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на 2020-2024 годы</w:t>
      </w:r>
    </w:p>
    <w:p w:rsidR="00672F96" w:rsidRPr="00802CAA" w:rsidRDefault="00672F96" w:rsidP="00672F96">
      <w:pPr>
        <w:widowControl w:val="0"/>
        <w:autoSpaceDE w:val="0"/>
        <w:autoSpaceDN w:val="0"/>
        <w:adjustRightInd w:val="0"/>
        <w:jc w:val="center"/>
        <w:outlineLvl w:val="1"/>
        <w:rPr>
          <w:rFonts w:eastAsia="Times New Roman"/>
          <w:sz w:val="22"/>
          <w:szCs w:val="22"/>
        </w:rPr>
      </w:pPr>
    </w:p>
    <w:tbl>
      <w:tblPr>
        <w:tblStyle w:val="40"/>
        <w:tblW w:w="15168" w:type="dxa"/>
        <w:tblInd w:w="108" w:type="dxa"/>
        <w:tblLayout w:type="fixed"/>
        <w:tblLook w:val="04A0"/>
      </w:tblPr>
      <w:tblGrid>
        <w:gridCol w:w="1134"/>
        <w:gridCol w:w="3006"/>
        <w:gridCol w:w="2693"/>
        <w:gridCol w:w="1276"/>
        <w:gridCol w:w="1417"/>
        <w:gridCol w:w="1276"/>
        <w:gridCol w:w="1418"/>
        <w:gridCol w:w="2948"/>
      </w:tblGrid>
      <w:tr w:rsidR="00672F96" w:rsidRPr="00802CAA" w:rsidTr="00077661">
        <w:tc>
          <w:tcPr>
            <w:tcW w:w="1134" w:type="dxa"/>
            <w:vMerge w:val="restart"/>
          </w:tcPr>
          <w:p w:rsidR="00672F96" w:rsidRPr="00802CAA" w:rsidRDefault="00672F96" w:rsidP="00077661">
            <w:pPr>
              <w:widowControl w:val="0"/>
              <w:autoSpaceDE w:val="0"/>
              <w:autoSpaceDN w:val="0"/>
              <w:adjustRightInd w:val="0"/>
              <w:jc w:val="center"/>
              <w:outlineLvl w:val="1"/>
              <w:rPr>
                <w:rFonts w:eastAsia="Times New Roman"/>
              </w:rPr>
            </w:pPr>
            <w:proofErr w:type="spellStart"/>
            <w:proofErr w:type="gramStart"/>
            <w:r w:rsidRPr="00802CAA">
              <w:rPr>
                <w:rFonts w:eastAsia="Times New Roman"/>
              </w:rPr>
              <w:t>п</w:t>
            </w:r>
            <w:proofErr w:type="spellEnd"/>
            <w:proofErr w:type="gramEnd"/>
            <w:r w:rsidRPr="00802CAA">
              <w:rPr>
                <w:rFonts w:eastAsia="Times New Roman"/>
              </w:rPr>
              <w:t>/</w:t>
            </w:r>
            <w:proofErr w:type="spellStart"/>
            <w:r w:rsidRPr="00802CAA">
              <w:rPr>
                <w:rFonts w:eastAsia="Times New Roman"/>
              </w:rPr>
              <w:t>п</w:t>
            </w:r>
            <w:proofErr w:type="spellEnd"/>
          </w:p>
          <w:p w:rsidR="00672F96" w:rsidRPr="00802CAA" w:rsidRDefault="00672F96" w:rsidP="00077661">
            <w:pPr>
              <w:widowControl w:val="0"/>
              <w:autoSpaceDE w:val="0"/>
              <w:autoSpaceDN w:val="0"/>
              <w:adjustRightInd w:val="0"/>
              <w:jc w:val="center"/>
              <w:outlineLvl w:val="1"/>
              <w:rPr>
                <w:rFonts w:eastAsia="Times New Roman"/>
              </w:rPr>
            </w:pPr>
          </w:p>
        </w:tc>
        <w:tc>
          <w:tcPr>
            <w:tcW w:w="3006" w:type="dxa"/>
            <w:vMerge w:val="restart"/>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 xml:space="preserve">Перечень стандартных процедур, обеспечивающих выполнение основного </w:t>
            </w:r>
            <w:r w:rsidRPr="00802CAA">
              <w:rPr>
                <w:rFonts w:eastAsia="Times New Roman"/>
              </w:rPr>
              <w:lastRenderedPageBreak/>
              <w:t>мероприятия, с указанием предельных сроков их исполнения</w:t>
            </w:r>
          </w:p>
        </w:tc>
        <w:tc>
          <w:tcPr>
            <w:tcW w:w="2693" w:type="dxa"/>
            <w:vMerge w:val="restart"/>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lastRenderedPageBreak/>
              <w:t>Ответственный исполнитель (структурное подразделение/организац</w:t>
            </w:r>
            <w:r w:rsidRPr="00802CAA">
              <w:rPr>
                <w:rFonts w:eastAsia="Times New Roman"/>
              </w:rPr>
              <w:lastRenderedPageBreak/>
              <w:t>ия, должность, Ф.И.О.)</w:t>
            </w:r>
          </w:p>
        </w:tc>
        <w:tc>
          <w:tcPr>
            <w:tcW w:w="5387" w:type="dxa"/>
            <w:gridSpan w:val="4"/>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lastRenderedPageBreak/>
              <w:t>2020 год (контрольный срок)</w:t>
            </w:r>
          </w:p>
        </w:tc>
        <w:tc>
          <w:tcPr>
            <w:tcW w:w="2948"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Результат выполнения</w:t>
            </w:r>
          </w:p>
        </w:tc>
      </w:tr>
      <w:tr w:rsidR="00672F96" w:rsidRPr="00802CAA" w:rsidTr="00077661">
        <w:tc>
          <w:tcPr>
            <w:tcW w:w="1134" w:type="dxa"/>
            <w:vMerge/>
          </w:tcPr>
          <w:p w:rsidR="00672F96" w:rsidRPr="00802CAA" w:rsidRDefault="00672F96" w:rsidP="00077661">
            <w:pPr>
              <w:widowControl w:val="0"/>
              <w:autoSpaceDE w:val="0"/>
              <w:autoSpaceDN w:val="0"/>
              <w:adjustRightInd w:val="0"/>
              <w:jc w:val="center"/>
              <w:outlineLvl w:val="1"/>
              <w:rPr>
                <w:rFonts w:eastAsia="Times New Roman"/>
              </w:rPr>
            </w:pPr>
          </w:p>
        </w:tc>
        <w:tc>
          <w:tcPr>
            <w:tcW w:w="3006" w:type="dxa"/>
            <w:vMerge/>
          </w:tcPr>
          <w:p w:rsidR="00672F96" w:rsidRPr="00802CAA" w:rsidRDefault="00672F96" w:rsidP="00077661">
            <w:pPr>
              <w:widowControl w:val="0"/>
              <w:autoSpaceDE w:val="0"/>
              <w:autoSpaceDN w:val="0"/>
              <w:adjustRightInd w:val="0"/>
              <w:jc w:val="center"/>
              <w:outlineLvl w:val="1"/>
              <w:rPr>
                <w:rFonts w:eastAsia="Times New Roman"/>
              </w:rPr>
            </w:pPr>
          </w:p>
        </w:tc>
        <w:tc>
          <w:tcPr>
            <w:tcW w:w="2693" w:type="dxa"/>
            <w:vMerge/>
          </w:tcPr>
          <w:p w:rsidR="00672F96" w:rsidRPr="00802CAA" w:rsidRDefault="00672F96" w:rsidP="00077661">
            <w:pPr>
              <w:widowControl w:val="0"/>
              <w:autoSpaceDE w:val="0"/>
              <w:autoSpaceDN w:val="0"/>
              <w:adjustRightInd w:val="0"/>
              <w:jc w:val="center"/>
              <w:outlineLvl w:val="1"/>
              <w:rPr>
                <w:rFonts w:eastAsia="Times New Roman"/>
              </w:rPr>
            </w:pPr>
          </w:p>
        </w:tc>
        <w:tc>
          <w:tcPr>
            <w:tcW w:w="1276"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1 квартал</w:t>
            </w:r>
          </w:p>
        </w:tc>
        <w:tc>
          <w:tcPr>
            <w:tcW w:w="1417"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2 квартал</w:t>
            </w:r>
          </w:p>
        </w:tc>
        <w:tc>
          <w:tcPr>
            <w:tcW w:w="1276"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3 квартал</w:t>
            </w:r>
          </w:p>
        </w:tc>
        <w:tc>
          <w:tcPr>
            <w:tcW w:w="1418"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4 квартал</w:t>
            </w:r>
          </w:p>
        </w:tc>
        <w:tc>
          <w:tcPr>
            <w:tcW w:w="2948" w:type="dxa"/>
          </w:tcPr>
          <w:p w:rsidR="00672F96" w:rsidRPr="00802CAA" w:rsidRDefault="00672F96" w:rsidP="00077661">
            <w:pPr>
              <w:widowControl w:val="0"/>
              <w:autoSpaceDE w:val="0"/>
              <w:autoSpaceDN w:val="0"/>
              <w:adjustRightInd w:val="0"/>
              <w:jc w:val="center"/>
              <w:outlineLvl w:val="1"/>
              <w:rPr>
                <w:rFonts w:eastAsia="Times New Roman"/>
              </w:rPr>
            </w:pPr>
          </w:p>
        </w:tc>
      </w:tr>
      <w:tr w:rsidR="00672F96" w:rsidRPr="00802CAA" w:rsidTr="00077661">
        <w:tc>
          <w:tcPr>
            <w:tcW w:w="1134"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lastRenderedPageBreak/>
              <w:t>1.</w:t>
            </w:r>
          </w:p>
        </w:tc>
        <w:tc>
          <w:tcPr>
            <w:tcW w:w="3006" w:type="dxa"/>
          </w:tcPr>
          <w:p w:rsidR="00672F96" w:rsidRPr="00802CAA" w:rsidRDefault="00672F96" w:rsidP="00077661">
            <w:pPr>
              <w:widowControl w:val="0"/>
              <w:autoSpaceDE w:val="0"/>
              <w:autoSpaceDN w:val="0"/>
              <w:adjustRightInd w:val="0"/>
              <w:outlineLvl w:val="1"/>
              <w:rPr>
                <w:rFonts w:eastAsia="Times New Roman"/>
              </w:rPr>
            </w:pPr>
            <w:r w:rsidRPr="00802CAA">
              <w:rPr>
                <w:rFonts w:eastAsia="Times New Roman"/>
              </w:rPr>
              <w:t xml:space="preserve">Мониторинг размещение незаконных рекламных конструкций на территории </w:t>
            </w:r>
            <w:r w:rsidRPr="00802CAA">
              <w:rPr>
                <w:color w:val="000000" w:themeColor="text1"/>
              </w:rPr>
              <w:t xml:space="preserve">городского округа </w:t>
            </w:r>
          </w:p>
        </w:tc>
        <w:tc>
          <w:tcPr>
            <w:tcW w:w="2693" w:type="dxa"/>
          </w:tcPr>
          <w:p w:rsidR="002C257D" w:rsidRPr="00802CAA" w:rsidRDefault="00672F96" w:rsidP="002C257D">
            <w:pPr>
              <w:widowControl w:val="0"/>
              <w:autoSpaceDE w:val="0"/>
              <w:autoSpaceDN w:val="0"/>
              <w:adjustRightInd w:val="0"/>
              <w:jc w:val="center"/>
              <w:outlineLvl w:val="1"/>
              <w:rPr>
                <w:rFonts w:eastAsia="Times New Roman"/>
              </w:rPr>
            </w:pPr>
            <w:r w:rsidRPr="00802CAA">
              <w:rPr>
                <w:rFonts w:eastAsia="Times New Roman"/>
              </w:rPr>
              <w:t xml:space="preserve">Начальник Управления по </w:t>
            </w:r>
            <w:r w:rsidR="002C257D" w:rsidRPr="00802CAA">
              <w:rPr>
                <w:rFonts w:eastAsia="Times New Roman"/>
              </w:rPr>
              <w:t>строительству,</w:t>
            </w:r>
            <w:r w:rsidRPr="00802CAA">
              <w:rPr>
                <w:rFonts w:eastAsia="Times New Roman"/>
              </w:rPr>
              <w:t xml:space="preserve"> транспорту, архитектуре</w:t>
            </w:r>
          </w:p>
          <w:p w:rsidR="00672F96" w:rsidRPr="00802CAA" w:rsidRDefault="00672F96" w:rsidP="002C257D">
            <w:pPr>
              <w:widowControl w:val="0"/>
              <w:autoSpaceDE w:val="0"/>
              <w:autoSpaceDN w:val="0"/>
              <w:adjustRightInd w:val="0"/>
              <w:jc w:val="center"/>
              <w:outlineLvl w:val="1"/>
              <w:rPr>
                <w:rFonts w:eastAsia="Times New Roman"/>
              </w:rPr>
            </w:pPr>
            <w:r w:rsidRPr="00802CAA">
              <w:rPr>
                <w:rFonts w:eastAsia="Times New Roman"/>
              </w:rPr>
              <w:t>Кузин Д.Ю.</w:t>
            </w:r>
          </w:p>
        </w:tc>
        <w:tc>
          <w:tcPr>
            <w:tcW w:w="5387" w:type="dxa"/>
            <w:gridSpan w:val="4"/>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постоянно</w:t>
            </w:r>
          </w:p>
        </w:tc>
        <w:tc>
          <w:tcPr>
            <w:tcW w:w="2948" w:type="dxa"/>
          </w:tcPr>
          <w:p w:rsidR="00672F96" w:rsidRPr="00802CAA" w:rsidRDefault="00672F96" w:rsidP="00077661">
            <w:pPr>
              <w:widowControl w:val="0"/>
              <w:autoSpaceDE w:val="0"/>
              <w:autoSpaceDN w:val="0"/>
              <w:adjustRightInd w:val="0"/>
              <w:jc w:val="center"/>
              <w:outlineLvl w:val="1"/>
              <w:rPr>
                <w:rFonts w:eastAsia="Times New Roman"/>
              </w:rPr>
            </w:pPr>
            <w:r w:rsidRPr="00802CAA">
              <w:rPr>
                <w:rFonts w:eastAsia="Times New Roman"/>
              </w:rPr>
              <w:t>Недопущение размещения незаконных рекламных конструкций</w:t>
            </w:r>
          </w:p>
        </w:tc>
      </w:tr>
      <w:tr w:rsidR="002C257D" w:rsidRPr="00802CAA" w:rsidTr="00077661">
        <w:tc>
          <w:tcPr>
            <w:tcW w:w="1134" w:type="dxa"/>
          </w:tcPr>
          <w:p w:rsidR="002C257D" w:rsidRPr="00802CAA" w:rsidRDefault="002C257D" w:rsidP="002C257D">
            <w:pPr>
              <w:widowControl w:val="0"/>
              <w:autoSpaceDE w:val="0"/>
              <w:autoSpaceDN w:val="0"/>
              <w:adjustRightInd w:val="0"/>
              <w:jc w:val="center"/>
              <w:outlineLvl w:val="1"/>
              <w:rPr>
                <w:rFonts w:eastAsia="Times New Roman"/>
              </w:rPr>
            </w:pPr>
          </w:p>
        </w:tc>
        <w:tc>
          <w:tcPr>
            <w:tcW w:w="3006" w:type="dxa"/>
          </w:tcPr>
          <w:p w:rsidR="002C257D" w:rsidRPr="00802CAA" w:rsidRDefault="002C257D" w:rsidP="002C257D">
            <w:pPr>
              <w:widowControl w:val="0"/>
              <w:autoSpaceDE w:val="0"/>
              <w:autoSpaceDN w:val="0"/>
              <w:adjustRightInd w:val="0"/>
              <w:outlineLvl w:val="1"/>
              <w:rPr>
                <w:rFonts w:eastAsia="Times New Roman"/>
              </w:rPr>
            </w:pPr>
            <w:r w:rsidRPr="00802CAA">
              <w:rPr>
                <w:rFonts w:eastAsia="Times New Roman"/>
              </w:rPr>
              <w:t>Заключение контрактов на размещение тематических и световых конструкций</w:t>
            </w:r>
          </w:p>
        </w:tc>
        <w:tc>
          <w:tcPr>
            <w:tcW w:w="2693"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Начальник Управления по строительству, транспорту, архитектуре</w:t>
            </w:r>
          </w:p>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Кузин Д.Ю.</w:t>
            </w:r>
          </w:p>
        </w:tc>
        <w:tc>
          <w:tcPr>
            <w:tcW w:w="1276"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Январь-март</w:t>
            </w:r>
          </w:p>
        </w:tc>
        <w:tc>
          <w:tcPr>
            <w:tcW w:w="1417"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w:t>
            </w:r>
          </w:p>
        </w:tc>
        <w:tc>
          <w:tcPr>
            <w:tcW w:w="1276"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w:t>
            </w:r>
          </w:p>
        </w:tc>
        <w:tc>
          <w:tcPr>
            <w:tcW w:w="1418"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w:t>
            </w:r>
          </w:p>
        </w:tc>
        <w:tc>
          <w:tcPr>
            <w:tcW w:w="2948"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Муниципальный контракт</w:t>
            </w:r>
          </w:p>
        </w:tc>
      </w:tr>
      <w:tr w:rsidR="002C257D" w:rsidRPr="00802CAA" w:rsidTr="00077661">
        <w:tc>
          <w:tcPr>
            <w:tcW w:w="1134" w:type="dxa"/>
          </w:tcPr>
          <w:p w:rsidR="002C257D" w:rsidRPr="00802CAA" w:rsidRDefault="002C257D" w:rsidP="002C257D">
            <w:pPr>
              <w:widowControl w:val="0"/>
              <w:autoSpaceDE w:val="0"/>
              <w:autoSpaceDN w:val="0"/>
              <w:adjustRightInd w:val="0"/>
              <w:jc w:val="center"/>
              <w:outlineLvl w:val="1"/>
              <w:rPr>
                <w:rFonts w:eastAsia="Times New Roman"/>
                <w:sz w:val="22"/>
                <w:szCs w:val="22"/>
              </w:rPr>
            </w:pPr>
          </w:p>
        </w:tc>
        <w:tc>
          <w:tcPr>
            <w:tcW w:w="3006" w:type="dxa"/>
          </w:tcPr>
          <w:p w:rsidR="002C257D" w:rsidRPr="00802CAA" w:rsidRDefault="002C257D" w:rsidP="002C257D">
            <w:pPr>
              <w:widowControl w:val="0"/>
              <w:autoSpaceDE w:val="0"/>
              <w:autoSpaceDN w:val="0"/>
              <w:adjustRightInd w:val="0"/>
              <w:outlineLvl w:val="1"/>
              <w:rPr>
                <w:rFonts w:eastAsia="Times New Roman"/>
              </w:rPr>
            </w:pPr>
            <w:r w:rsidRPr="00802CAA">
              <w:rPr>
                <w:rFonts w:eastAsia="Times New Roman"/>
              </w:rPr>
              <w:t>Размещение тематических и световых конструкций</w:t>
            </w:r>
          </w:p>
        </w:tc>
        <w:tc>
          <w:tcPr>
            <w:tcW w:w="2693"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Начальник Управления по строительству, транспорту, архитектуре</w:t>
            </w:r>
          </w:p>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Кузин Д.Ю.</w:t>
            </w:r>
          </w:p>
        </w:tc>
        <w:tc>
          <w:tcPr>
            <w:tcW w:w="5387" w:type="dxa"/>
            <w:gridSpan w:val="4"/>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в соответствии с календарным планом, проведения мероприятий</w:t>
            </w:r>
          </w:p>
        </w:tc>
        <w:tc>
          <w:tcPr>
            <w:tcW w:w="2948"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Наличие конструкций</w:t>
            </w:r>
          </w:p>
        </w:tc>
      </w:tr>
      <w:tr w:rsidR="002C257D" w:rsidRPr="00802CAA" w:rsidTr="00077661">
        <w:tc>
          <w:tcPr>
            <w:tcW w:w="1134" w:type="dxa"/>
          </w:tcPr>
          <w:p w:rsidR="002C257D" w:rsidRPr="00802CAA" w:rsidRDefault="002C257D" w:rsidP="002C257D">
            <w:pPr>
              <w:widowControl w:val="0"/>
              <w:autoSpaceDE w:val="0"/>
              <w:autoSpaceDN w:val="0"/>
              <w:adjustRightInd w:val="0"/>
              <w:jc w:val="center"/>
              <w:outlineLvl w:val="1"/>
              <w:rPr>
                <w:rFonts w:eastAsia="Times New Roman"/>
                <w:sz w:val="22"/>
                <w:szCs w:val="22"/>
              </w:rPr>
            </w:pPr>
          </w:p>
        </w:tc>
        <w:tc>
          <w:tcPr>
            <w:tcW w:w="3006" w:type="dxa"/>
          </w:tcPr>
          <w:p w:rsidR="002C257D" w:rsidRPr="00802CAA" w:rsidRDefault="002C257D" w:rsidP="002C257D">
            <w:pPr>
              <w:widowControl w:val="0"/>
              <w:autoSpaceDE w:val="0"/>
              <w:autoSpaceDN w:val="0"/>
              <w:adjustRightInd w:val="0"/>
              <w:outlineLvl w:val="1"/>
              <w:rPr>
                <w:rFonts w:eastAsia="Times New Roman"/>
              </w:rPr>
            </w:pPr>
            <w:r w:rsidRPr="00802CAA">
              <w:rPr>
                <w:rFonts w:eastAsia="Times New Roman"/>
              </w:rPr>
              <w:t>Ведение претензионной работы с выявленными должниками по налоговой и неналоговой задолженности в консолидированный бюджет Московской области (в части задолженности по платежам за установку и эксплуатацию рекламных конструкций)</w:t>
            </w:r>
          </w:p>
        </w:tc>
        <w:tc>
          <w:tcPr>
            <w:tcW w:w="2693"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Начальник Управления по строительству, транспорту, архитектуре</w:t>
            </w:r>
          </w:p>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Кузин Д.Ю.</w:t>
            </w:r>
          </w:p>
        </w:tc>
        <w:tc>
          <w:tcPr>
            <w:tcW w:w="5387" w:type="dxa"/>
            <w:gridSpan w:val="4"/>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На постоянной основе</w:t>
            </w:r>
          </w:p>
        </w:tc>
        <w:tc>
          <w:tcPr>
            <w:tcW w:w="2948"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Пополнение доходной части бюджета городского округа Долгопрудный</w:t>
            </w:r>
          </w:p>
        </w:tc>
      </w:tr>
      <w:tr w:rsidR="002C257D" w:rsidRPr="00802CAA" w:rsidTr="00077661">
        <w:tc>
          <w:tcPr>
            <w:tcW w:w="1134" w:type="dxa"/>
          </w:tcPr>
          <w:p w:rsidR="002C257D" w:rsidRPr="00802CAA" w:rsidRDefault="002C257D" w:rsidP="002C257D">
            <w:pPr>
              <w:widowControl w:val="0"/>
              <w:autoSpaceDE w:val="0"/>
              <w:autoSpaceDN w:val="0"/>
              <w:adjustRightInd w:val="0"/>
              <w:jc w:val="center"/>
              <w:outlineLvl w:val="1"/>
              <w:rPr>
                <w:rFonts w:eastAsia="Times New Roman"/>
                <w:sz w:val="22"/>
                <w:szCs w:val="22"/>
              </w:rPr>
            </w:pPr>
          </w:p>
        </w:tc>
        <w:tc>
          <w:tcPr>
            <w:tcW w:w="3006" w:type="dxa"/>
          </w:tcPr>
          <w:p w:rsidR="002C257D" w:rsidRPr="00802CAA" w:rsidRDefault="002C257D" w:rsidP="002C257D">
            <w:pPr>
              <w:widowControl w:val="0"/>
              <w:autoSpaceDE w:val="0"/>
              <w:autoSpaceDN w:val="0"/>
              <w:adjustRightInd w:val="0"/>
              <w:outlineLvl w:val="1"/>
              <w:rPr>
                <w:rFonts w:eastAsia="Times New Roman"/>
              </w:rPr>
            </w:pPr>
            <w:r w:rsidRPr="00802CAA">
              <w:rPr>
                <w:rFonts w:eastAsia="Times New Roman"/>
              </w:rPr>
              <w:t>Урегулирование споров по образовавшейся задолженности в судебном порядке</w:t>
            </w:r>
          </w:p>
        </w:tc>
        <w:tc>
          <w:tcPr>
            <w:tcW w:w="2693"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Начальник Управления по строительству, транспорту, архитектуре</w:t>
            </w:r>
          </w:p>
          <w:p w:rsidR="002C257D" w:rsidRPr="00802CAA" w:rsidRDefault="002C257D" w:rsidP="002C257D">
            <w:pPr>
              <w:widowControl w:val="0"/>
              <w:autoSpaceDE w:val="0"/>
              <w:autoSpaceDN w:val="0"/>
              <w:adjustRightInd w:val="0"/>
              <w:jc w:val="center"/>
              <w:outlineLvl w:val="1"/>
              <w:rPr>
                <w:rFonts w:eastAsia="Times New Roman"/>
                <w:highlight w:val="cyan"/>
              </w:rPr>
            </w:pPr>
            <w:r w:rsidRPr="00802CAA">
              <w:rPr>
                <w:rFonts w:eastAsia="Times New Roman"/>
              </w:rPr>
              <w:t>Кузин Д.Ю.</w:t>
            </w:r>
          </w:p>
        </w:tc>
        <w:tc>
          <w:tcPr>
            <w:tcW w:w="5387" w:type="dxa"/>
            <w:gridSpan w:val="4"/>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На постоянной основе</w:t>
            </w:r>
          </w:p>
        </w:tc>
        <w:tc>
          <w:tcPr>
            <w:tcW w:w="2948" w:type="dxa"/>
          </w:tcPr>
          <w:p w:rsidR="002C257D" w:rsidRPr="00802CAA" w:rsidRDefault="002C257D" w:rsidP="002C257D">
            <w:pPr>
              <w:widowControl w:val="0"/>
              <w:autoSpaceDE w:val="0"/>
              <w:autoSpaceDN w:val="0"/>
              <w:adjustRightInd w:val="0"/>
              <w:jc w:val="center"/>
              <w:outlineLvl w:val="1"/>
              <w:rPr>
                <w:rFonts w:eastAsia="Times New Roman"/>
              </w:rPr>
            </w:pPr>
            <w:r w:rsidRPr="00802CAA">
              <w:rPr>
                <w:rFonts w:eastAsia="Times New Roman"/>
              </w:rPr>
              <w:t>Пополнение доходной части бюджета городского округа Долгопрудный</w:t>
            </w:r>
          </w:p>
        </w:tc>
      </w:tr>
    </w:tbl>
    <w:p w:rsidR="00FF214E" w:rsidRPr="00802CAA" w:rsidRDefault="00476CA2" w:rsidP="002C257D">
      <w:pPr>
        <w:widowControl w:val="0"/>
        <w:suppressAutoHyphens/>
        <w:jc w:val="right"/>
        <w:rPr>
          <w:sz w:val="22"/>
          <w:szCs w:val="22"/>
        </w:rPr>
      </w:pPr>
      <w:r w:rsidRPr="00802CAA">
        <w:rPr>
          <w:sz w:val="22"/>
          <w:szCs w:val="22"/>
        </w:rPr>
        <w:t xml:space="preserve"> »</w:t>
      </w:r>
      <w:r w:rsidR="002C257D" w:rsidRPr="00802CAA">
        <w:rPr>
          <w:sz w:val="22"/>
          <w:szCs w:val="22"/>
        </w:rPr>
        <w:t>.</w:t>
      </w:r>
    </w:p>
    <w:p w:rsidR="00D71ABB" w:rsidRPr="00802CAA" w:rsidRDefault="00D71ABB" w:rsidP="002C257D">
      <w:pPr>
        <w:widowControl w:val="0"/>
        <w:suppressAutoHyphens/>
        <w:jc w:val="right"/>
        <w:rPr>
          <w:sz w:val="22"/>
          <w:szCs w:val="22"/>
        </w:rPr>
      </w:pPr>
    </w:p>
    <w:p w:rsidR="00D71ABB" w:rsidRPr="00802CAA" w:rsidRDefault="00D71ABB" w:rsidP="002C257D">
      <w:pPr>
        <w:widowControl w:val="0"/>
        <w:suppressAutoHyphens/>
        <w:jc w:val="right"/>
        <w:rPr>
          <w:sz w:val="22"/>
          <w:szCs w:val="22"/>
        </w:rPr>
      </w:pPr>
    </w:p>
    <w:p w:rsidR="00D71ABB" w:rsidRPr="00802CAA" w:rsidRDefault="00D71ABB" w:rsidP="002C257D">
      <w:pPr>
        <w:widowControl w:val="0"/>
        <w:suppressAutoHyphens/>
        <w:jc w:val="right"/>
        <w:rPr>
          <w:sz w:val="22"/>
          <w:szCs w:val="22"/>
        </w:rPr>
      </w:pPr>
    </w:p>
    <w:p w:rsidR="00D71ABB" w:rsidRPr="00802CAA" w:rsidRDefault="00D71ABB" w:rsidP="002C257D">
      <w:pPr>
        <w:widowControl w:val="0"/>
        <w:suppressAutoHyphens/>
        <w:jc w:val="right"/>
        <w:rPr>
          <w:sz w:val="22"/>
          <w:szCs w:val="22"/>
        </w:rPr>
      </w:pPr>
    </w:p>
    <w:p w:rsidR="00FF214E" w:rsidRPr="00802CAA" w:rsidRDefault="0095738A" w:rsidP="00FF214E">
      <w:pPr>
        <w:spacing w:line="276" w:lineRule="auto"/>
        <w:ind w:left="9214"/>
        <w:rPr>
          <w:sz w:val="22"/>
          <w:szCs w:val="22"/>
        </w:rPr>
      </w:pPr>
      <w:r w:rsidRPr="00802CAA">
        <w:rPr>
          <w:sz w:val="22"/>
          <w:szCs w:val="22"/>
        </w:rPr>
        <w:t>Приложение 2</w:t>
      </w:r>
      <w:r w:rsidR="00FF214E" w:rsidRPr="00802CAA">
        <w:rPr>
          <w:sz w:val="22"/>
          <w:szCs w:val="22"/>
        </w:rPr>
        <w:t xml:space="preserve"> к изменениям, которые вносятся в муниципальную программу городского округа Долгопрудный  «Развитие институтов гражданского общества, повышение эффективности местного </w:t>
      </w:r>
      <w:r w:rsidR="00FF214E" w:rsidRPr="00802CAA">
        <w:rPr>
          <w:sz w:val="22"/>
          <w:szCs w:val="22"/>
        </w:rPr>
        <w:lastRenderedPageBreak/>
        <w:t>самоуправления и реализации молодежной политики» 2020-2024 годы</w:t>
      </w:r>
    </w:p>
    <w:p w:rsidR="00FF214E" w:rsidRPr="00802CAA" w:rsidRDefault="00FF214E" w:rsidP="00FF214E">
      <w:pPr>
        <w:widowControl w:val="0"/>
        <w:suppressAutoHyphens/>
        <w:jc w:val="right"/>
        <w:rPr>
          <w:rFonts w:eastAsia="SimSun"/>
          <w:kern w:val="2"/>
          <w:sz w:val="22"/>
          <w:szCs w:val="22"/>
          <w:lang w:eastAsia="hi-IN" w:bidi="hi-IN"/>
        </w:rPr>
      </w:pPr>
    </w:p>
    <w:p w:rsidR="00FF214E" w:rsidRPr="00802CAA" w:rsidRDefault="00FF214E" w:rsidP="00FF214E">
      <w:pPr>
        <w:autoSpaceDE w:val="0"/>
        <w:autoSpaceDN w:val="0"/>
        <w:adjustRightInd w:val="0"/>
        <w:jc w:val="right"/>
        <w:rPr>
          <w:rFonts w:eastAsia="Times New Roman"/>
          <w:sz w:val="22"/>
          <w:szCs w:val="22"/>
          <w:lang w:eastAsia="ru-RU"/>
        </w:rPr>
      </w:pPr>
      <w:r w:rsidRPr="00802CAA">
        <w:rPr>
          <w:rFonts w:eastAsia="Times New Roman"/>
          <w:sz w:val="22"/>
          <w:szCs w:val="22"/>
          <w:lang w:eastAsia="ru-RU"/>
        </w:rPr>
        <w:t xml:space="preserve">«Приложение 2 к Подпрограмме </w:t>
      </w:r>
      <w:r w:rsidRPr="00802CAA">
        <w:rPr>
          <w:rFonts w:eastAsia="Times New Roman"/>
          <w:sz w:val="22"/>
          <w:szCs w:val="22"/>
          <w:lang w:val="en-US" w:eastAsia="ru-RU"/>
        </w:rPr>
        <w:t>II</w:t>
      </w:r>
    </w:p>
    <w:p w:rsidR="00FF214E" w:rsidRPr="00802CAA" w:rsidRDefault="00FF214E" w:rsidP="00FF214E">
      <w:pPr>
        <w:autoSpaceDE w:val="0"/>
        <w:autoSpaceDN w:val="0"/>
        <w:adjustRightInd w:val="0"/>
        <w:jc w:val="right"/>
        <w:rPr>
          <w:rFonts w:eastAsia="Times New Roman"/>
          <w:sz w:val="22"/>
          <w:szCs w:val="22"/>
          <w:lang w:eastAsia="ru-RU"/>
        </w:rPr>
      </w:pPr>
    </w:p>
    <w:p w:rsidR="00FF214E" w:rsidRPr="00802CAA" w:rsidRDefault="00FF214E" w:rsidP="00FF214E">
      <w:pPr>
        <w:widowControl w:val="0"/>
        <w:autoSpaceDE w:val="0"/>
        <w:autoSpaceDN w:val="0"/>
        <w:adjustRightInd w:val="0"/>
        <w:jc w:val="center"/>
        <w:outlineLvl w:val="1"/>
        <w:rPr>
          <w:rFonts w:eastAsia="Times New Roman"/>
          <w:sz w:val="22"/>
          <w:szCs w:val="22"/>
        </w:rPr>
      </w:pPr>
    </w:p>
    <w:p w:rsidR="00FF214E" w:rsidRPr="00802CAA" w:rsidRDefault="00FF214E" w:rsidP="00FF214E">
      <w:pPr>
        <w:widowControl w:val="0"/>
        <w:suppressAutoHyphens/>
        <w:jc w:val="center"/>
        <w:rPr>
          <w:rFonts w:eastAsia="Times New Roman"/>
          <w:color w:val="000000"/>
          <w:sz w:val="22"/>
          <w:szCs w:val="22"/>
          <w:lang w:eastAsia="ru-RU"/>
        </w:rPr>
      </w:pPr>
      <w:r w:rsidRPr="00802CAA">
        <w:rPr>
          <w:rFonts w:eastAsia="Times New Roman"/>
          <w:color w:val="000000"/>
          <w:sz w:val="22"/>
          <w:szCs w:val="22"/>
          <w:lang w:eastAsia="ru-RU"/>
        </w:rPr>
        <w:t>«Дорожная карта» по выполнению основного мероприятия 02</w:t>
      </w:r>
      <w:r w:rsidRPr="00802CAA">
        <w:rPr>
          <w:rFonts w:eastAsia="Times New Roman"/>
          <w:color w:val="000000"/>
          <w:sz w:val="22"/>
          <w:szCs w:val="22"/>
          <w:lang w:eastAsia="ru-RU"/>
        </w:rPr>
        <w:br/>
        <w:t xml:space="preserve">«Организация и проведение мероприятий, направленных на укрепление межэтнических и межконфессиональных отношений» </w:t>
      </w:r>
    </w:p>
    <w:p w:rsidR="00FF214E" w:rsidRPr="00802CAA" w:rsidRDefault="00FF214E" w:rsidP="00FF214E">
      <w:pPr>
        <w:widowControl w:val="0"/>
        <w:suppressAutoHyphens/>
        <w:jc w:val="center"/>
        <w:rPr>
          <w:rFonts w:eastAsia="Times New Roman"/>
          <w:color w:val="000000"/>
          <w:sz w:val="22"/>
          <w:szCs w:val="22"/>
          <w:lang w:eastAsia="ru-RU"/>
        </w:rPr>
      </w:pPr>
      <w:r w:rsidRPr="00802CAA">
        <w:rPr>
          <w:rFonts w:eastAsia="Times New Roman"/>
          <w:color w:val="000000"/>
          <w:sz w:val="22"/>
          <w:szCs w:val="22"/>
          <w:lang w:eastAsia="ru-RU"/>
        </w:rPr>
        <w:t xml:space="preserve">подпрограммы II «Мир и согласие. Новые возможности» </w:t>
      </w:r>
    </w:p>
    <w:p w:rsidR="00FF214E" w:rsidRPr="00802CAA" w:rsidRDefault="00FF214E" w:rsidP="00FF214E">
      <w:pPr>
        <w:widowControl w:val="0"/>
        <w:suppressAutoHyphens/>
        <w:jc w:val="center"/>
        <w:rPr>
          <w:rFonts w:eastAsia="Times New Roman"/>
          <w:color w:val="000000"/>
          <w:sz w:val="22"/>
          <w:szCs w:val="22"/>
          <w:lang w:eastAsia="ru-RU"/>
        </w:rPr>
      </w:pPr>
      <w:r w:rsidRPr="00802CAA">
        <w:rPr>
          <w:rFonts w:eastAsia="Times New Roman"/>
          <w:color w:val="000000"/>
          <w:sz w:val="22"/>
          <w:szCs w:val="22"/>
          <w:lang w:eastAsia="ru-RU"/>
        </w:rPr>
        <w:t>муниципальной программы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на 2020-2024 годы</w:t>
      </w:r>
    </w:p>
    <w:tbl>
      <w:tblPr>
        <w:tblW w:w="14771" w:type="dxa"/>
        <w:tblInd w:w="108" w:type="dxa"/>
        <w:tblLook w:val="04A0"/>
      </w:tblPr>
      <w:tblGrid>
        <w:gridCol w:w="851"/>
        <w:gridCol w:w="3289"/>
        <w:gridCol w:w="3205"/>
        <w:gridCol w:w="1198"/>
        <w:gridCol w:w="1105"/>
        <w:gridCol w:w="1214"/>
        <w:gridCol w:w="1110"/>
        <w:gridCol w:w="2799"/>
      </w:tblGrid>
      <w:tr w:rsidR="00400214" w:rsidRPr="00802CAA" w:rsidTr="00D71ABB">
        <w:trPr>
          <w:trHeight w:val="615"/>
        </w:trPr>
        <w:tc>
          <w:tcPr>
            <w:tcW w:w="851"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D71ABB"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N</w:t>
            </w:r>
          </w:p>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xml:space="preserve"> </w:t>
            </w:r>
            <w:proofErr w:type="spellStart"/>
            <w:proofErr w:type="gramStart"/>
            <w:r w:rsidRPr="00802CAA">
              <w:rPr>
                <w:rFonts w:eastAsia="Times New Roman"/>
                <w:color w:val="000000"/>
                <w:sz w:val="20"/>
                <w:szCs w:val="20"/>
                <w:lang w:eastAsia="ru-RU"/>
              </w:rPr>
              <w:t>п</w:t>
            </w:r>
            <w:proofErr w:type="spellEnd"/>
            <w:proofErr w:type="gramEnd"/>
            <w:r w:rsidRPr="00802CAA">
              <w:rPr>
                <w:rFonts w:eastAsia="Times New Roman"/>
                <w:color w:val="000000"/>
                <w:sz w:val="20"/>
                <w:szCs w:val="20"/>
                <w:lang w:eastAsia="ru-RU"/>
              </w:rPr>
              <w:t>/</w:t>
            </w:r>
            <w:proofErr w:type="spellStart"/>
            <w:r w:rsidRPr="00802CAA">
              <w:rPr>
                <w:rFonts w:eastAsia="Times New Roman"/>
                <w:color w:val="000000"/>
                <w:sz w:val="20"/>
                <w:szCs w:val="20"/>
                <w:lang w:eastAsia="ru-RU"/>
              </w:rPr>
              <w:t>п</w:t>
            </w:r>
            <w:proofErr w:type="spellEnd"/>
          </w:p>
        </w:tc>
        <w:tc>
          <w:tcPr>
            <w:tcW w:w="3289" w:type="dxa"/>
            <w:vMerge w:val="restart"/>
            <w:tcBorders>
              <w:top w:val="single" w:sz="4" w:space="0" w:color="auto"/>
              <w:left w:val="single" w:sz="4" w:space="0" w:color="000000"/>
              <w:bottom w:val="single" w:sz="4" w:space="0" w:color="auto"/>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Перечень стандартных процедур, обеспечивающих выполнение основного мероприятия, с указанием предельных сроков их исполнения</w:t>
            </w:r>
          </w:p>
        </w:tc>
        <w:tc>
          <w:tcPr>
            <w:tcW w:w="3205" w:type="dxa"/>
            <w:vMerge w:val="restart"/>
            <w:tcBorders>
              <w:top w:val="single" w:sz="4" w:space="0" w:color="auto"/>
              <w:left w:val="single" w:sz="4" w:space="0" w:color="000000"/>
              <w:bottom w:val="single" w:sz="4" w:space="0" w:color="auto"/>
              <w:right w:val="single" w:sz="4" w:space="0" w:color="auto"/>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Ответственный исполнитель (структурное подразделение/организация, должность, Ф.И.О.)</w:t>
            </w:r>
          </w:p>
        </w:tc>
        <w:tc>
          <w:tcPr>
            <w:tcW w:w="4627" w:type="dxa"/>
            <w:gridSpan w:val="4"/>
            <w:tcBorders>
              <w:top w:val="single" w:sz="4" w:space="0" w:color="000000"/>
              <w:left w:val="single" w:sz="4" w:space="0" w:color="auto"/>
              <w:bottom w:val="single" w:sz="4" w:space="0" w:color="auto"/>
              <w:right w:val="single" w:sz="4" w:space="0" w:color="auto"/>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2020 год</w:t>
            </w:r>
          </w:p>
        </w:tc>
        <w:tc>
          <w:tcPr>
            <w:tcW w:w="2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Результат выполнения</w:t>
            </w:r>
          </w:p>
        </w:tc>
      </w:tr>
      <w:tr w:rsidR="00400214" w:rsidRPr="00802CAA" w:rsidTr="00D71ABB">
        <w:trPr>
          <w:trHeight w:val="1050"/>
        </w:trPr>
        <w:tc>
          <w:tcPr>
            <w:tcW w:w="851" w:type="dxa"/>
            <w:vMerge/>
            <w:tcBorders>
              <w:top w:val="single" w:sz="4" w:space="0" w:color="000000"/>
              <w:left w:val="single" w:sz="4" w:space="0" w:color="auto"/>
              <w:bottom w:val="single" w:sz="4" w:space="0" w:color="auto"/>
              <w:right w:val="single" w:sz="4" w:space="0" w:color="000000"/>
            </w:tcBorders>
            <w:vAlign w:val="center"/>
            <w:hideMark/>
          </w:tcPr>
          <w:p w:rsidR="00400214" w:rsidRPr="00802CAA" w:rsidRDefault="00400214" w:rsidP="004B201F">
            <w:pPr>
              <w:rPr>
                <w:rFonts w:eastAsia="Times New Roman"/>
                <w:color w:val="000000"/>
                <w:sz w:val="20"/>
                <w:szCs w:val="20"/>
                <w:lang w:eastAsia="ru-RU"/>
              </w:rPr>
            </w:pPr>
          </w:p>
        </w:tc>
        <w:tc>
          <w:tcPr>
            <w:tcW w:w="3289" w:type="dxa"/>
            <w:vMerge/>
            <w:tcBorders>
              <w:top w:val="single" w:sz="4" w:space="0" w:color="000000"/>
              <w:left w:val="single" w:sz="4" w:space="0" w:color="000000"/>
              <w:bottom w:val="single" w:sz="4" w:space="0" w:color="auto"/>
              <w:right w:val="single" w:sz="4" w:space="0" w:color="000000"/>
            </w:tcBorders>
            <w:vAlign w:val="center"/>
            <w:hideMark/>
          </w:tcPr>
          <w:p w:rsidR="00400214" w:rsidRPr="00802CAA" w:rsidRDefault="00400214" w:rsidP="004B201F">
            <w:pPr>
              <w:rPr>
                <w:rFonts w:eastAsia="Times New Roman"/>
                <w:color w:val="000000"/>
                <w:sz w:val="20"/>
                <w:szCs w:val="20"/>
                <w:lang w:eastAsia="ru-RU"/>
              </w:rPr>
            </w:pPr>
          </w:p>
        </w:tc>
        <w:tc>
          <w:tcPr>
            <w:tcW w:w="3205" w:type="dxa"/>
            <w:vMerge/>
            <w:tcBorders>
              <w:top w:val="single" w:sz="4" w:space="0" w:color="000000"/>
              <w:left w:val="single" w:sz="4" w:space="0" w:color="000000"/>
              <w:bottom w:val="single" w:sz="4" w:space="0" w:color="auto"/>
              <w:right w:val="single" w:sz="4" w:space="0" w:color="auto"/>
            </w:tcBorders>
            <w:vAlign w:val="center"/>
            <w:hideMark/>
          </w:tcPr>
          <w:p w:rsidR="00400214" w:rsidRPr="00802CAA" w:rsidRDefault="00400214" w:rsidP="004B201F">
            <w:pPr>
              <w:rPr>
                <w:rFonts w:eastAsia="Times New Roman"/>
                <w:color w:val="000000"/>
                <w:sz w:val="20"/>
                <w:szCs w:val="20"/>
                <w:lang w:eastAsia="ru-RU"/>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I квартал</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II квартал</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III квартал</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IV квартал</w:t>
            </w:r>
          </w:p>
        </w:tc>
        <w:tc>
          <w:tcPr>
            <w:tcW w:w="2799" w:type="dxa"/>
            <w:vMerge/>
            <w:tcBorders>
              <w:top w:val="nil"/>
              <w:left w:val="single" w:sz="4" w:space="0" w:color="auto"/>
              <w:bottom w:val="single" w:sz="4" w:space="0" w:color="auto"/>
              <w:right w:val="single" w:sz="4" w:space="0" w:color="auto"/>
            </w:tcBorders>
            <w:vAlign w:val="center"/>
            <w:hideMark/>
          </w:tcPr>
          <w:p w:rsidR="00400214" w:rsidRPr="00802CAA" w:rsidRDefault="00400214" w:rsidP="004B201F">
            <w:pPr>
              <w:rPr>
                <w:rFonts w:eastAsia="Times New Roman"/>
                <w:color w:val="000000"/>
                <w:sz w:val="20"/>
                <w:szCs w:val="20"/>
                <w:lang w:eastAsia="ru-RU"/>
              </w:rPr>
            </w:pPr>
          </w:p>
        </w:tc>
      </w:tr>
      <w:tr w:rsidR="00400214" w:rsidRPr="00802CAA" w:rsidTr="00D71ABB">
        <w:trPr>
          <w:trHeight w:val="1530"/>
        </w:trPr>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1</w:t>
            </w:r>
          </w:p>
        </w:tc>
        <w:tc>
          <w:tcPr>
            <w:tcW w:w="3289" w:type="dxa"/>
            <w:tcBorders>
              <w:top w:val="single" w:sz="4" w:space="0" w:color="auto"/>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поставку цветов (январь)</w:t>
            </w:r>
          </w:p>
        </w:tc>
        <w:tc>
          <w:tcPr>
            <w:tcW w:w="3205" w:type="dxa"/>
            <w:tcBorders>
              <w:top w:val="single" w:sz="4" w:space="0" w:color="auto"/>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single" w:sz="4" w:space="0" w:color="auto"/>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xml:space="preserve">январь </w:t>
            </w:r>
          </w:p>
        </w:tc>
        <w:tc>
          <w:tcPr>
            <w:tcW w:w="1105" w:type="dxa"/>
            <w:tcBorders>
              <w:top w:val="single" w:sz="4" w:space="0" w:color="auto"/>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single" w:sz="4" w:space="0" w:color="auto"/>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single" w:sz="4" w:space="0" w:color="auto"/>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single" w:sz="4" w:space="0" w:color="auto"/>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поставку цветов</w:t>
            </w:r>
          </w:p>
        </w:tc>
      </w:tr>
      <w:tr w:rsidR="00400214" w:rsidRPr="00802CAA" w:rsidTr="00D71ABB">
        <w:trPr>
          <w:trHeight w:val="273"/>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2</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Прием заявок на участие в конкурсе на соискание премий главы города Долгопрудного</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xml:space="preserve">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xml:space="preserve">ноябрь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Прием заявок для участия в конкурсе</w:t>
            </w:r>
          </w:p>
        </w:tc>
      </w:tr>
      <w:tr w:rsidR="00400214" w:rsidRPr="00802CAA" w:rsidTr="00D71ABB">
        <w:trPr>
          <w:trHeight w:val="147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lastRenderedPageBreak/>
              <w:t>3</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Рассмотрение на конкурсной основе заявок для участия в конкурсе на соискание премий главы города Долгопрудного (ноябрь)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ноябрь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Заслушивание проектов конкурсантов</w:t>
            </w:r>
          </w:p>
        </w:tc>
      </w:tr>
      <w:tr w:rsidR="00400214" w:rsidRPr="00802CAA" w:rsidTr="00D71ABB">
        <w:trPr>
          <w:trHeight w:val="16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4</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Вручение дипломов лауреатам премии (декабрь)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Награждение победителей конкурса</w:t>
            </w:r>
          </w:p>
        </w:tc>
      </w:tr>
      <w:tr w:rsidR="00400214" w:rsidRPr="00802CAA" w:rsidTr="00D71ABB">
        <w:trPr>
          <w:trHeight w:val="1342"/>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5</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Подготовка проекта Распоряжения главы города Долгопрудного о присуждении премий и Распоряжения администрации на выплаты победителям конкурса (декабрь)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Выпуск Распоряжения главы города Долгопрудного о присуждении премий и Распоряжение администрации на выплаты победителям конкурса (декабрь)</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6</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Выплаты премии победителям (декабрь)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МКУ "</w:t>
            </w:r>
            <w:r w:rsidR="00104C0D" w:rsidRPr="00802CAA">
              <w:rPr>
                <w:rFonts w:eastAsia="Times New Roman"/>
                <w:color w:val="000000"/>
                <w:sz w:val="20"/>
                <w:szCs w:val="20"/>
                <w:lang w:eastAsia="ru-RU"/>
              </w:rPr>
              <w:t>Централизованная бухгалтерия" (И</w:t>
            </w:r>
            <w:r w:rsidRPr="00802CAA">
              <w:rPr>
                <w:rFonts w:eastAsia="Times New Roman"/>
                <w:color w:val="000000"/>
                <w:sz w:val="20"/>
                <w:szCs w:val="20"/>
                <w:lang w:eastAsia="ru-RU"/>
              </w:rPr>
              <w:t>.о. директора - Лебедева И.Н.)</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xml:space="preserve">декабрь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Выплата премии победителям по Распоряжению администрации</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7</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 xml:space="preserve">Заключение контракта на поставку канцелярских товаров, воды </w:t>
            </w:r>
            <w:proofErr w:type="gramStart"/>
            <w:r w:rsidRPr="00802CAA">
              <w:rPr>
                <w:rFonts w:eastAsia="Times New Roman"/>
                <w:color w:val="000000"/>
                <w:sz w:val="20"/>
                <w:szCs w:val="20"/>
                <w:lang w:eastAsia="ru-RU"/>
              </w:rPr>
              <w:t>для</w:t>
            </w:r>
            <w:proofErr w:type="gramEnd"/>
            <w:r w:rsidRPr="00802CAA">
              <w:rPr>
                <w:rFonts w:eastAsia="Times New Roman"/>
                <w:color w:val="000000"/>
                <w:sz w:val="20"/>
                <w:szCs w:val="20"/>
                <w:lang w:eastAsia="ru-RU"/>
              </w:rPr>
              <w:t xml:space="preserve"> </w:t>
            </w:r>
            <w:proofErr w:type="gramStart"/>
            <w:r w:rsidRPr="00802CAA">
              <w:rPr>
                <w:rFonts w:eastAsia="Times New Roman"/>
                <w:color w:val="000000"/>
                <w:sz w:val="20"/>
                <w:szCs w:val="20"/>
                <w:lang w:eastAsia="ru-RU"/>
              </w:rPr>
              <w:t>проведение</w:t>
            </w:r>
            <w:proofErr w:type="gramEnd"/>
            <w:r w:rsidRPr="00802CAA">
              <w:rPr>
                <w:rFonts w:eastAsia="Times New Roman"/>
                <w:color w:val="000000"/>
                <w:sz w:val="20"/>
                <w:szCs w:val="20"/>
                <w:lang w:eastAsia="ru-RU"/>
              </w:rPr>
              <w:t xml:space="preserve"> совещаний, круглых столов, конференций, товаров  для проведения Фестиваля общественных организаций (декабрь)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 xml:space="preserve">Заключение контрактов на поставку канцелярских товаров, воды </w:t>
            </w:r>
            <w:proofErr w:type="gramStart"/>
            <w:r w:rsidRPr="00802CAA">
              <w:rPr>
                <w:rFonts w:eastAsia="Times New Roman"/>
                <w:color w:val="000000"/>
                <w:sz w:val="20"/>
                <w:szCs w:val="20"/>
                <w:lang w:eastAsia="ru-RU"/>
              </w:rPr>
              <w:t>для</w:t>
            </w:r>
            <w:proofErr w:type="gramEnd"/>
            <w:r w:rsidRPr="00802CAA">
              <w:rPr>
                <w:rFonts w:eastAsia="Times New Roman"/>
                <w:color w:val="000000"/>
                <w:sz w:val="20"/>
                <w:szCs w:val="20"/>
                <w:lang w:eastAsia="ru-RU"/>
              </w:rPr>
              <w:t xml:space="preserve"> </w:t>
            </w:r>
            <w:proofErr w:type="gramStart"/>
            <w:r w:rsidRPr="00802CAA">
              <w:rPr>
                <w:rFonts w:eastAsia="Times New Roman"/>
                <w:color w:val="000000"/>
                <w:sz w:val="20"/>
                <w:szCs w:val="20"/>
                <w:lang w:eastAsia="ru-RU"/>
              </w:rPr>
              <w:t>проведение</w:t>
            </w:r>
            <w:proofErr w:type="gramEnd"/>
            <w:r w:rsidRPr="00802CAA">
              <w:rPr>
                <w:rFonts w:eastAsia="Times New Roman"/>
                <w:color w:val="000000"/>
                <w:sz w:val="20"/>
                <w:szCs w:val="20"/>
                <w:lang w:eastAsia="ru-RU"/>
              </w:rPr>
              <w:t xml:space="preserve"> совещаний, круглых столов, конференций</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lastRenderedPageBreak/>
              <w:t>8</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и проведение совещаний, семинаров, форумов, тематических круглых столов и фестивалей с общественностью (в течение года)</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proofErr w:type="gramStart"/>
            <w:r w:rsidRPr="00802CAA">
              <w:rPr>
                <w:rFonts w:eastAsia="Times New Roman"/>
                <w:color w:val="000000"/>
                <w:sz w:val="20"/>
                <w:szCs w:val="20"/>
                <w:lang w:eastAsia="ru-RU"/>
              </w:rPr>
              <w:t>»</w:t>
            </w:r>
            <w:r w:rsidR="00400214" w:rsidRPr="00802CAA">
              <w:rPr>
                <w:rFonts w:eastAsia="Times New Roman"/>
                <w:color w:val="000000"/>
                <w:sz w:val="20"/>
                <w:szCs w:val="20"/>
                <w:lang w:eastAsia="ru-RU"/>
              </w:rPr>
              <w:t>(</w:t>
            </w:r>
            <w:proofErr w:type="gramEnd"/>
            <w:r w:rsidR="00400214" w:rsidRPr="00802CAA">
              <w:rPr>
                <w:rFonts w:eastAsia="Times New Roman"/>
                <w:color w:val="000000"/>
                <w:sz w:val="20"/>
                <w:szCs w:val="20"/>
                <w:lang w:eastAsia="ru-RU"/>
              </w:rPr>
              <w:t>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апрель-июнь</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июль-сентябрь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октябрь-декабрь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 xml:space="preserve">Проведение совещания, семинары, форумы, </w:t>
            </w:r>
            <w:proofErr w:type="gramStart"/>
            <w:r w:rsidRPr="00802CAA">
              <w:rPr>
                <w:rFonts w:eastAsia="Times New Roman"/>
                <w:color w:val="000000"/>
                <w:sz w:val="20"/>
                <w:szCs w:val="20"/>
                <w:lang w:eastAsia="ru-RU"/>
              </w:rPr>
              <w:t>тематических</w:t>
            </w:r>
            <w:proofErr w:type="gramEnd"/>
            <w:r w:rsidRPr="00802CAA">
              <w:rPr>
                <w:rFonts w:eastAsia="Times New Roman"/>
                <w:color w:val="000000"/>
                <w:sz w:val="20"/>
                <w:szCs w:val="20"/>
                <w:lang w:eastAsia="ru-RU"/>
              </w:rPr>
              <w:t xml:space="preserve"> круглые столы и фестивали с общественностью</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9</w:t>
            </w:r>
          </w:p>
        </w:tc>
        <w:tc>
          <w:tcPr>
            <w:tcW w:w="3289"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проведение экскурсионных поездок для активистов общественных объединений (с апреля по май, с августа по сентябрь)</w:t>
            </w:r>
          </w:p>
        </w:tc>
        <w:tc>
          <w:tcPr>
            <w:tcW w:w="3205" w:type="dxa"/>
            <w:tcBorders>
              <w:top w:val="nil"/>
              <w:left w:val="nil"/>
              <w:bottom w:val="single" w:sz="4" w:space="0" w:color="000000"/>
              <w:right w:val="single" w:sz="4" w:space="0" w:color="000000"/>
            </w:tcBorders>
            <w:shd w:val="clear" w:color="auto" w:fill="auto"/>
            <w:vAlign w:val="center"/>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апрель-май</w:t>
            </w:r>
          </w:p>
        </w:tc>
        <w:tc>
          <w:tcPr>
            <w:tcW w:w="1214"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август-сентябрь</w:t>
            </w:r>
          </w:p>
        </w:tc>
        <w:tc>
          <w:tcPr>
            <w:tcW w:w="1110"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проведение экскурсионных поездок для активистов общественных объединений</w:t>
            </w:r>
          </w:p>
        </w:tc>
      </w:tr>
      <w:tr w:rsidR="00400214" w:rsidRPr="00802CAA" w:rsidTr="00D71ABB">
        <w:trPr>
          <w:trHeight w:val="1413"/>
        </w:trPr>
        <w:tc>
          <w:tcPr>
            <w:tcW w:w="851" w:type="dxa"/>
            <w:tcBorders>
              <w:top w:val="nil"/>
              <w:left w:val="single" w:sz="4" w:space="0" w:color="000000"/>
              <w:bottom w:val="single" w:sz="4" w:space="0" w:color="000000"/>
              <w:right w:val="single" w:sz="4" w:space="0" w:color="000000"/>
            </w:tcBorders>
            <w:shd w:val="clear" w:color="auto" w:fill="auto"/>
            <w:vAlign w:val="center"/>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10</w:t>
            </w:r>
          </w:p>
        </w:tc>
        <w:tc>
          <w:tcPr>
            <w:tcW w:w="3289"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и проведение экскурсионных поездок для активистов общественных объединений (с апреля по май, с августа по сентябрь)</w:t>
            </w:r>
          </w:p>
        </w:tc>
        <w:tc>
          <w:tcPr>
            <w:tcW w:w="3205" w:type="dxa"/>
            <w:tcBorders>
              <w:top w:val="nil"/>
              <w:left w:val="nil"/>
              <w:bottom w:val="single" w:sz="4" w:space="0" w:color="000000"/>
              <w:right w:val="single" w:sz="4" w:space="0" w:color="000000"/>
            </w:tcBorders>
            <w:shd w:val="clear" w:color="auto" w:fill="auto"/>
            <w:vAlign w:val="center"/>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апрель-май</w:t>
            </w:r>
          </w:p>
        </w:tc>
        <w:tc>
          <w:tcPr>
            <w:tcW w:w="1214"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август-сентябрь</w:t>
            </w:r>
          </w:p>
        </w:tc>
        <w:tc>
          <w:tcPr>
            <w:tcW w:w="1110"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экскурсионных поездок для активистов общественных объединений</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11</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поставку фруктов (январь)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поставку фруктов</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12</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акции милосердия "Помоги ближнему своему" (январь, август)</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Администрация                                        г</w:t>
            </w:r>
            <w:r w:rsidR="00D70646" w:rsidRPr="00802CAA">
              <w:rPr>
                <w:rFonts w:eastAsia="Times New Roman"/>
                <w:color w:val="000000"/>
                <w:sz w:val="20"/>
                <w:szCs w:val="20"/>
                <w:lang w:eastAsia="ru-RU"/>
              </w:rPr>
              <w:t>ородского округа Долгопрудный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Управления делами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август</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Раздача мандаринов (январь) и яблок (август) на территории ГБУЗ МО «ДЦГБ»</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lastRenderedPageBreak/>
              <w:t>13</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поставку новогодних подарков (декабрь)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поставку новогодних подарков</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14</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Рождественской елки для детей из воскресной школы (январь)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Раздача новогодних подарков для детей из воскресной школы</w:t>
            </w:r>
          </w:p>
        </w:tc>
      </w:tr>
      <w:tr w:rsidR="00400214" w:rsidRPr="00802CAA" w:rsidTr="00D71ABB">
        <w:trPr>
          <w:trHeight w:val="698"/>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15</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цветов, продуктовых наборов для проведения мероприятий, посвященных годовщине вывода советских войск из Афганистана, годовщине ликвидации аварии на Чернобыльской АЭС, бывшим узникам концлагерей ГЕТТО, Дню гибели экипажей дирижаблей СССР В-6 и СССР В-10, Дню жертв политических репрессий (январь, март)</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color w:val="000000"/>
                <w:sz w:val="20"/>
                <w:szCs w:val="20"/>
                <w:lang w:eastAsia="ru-RU"/>
              </w:rPr>
              <w:t>январь, 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цветов, продуктовых наборов для проведения мероприятий, посвященных годовщине вывода советских войск из Афганистана, годовщине ликвидации аварии на Чернобыльской АЭС, бывшим узникам концлагерей ГЕТТО, Дню гибели экипажей дирижаблей СССР В-6 и СССР В-10, Дню жертв политических репрессий</w:t>
            </w:r>
          </w:p>
        </w:tc>
      </w:tr>
      <w:tr w:rsidR="00400214" w:rsidRPr="00802CAA" w:rsidTr="00D71ABB">
        <w:trPr>
          <w:trHeight w:val="2868"/>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lastRenderedPageBreak/>
              <w:t>16</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мероприятий, посвященных годовщине вывода советских войск из Афганистана (февраль), годовщине ликвидации аварии на Чернобыльской АЭС (апрель), бывшим узникам концлагерей ГЕТТО (апрель), Дню гибели экипажей дирижаблей СССР В-6 (февраль) и СССР В-10 (август), Дню жертв политических репрессий (октябрь</w:t>
            </w:r>
            <w:proofErr w:type="gramStart"/>
            <w:r w:rsidRPr="00802CAA">
              <w:rPr>
                <w:rFonts w:eastAsia="Times New Roman"/>
                <w:color w:val="000000"/>
                <w:sz w:val="20"/>
                <w:szCs w:val="20"/>
                <w:lang w:eastAsia="ru-RU"/>
              </w:rPr>
              <w:t>)к</w:t>
            </w:r>
            <w:proofErr w:type="gramEnd"/>
            <w:r w:rsidRPr="00802CAA">
              <w:rPr>
                <w:rFonts w:eastAsia="Times New Roman"/>
                <w:color w:val="000000"/>
                <w:sz w:val="20"/>
                <w:szCs w:val="20"/>
                <w:lang w:eastAsia="ru-RU"/>
              </w:rPr>
              <w:t>онцлагерей ГЕТТО, Дню гибели экипажей дирижаблей СССР В-6 и СССР В-10, Дню жертв политических репрессий</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color w:val="000000"/>
                <w:sz w:val="20"/>
                <w:szCs w:val="20"/>
                <w:lang w:eastAsia="ru-RU"/>
              </w:rPr>
              <w:t>январь, 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мероприятий, посвященных годовщине вывода советских войск из Афганистана (февраль), годовщине ликвидации аварии на Чернобыльской АЭС (апрель), бывшим узникам концлагерей ГЕТТО (апрель), Дню гибели экипажей дирижаблей СССР В-6 (февраль) и СССР В-10 (август), Дню жертв политических репрессий (октябрь)</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17</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и проведение мероприятий  посвященных годовщине вывода советских войск из Афганистана (февраль)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АУ "</w:t>
            </w:r>
            <w:proofErr w:type="spellStart"/>
            <w:r w:rsidRPr="00802CAA">
              <w:rPr>
                <w:rFonts w:eastAsia="Times New Roman"/>
                <w:color w:val="000000"/>
                <w:sz w:val="20"/>
                <w:szCs w:val="20"/>
                <w:lang w:eastAsia="ru-RU"/>
              </w:rPr>
              <w:t>Долгопрудненский</w:t>
            </w:r>
            <w:proofErr w:type="spellEnd"/>
            <w:r w:rsidRPr="00802CAA">
              <w:rPr>
                <w:rFonts w:eastAsia="Times New Roman"/>
                <w:color w:val="000000"/>
                <w:sz w:val="20"/>
                <w:szCs w:val="20"/>
                <w:lang w:eastAsia="ru-RU"/>
              </w:rPr>
              <w:t xml:space="preserve"> театр "Город" </w:t>
            </w:r>
          </w:p>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(директор Арутюнян Ж.В.)</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февраль</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 xml:space="preserve">Проведение мероприятий, </w:t>
            </w:r>
            <w:proofErr w:type="gramStart"/>
            <w:r w:rsidRPr="00802CAA">
              <w:rPr>
                <w:rFonts w:eastAsia="Times New Roman"/>
                <w:color w:val="000000"/>
                <w:sz w:val="20"/>
                <w:szCs w:val="20"/>
                <w:lang w:eastAsia="ru-RU"/>
              </w:rPr>
              <w:t>посвященные</w:t>
            </w:r>
            <w:proofErr w:type="gramEnd"/>
            <w:r w:rsidRPr="00802CAA">
              <w:rPr>
                <w:rFonts w:eastAsia="Times New Roman"/>
                <w:color w:val="000000"/>
                <w:sz w:val="20"/>
                <w:szCs w:val="20"/>
                <w:lang w:eastAsia="ru-RU"/>
              </w:rPr>
              <w:t xml:space="preserve"> годовщине вывода советских войск из Афганистана (февраль)</w:t>
            </w:r>
          </w:p>
        </w:tc>
      </w:tr>
      <w:tr w:rsidR="00400214" w:rsidRPr="00802CAA" w:rsidTr="00D71ABB">
        <w:trPr>
          <w:trHeight w:val="219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18</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поставку продуктовых наборов для организации чествования членов общественной организации "Дети блокадного Ленинграда 1941-1944 гг." (январь)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color w:val="000000"/>
                <w:sz w:val="20"/>
                <w:szCs w:val="20"/>
                <w:lang w:eastAsia="ru-RU"/>
              </w:rPr>
              <w:t>январь</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продуктовых наборов для организации чествования членов общественной организации "Дети блокадного Ленинграда 1941-1944 гг."</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19</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продуктовых наборов и цветов для организации чествования ветеранов Великой Отечественной войны (февраль)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lastRenderedPageBreak/>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lastRenderedPageBreak/>
              <w:t>февраль</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поставку продуктовых наборов и цветов для организации чествования ветеранов Великой Отечественной войны</w:t>
            </w:r>
          </w:p>
        </w:tc>
      </w:tr>
      <w:tr w:rsidR="00400214" w:rsidRPr="00802CAA" w:rsidTr="00D71ABB">
        <w:trPr>
          <w:trHeight w:val="1956"/>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lastRenderedPageBreak/>
              <w:t>20</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чествования ветеранов общественной организации "Дети блокадного Ленинграда 1941-1944 гг." (январь)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p>
        </w:tc>
        <w:tc>
          <w:tcPr>
            <w:tcW w:w="2799" w:type="dxa"/>
            <w:tcBorders>
              <w:top w:val="nil"/>
              <w:left w:val="nil"/>
              <w:bottom w:val="single" w:sz="4" w:space="0" w:color="000000"/>
              <w:right w:val="single" w:sz="4" w:space="0" w:color="000000"/>
            </w:tcBorders>
            <w:shd w:val="clear" w:color="auto" w:fill="auto"/>
            <w:hideMark/>
          </w:tcPr>
          <w:p w:rsidR="00400214" w:rsidRPr="00802CAA" w:rsidRDefault="00400214" w:rsidP="00071F10">
            <w:pPr>
              <w:rPr>
                <w:rFonts w:eastAsia="Times New Roman"/>
                <w:color w:val="000000"/>
                <w:sz w:val="20"/>
                <w:szCs w:val="20"/>
                <w:lang w:eastAsia="ru-RU"/>
              </w:rPr>
            </w:pPr>
            <w:r w:rsidRPr="00802CAA">
              <w:rPr>
                <w:rFonts w:eastAsia="Times New Roman"/>
                <w:color w:val="000000"/>
                <w:sz w:val="20"/>
                <w:szCs w:val="20"/>
                <w:lang w:eastAsia="ru-RU"/>
              </w:rPr>
              <w:t>Проведение чествования ветеранов общественной организации "Дети блокадного Ленинграда 1941-1944 гг." (январь)</w:t>
            </w:r>
          </w:p>
        </w:tc>
      </w:tr>
      <w:tr w:rsidR="00400214" w:rsidRPr="00802CAA" w:rsidTr="00D71ABB">
        <w:trPr>
          <w:trHeight w:val="1534"/>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21</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чествования ветеранов общественной организации "Дети блокадного Ленинграда 1941-1944 гг." (январь)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АУ "</w:t>
            </w:r>
            <w:proofErr w:type="spellStart"/>
            <w:r w:rsidRPr="00802CAA">
              <w:rPr>
                <w:rFonts w:eastAsia="Times New Roman"/>
                <w:color w:val="000000"/>
                <w:sz w:val="20"/>
                <w:szCs w:val="20"/>
                <w:lang w:eastAsia="ru-RU"/>
              </w:rPr>
              <w:t>Долгопрудненский</w:t>
            </w:r>
            <w:proofErr w:type="spellEnd"/>
            <w:r w:rsidRPr="00802CAA">
              <w:rPr>
                <w:rFonts w:eastAsia="Times New Roman"/>
                <w:color w:val="000000"/>
                <w:sz w:val="20"/>
                <w:szCs w:val="20"/>
                <w:lang w:eastAsia="ru-RU"/>
              </w:rPr>
              <w:t xml:space="preserve"> театр "Город" </w:t>
            </w:r>
          </w:p>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(директор Арутюнян Ж.В.)</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2799" w:type="dxa"/>
            <w:tcBorders>
              <w:top w:val="nil"/>
              <w:left w:val="nil"/>
              <w:bottom w:val="single" w:sz="4" w:space="0" w:color="000000"/>
              <w:right w:val="single" w:sz="4" w:space="0" w:color="000000"/>
            </w:tcBorders>
            <w:shd w:val="clear" w:color="auto" w:fill="auto"/>
            <w:hideMark/>
          </w:tcPr>
          <w:p w:rsidR="00400214" w:rsidRPr="00802CAA" w:rsidRDefault="00400214" w:rsidP="00D044D2">
            <w:pPr>
              <w:rPr>
                <w:rFonts w:eastAsia="Times New Roman"/>
                <w:color w:val="000000"/>
                <w:sz w:val="20"/>
                <w:szCs w:val="20"/>
                <w:lang w:eastAsia="ru-RU"/>
              </w:rPr>
            </w:pPr>
            <w:r w:rsidRPr="00802CAA">
              <w:rPr>
                <w:rFonts w:eastAsia="Times New Roman"/>
                <w:color w:val="000000"/>
                <w:sz w:val="20"/>
                <w:szCs w:val="20"/>
                <w:lang w:eastAsia="ru-RU"/>
              </w:rPr>
              <w:t>Проведение чествования ветеранов общественной организации "Дети блокадного Ленинграда 1941-1944 гг." (январь)</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22</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чествования ветеранов Великой Отечественной войны (в течение года)</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 - 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 - июнь</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июль - 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октябрь - 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чествования ветеранов Великой Отечественной войны</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23</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 xml:space="preserve">Заключение контрактов на поставку подарков для празднования Дня труда в Московской области </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февраль - 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подарков  для празднования Дня труда в Московской области</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lastRenderedPageBreak/>
              <w:t>24</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мероприятия в ДК "Вперед"</w:t>
            </w:r>
            <w:proofErr w:type="gramStart"/>
            <w:r w:rsidRPr="00802CAA">
              <w:rPr>
                <w:rFonts w:eastAsia="Times New Roman"/>
                <w:color w:val="000000"/>
                <w:sz w:val="20"/>
                <w:szCs w:val="20"/>
                <w:lang w:eastAsia="ru-RU"/>
              </w:rPr>
              <w:t xml:space="preserve"> ,</w:t>
            </w:r>
            <w:proofErr w:type="gramEnd"/>
            <w:r w:rsidRPr="00802CAA">
              <w:rPr>
                <w:rFonts w:eastAsia="Times New Roman"/>
                <w:color w:val="000000"/>
                <w:sz w:val="20"/>
                <w:szCs w:val="20"/>
                <w:lang w:eastAsia="ru-RU"/>
              </w:rPr>
              <w:t xml:space="preserve"> посвященного Празднику труда в МО </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сентябрь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мероприятия в ДК "Вперед"</w:t>
            </w:r>
            <w:proofErr w:type="gramStart"/>
            <w:r w:rsidRPr="00802CAA">
              <w:rPr>
                <w:rFonts w:eastAsia="Times New Roman"/>
                <w:color w:val="000000"/>
                <w:sz w:val="20"/>
                <w:szCs w:val="20"/>
                <w:lang w:eastAsia="ru-RU"/>
              </w:rPr>
              <w:t xml:space="preserve"> ,</w:t>
            </w:r>
            <w:proofErr w:type="gramEnd"/>
            <w:r w:rsidRPr="00802CAA">
              <w:rPr>
                <w:rFonts w:eastAsia="Times New Roman"/>
                <w:color w:val="000000"/>
                <w:sz w:val="20"/>
                <w:szCs w:val="20"/>
                <w:lang w:eastAsia="ru-RU"/>
              </w:rPr>
              <w:t xml:space="preserve"> посвященного Празднику труда в МО (сентябрь)</w:t>
            </w:r>
          </w:p>
        </w:tc>
      </w:tr>
      <w:tr w:rsidR="00400214" w:rsidRPr="00802CAA" w:rsidTr="00D71ABB">
        <w:trPr>
          <w:trHeight w:val="2072"/>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25</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цветов, открыток, конвертов для празднования 9 мая (март-апрель)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февраль</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апрель-май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сентябрь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hideMark/>
          </w:tcPr>
          <w:p w:rsidR="00400214" w:rsidRPr="00802CAA" w:rsidRDefault="00400214" w:rsidP="00071F10">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цветов, открыток, конвертов для празднования 9 мая</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26</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и проведение мероприятий с участием ветеранов и общественных организаций города, посвященных празднованию Дня Победы (май)</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май</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мероприятий, посвященных празднованию Дня Победы (май)</w:t>
            </w:r>
          </w:p>
        </w:tc>
      </w:tr>
      <w:tr w:rsidR="00400214" w:rsidRPr="00802CAA" w:rsidTr="00D71ABB">
        <w:trPr>
          <w:trHeight w:val="371"/>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27</w:t>
            </w:r>
          </w:p>
        </w:tc>
        <w:tc>
          <w:tcPr>
            <w:tcW w:w="3289" w:type="dxa"/>
            <w:tcBorders>
              <w:top w:val="nil"/>
              <w:left w:val="nil"/>
              <w:bottom w:val="single" w:sz="4" w:space="0" w:color="000000"/>
              <w:right w:val="single" w:sz="4" w:space="0" w:color="000000"/>
            </w:tcBorders>
            <w:shd w:val="clear" w:color="auto" w:fill="auto"/>
            <w:hideMark/>
          </w:tcPr>
          <w:p w:rsidR="00400214" w:rsidRPr="00802CAA" w:rsidRDefault="00400214" w:rsidP="00071F10">
            <w:pPr>
              <w:jc w:val="center"/>
              <w:rPr>
                <w:rFonts w:eastAsia="Times New Roman"/>
                <w:color w:val="000000"/>
                <w:sz w:val="20"/>
                <w:szCs w:val="20"/>
                <w:lang w:eastAsia="ru-RU"/>
              </w:rPr>
            </w:pPr>
            <w:r w:rsidRPr="00802CAA">
              <w:rPr>
                <w:rFonts w:eastAsia="Times New Roman"/>
                <w:color w:val="000000"/>
                <w:sz w:val="20"/>
                <w:szCs w:val="20"/>
                <w:lang w:eastAsia="ru-RU"/>
              </w:rPr>
              <w:t>Организация и проведение дворовых праздников</w:t>
            </w:r>
          </w:p>
        </w:tc>
        <w:tc>
          <w:tcPr>
            <w:tcW w:w="3205" w:type="dxa"/>
            <w:tcBorders>
              <w:top w:val="nil"/>
              <w:left w:val="nil"/>
              <w:bottom w:val="single" w:sz="4" w:space="0" w:color="000000"/>
              <w:right w:val="single" w:sz="4" w:space="0" w:color="000000"/>
            </w:tcBorders>
            <w:shd w:val="clear" w:color="auto" w:fill="auto"/>
            <w:hideMark/>
          </w:tcPr>
          <w:p w:rsidR="00400214" w:rsidRPr="00802CAA" w:rsidRDefault="00400214" w:rsidP="00071F10">
            <w:pPr>
              <w:jc w:val="center"/>
              <w:rPr>
                <w:rFonts w:eastAsia="Times New Roman"/>
                <w:color w:val="000000"/>
                <w:sz w:val="20"/>
                <w:szCs w:val="20"/>
                <w:lang w:eastAsia="ru-RU"/>
              </w:rPr>
            </w:pPr>
            <w:r w:rsidRPr="00802CAA">
              <w:rPr>
                <w:rFonts w:eastAsia="Times New Roman"/>
                <w:color w:val="000000"/>
                <w:sz w:val="20"/>
                <w:szCs w:val="20"/>
                <w:lang w:eastAsia="ru-RU"/>
              </w:rPr>
              <w:t>АУ "</w:t>
            </w:r>
            <w:proofErr w:type="spellStart"/>
            <w:r w:rsidRPr="00802CAA">
              <w:rPr>
                <w:rFonts w:eastAsia="Times New Roman"/>
                <w:color w:val="000000"/>
                <w:sz w:val="20"/>
                <w:szCs w:val="20"/>
                <w:lang w:eastAsia="ru-RU"/>
              </w:rPr>
              <w:t>Долгопрудненский</w:t>
            </w:r>
            <w:proofErr w:type="spellEnd"/>
            <w:r w:rsidRPr="00802CAA">
              <w:rPr>
                <w:rFonts w:eastAsia="Times New Roman"/>
                <w:color w:val="000000"/>
                <w:sz w:val="20"/>
                <w:szCs w:val="20"/>
                <w:lang w:eastAsia="ru-RU"/>
              </w:rPr>
              <w:t xml:space="preserve"> театр "Город"</w:t>
            </w:r>
            <w:r w:rsidRPr="00802CAA">
              <w:rPr>
                <w:rFonts w:eastAsia="Times New Roman"/>
                <w:color w:val="000000"/>
                <w:sz w:val="20"/>
                <w:szCs w:val="20"/>
                <w:lang w:eastAsia="ru-RU"/>
              </w:rPr>
              <w:br/>
              <w:t>(директор Арутюнян Ж.В.)</w:t>
            </w:r>
          </w:p>
        </w:tc>
        <w:tc>
          <w:tcPr>
            <w:tcW w:w="1198" w:type="dxa"/>
            <w:tcBorders>
              <w:top w:val="nil"/>
              <w:left w:val="nil"/>
              <w:bottom w:val="single" w:sz="4" w:space="0" w:color="000000"/>
              <w:right w:val="single" w:sz="4" w:space="0" w:color="000000"/>
            </w:tcBorders>
            <w:shd w:val="clear" w:color="auto" w:fill="auto"/>
            <w:hideMark/>
          </w:tcPr>
          <w:p w:rsidR="00400214" w:rsidRPr="00802CAA" w:rsidRDefault="00400214" w:rsidP="00071F10">
            <w:pPr>
              <w:jc w:val="center"/>
              <w:rPr>
                <w:rFonts w:eastAsia="Times New Roman"/>
                <w:color w:val="000000"/>
                <w:sz w:val="20"/>
                <w:szCs w:val="20"/>
                <w:lang w:eastAsia="ru-RU"/>
              </w:rPr>
            </w:pPr>
          </w:p>
        </w:tc>
        <w:tc>
          <w:tcPr>
            <w:tcW w:w="1105" w:type="dxa"/>
            <w:tcBorders>
              <w:top w:val="nil"/>
              <w:left w:val="nil"/>
              <w:bottom w:val="single" w:sz="4" w:space="0" w:color="000000"/>
              <w:right w:val="single" w:sz="4" w:space="0" w:color="000000"/>
            </w:tcBorders>
            <w:shd w:val="clear" w:color="auto" w:fill="auto"/>
            <w:hideMark/>
          </w:tcPr>
          <w:p w:rsidR="00400214" w:rsidRPr="00802CAA" w:rsidRDefault="00400214" w:rsidP="00071F10">
            <w:pPr>
              <w:jc w:val="center"/>
              <w:rPr>
                <w:rFonts w:eastAsia="Times New Roman"/>
                <w:color w:val="000000"/>
                <w:sz w:val="20"/>
                <w:szCs w:val="20"/>
                <w:lang w:eastAsia="ru-RU"/>
              </w:rPr>
            </w:pPr>
          </w:p>
        </w:tc>
        <w:tc>
          <w:tcPr>
            <w:tcW w:w="1214" w:type="dxa"/>
            <w:tcBorders>
              <w:top w:val="nil"/>
              <w:left w:val="nil"/>
              <w:bottom w:val="single" w:sz="4" w:space="0" w:color="000000"/>
              <w:right w:val="single" w:sz="4" w:space="0" w:color="000000"/>
            </w:tcBorders>
            <w:shd w:val="clear" w:color="auto" w:fill="auto"/>
            <w:hideMark/>
          </w:tcPr>
          <w:p w:rsidR="00400214" w:rsidRPr="00802CAA" w:rsidRDefault="00400214" w:rsidP="00071F10">
            <w:pPr>
              <w:jc w:val="center"/>
              <w:rPr>
                <w:rFonts w:eastAsia="Times New Roman"/>
                <w:color w:val="000000"/>
                <w:sz w:val="20"/>
                <w:szCs w:val="20"/>
                <w:lang w:eastAsia="ru-RU"/>
              </w:rPr>
            </w:pPr>
          </w:p>
        </w:tc>
        <w:tc>
          <w:tcPr>
            <w:tcW w:w="1110" w:type="dxa"/>
            <w:tcBorders>
              <w:top w:val="nil"/>
              <w:left w:val="nil"/>
              <w:bottom w:val="single" w:sz="4" w:space="0" w:color="000000"/>
              <w:right w:val="single" w:sz="4" w:space="0" w:color="000000"/>
            </w:tcBorders>
            <w:shd w:val="clear" w:color="auto" w:fill="auto"/>
            <w:hideMark/>
          </w:tcPr>
          <w:p w:rsidR="00400214" w:rsidRPr="00802CAA" w:rsidRDefault="00400214" w:rsidP="00071F10">
            <w:pPr>
              <w:jc w:val="center"/>
              <w:rPr>
                <w:rFonts w:eastAsia="Times New Roman"/>
                <w:color w:val="000000"/>
                <w:sz w:val="20"/>
                <w:szCs w:val="20"/>
                <w:lang w:eastAsia="ru-RU"/>
              </w:rPr>
            </w:pPr>
            <w:r w:rsidRPr="00802CAA">
              <w:rPr>
                <w:rFonts w:eastAsia="Times New Roman"/>
                <w:color w:val="000000"/>
                <w:sz w:val="20"/>
                <w:szCs w:val="20"/>
                <w:lang w:eastAsia="ru-RU"/>
              </w:rPr>
              <w:t>декабрь</w:t>
            </w:r>
          </w:p>
        </w:tc>
        <w:tc>
          <w:tcPr>
            <w:tcW w:w="2799" w:type="dxa"/>
            <w:tcBorders>
              <w:top w:val="nil"/>
              <w:left w:val="nil"/>
              <w:bottom w:val="single" w:sz="4" w:space="0" w:color="000000"/>
              <w:right w:val="single" w:sz="4" w:space="0" w:color="000000"/>
            </w:tcBorders>
            <w:shd w:val="clear" w:color="auto" w:fill="auto"/>
            <w:hideMark/>
          </w:tcPr>
          <w:p w:rsidR="00400214" w:rsidRPr="00802CAA" w:rsidRDefault="00400214" w:rsidP="00071F10">
            <w:pPr>
              <w:rPr>
                <w:rFonts w:eastAsia="Times New Roman"/>
                <w:color w:val="000000"/>
                <w:sz w:val="20"/>
                <w:szCs w:val="20"/>
                <w:lang w:eastAsia="ru-RU"/>
              </w:rPr>
            </w:pPr>
            <w:r w:rsidRPr="00802CAA">
              <w:rPr>
                <w:rFonts w:eastAsia="Times New Roman"/>
                <w:color w:val="000000"/>
                <w:sz w:val="20"/>
                <w:szCs w:val="20"/>
                <w:lang w:eastAsia="ru-RU"/>
              </w:rPr>
              <w:t>Проведение дворовых праздников</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28</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организацию проведения мероприятий, посвященных акции милосердия "За добро и единение" (март-апрель)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организацию проведения мероприятий, посвященных акции милосердия "За добро и единение"</w:t>
            </w:r>
          </w:p>
        </w:tc>
      </w:tr>
      <w:tr w:rsidR="00400214" w:rsidRPr="00802CAA" w:rsidTr="00D71ABB">
        <w:trPr>
          <w:trHeight w:val="1079"/>
        </w:trPr>
        <w:tc>
          <w:tcPr>
            <w:tcW w:w="851" w:type="dxa"/>
            <w:tcBorders>
              <w:top w:val="nil"/>
              <w:left w:val="single" w:sz="4" w:space="0" w:color="000000"/>
              <w:bottom w:val="single" w:sz="4" w:space="0" w:color="000000"/>
              <w:right w:val="single" w:sz="4" w:space="0" w:color="000000"/>
            </w:tcBorders>
            <w:shd w:val="clear" w:color="auto" w:fill="auto"/>
            <w:vAlign w:val="center"/>
          </w:tcPr>
          <w:p w:rsidR="00400214" w:rsidRPr="00802CAA" w:rsidRDefault="00400214" w:rsidP="004B201F">
            <w:pPr>
              <w:rPr>
                <w:color w:val="000000"/>
                <w:sz w:val="20"/>
                <w:szCs w:val="20"/>
                <w:lang w:eastAsia="ru-RU"/>
              </w:rPr>
            </w:pPr>
            <w:r w:rsidRPr="00802CAA">
              <w:rPr>
                <w:color w:val="000000"/>
                <w:sz w:val="20"/>
                <w:szCs w:val="20"/>
                <w:lang w:eastAsia="ru-RU"/>
              </w:rPr>
              <w:t>29</w:t>
            </w:r>
          </w:p>
        </w:tc>
        <w:tc>
          <w:tcPr>
            <w:tcW w:w="3289"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rPr>
                <w:color w:val="000000"/>
                <w:sz w:val="20"/>
                <w:szCs w:val="20"/>
                <w:lang w:eastAsia="ru-RU"/>
              </w:rPr>
            </w:pPr>
            <w:r w:rsidRPr="00802CAA">
              <w:rPr>
                <w:color w:val="000000"/>
                <w:sz w:val="20"/>
                <w:szCs w:val="20"/>
                <w:lang w:eastAsia="ru-RU"/>
              </w:rPr>
              <w:t>Организация проведения акции милосердия "За добро и единение" (май)</w:t>
            </w:r>
          </w:p>
        </w:tc>
        <w:tc>
          <w:tcPr>
            <w:tcW w:w="3205"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lastRenderedPageBreak/>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color w:val="000000"/>
                <w:sz w:val="20"/>
                <w:szCs w:val="20"/>
                <w:lang w:eastAsia="ru-RU"/>
              </w:rPr>
            </w:pPr>
            <w:r w:rsidRPr="00802CAA">
              <w:rPr>
                <w:color w:val="000000"/>
                <w:sz w:val="20"/>
                <w:szCs w:val="20"/>
                <w:lang w:eastAsia="ru-RU"/>
              </w:rPr>
              <w:lastRenderedPageBreak/>
              <w:t> </w:t>
            </w:r>
          </w:p>
        </w:tc>
        <w:tc>
          <w:tcPr>
            <w:tcW w:w="1105"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color w:val="000000"/>
                <w:sz w:val="20"/>
                <w:szCs w:val="20"/>
                <w:lang w:eastAsia="ru-RU"/>
              </w:rPr>
            </w:pPr>
            <w:r w:rsidRPr="00802CAA">
              <w:rPr>
                <w:color w:val="000000"/>
                <w:sz w:val="20"/>
                <w:szCs w:val="20"/>
                <w:lang w:eastAsia="ru-RU"/>
              </w:rPr>
              <w:t>май</w:t>
            </w:r>
          </w:p>
        </w:tc>
        <w:tc>
          <w:tcPr>
            <w:tcW w:w="1214"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color w:val="000000"/>
                <w:sz w:val="20"/>
                <w:szCs w:val="20"/>
                <w:lang w:eastAsia="ru-RU"/>
              </w:rPr>
            </w:pPr>
            <w:r w:rsidRPr="00802CAA">
              <w:rPr>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jc w:val="center"/>
              <w:rPr>
                <w:color w:val="000000"/>
                <w:sz w:val="20"/>
                <w:szCs w:val="20"/>
                <w:lang w:eastAsia="ru-RU"/>
              </w:rPr>
            </w:pPr>
            <w:r w:rsidRPr="00802CAA">
              <w:rPr>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tcPr>
          <w:p w:rsidR="00400214" w:rsidRPr="00802CAA" w:rsidRDefault="00400214" w:rsidP="004B201F">
            <w:pPr>
              <w:rPr>
                <w:color w:val="000000"/>
                <w:sz w:val="20"/>
                <w:szCs w:val="20"/>
                <w:lang w:eastAsia="ru-RU"/>
              </w:rPr>
            </w:pPr>
            <w:r w:rsidRPr="00802CAA">
              <w:rPr>
                <w:color w:val="000000"/>
                <w:sz w:val="20"/>
                <w:szCs w:val="20"/>
                <w:lang w:eastAsia="ru-RU"/>
              </w:rPr>
              <w:t>Проведение пасхальных мероприятий (май)</w:t>
            </w:r>
          </w:p>
        </w:tc>
      </w:tr>
      <w:tr w:rsidR="00400214" w:rsidRPr="00802CAA" w:rsidTr="00D71ABB">
        <w:trPr>
          <w:trHeight w:val="1079"/>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lastRenderedPageBreak/>
              <w:t>30</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поставку продуктовых наборов для проведения мероприятий в Декаду инвалидов (октябрь)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октябрь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поставку продуктовых наборов для проведения мероприятий в Декаду инвалидов</w:t>
            </w:r>
          </w:p>
        </w:tc>
      </w:tr>
      <w:tr w:rsidR="00400214" w:rsidRPr="00802CAA" w:rsidTr="00D71ABB">
        <w:trPr>
          <w:trHeight w:val="1548"/>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31</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и проведение мероприятий в декаду инвалидов (ноябрь-декабрь)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ноябрь-декабрь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мероприятий с участием общественных организаций инвалидов (Общества слепых, Общества глухих, отделения Всероссийского общества инвалидов, "От сердца к сердцу") в ноябре-декабре</w:t>
            </w:r>
          </w:p>
        </w:tc>
      </w:tr>
      <w:tr w:rsidR="00400214" w:rsidRPr="00802CAA" w:rsidTr="00D71ABB">
        <w:trPr>
          <w:trHeight w:val="2111"/>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32</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продуктов и товаров для проведения мероприятий, проводимых городскими общественными организациями, мероприятий,  посвященных государственным праздникам, Новому году (в течение года)</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апрель-июнь</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июль-сентябрь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spellStart"/>
            <w:proofErr w:type="gramStart"/>
            <w:r w:rsidRPr="00802CAA">
              <w:rPr>
                <w:rFonts w:eastAsia="Times New Roman"/>
                <w:color w:val="000000"/>
                <w:sz w:val="20"/>
                <w:szCs w:val="20"/>
                <w:lang w:eastAsia="ru-RU"/>
              </w:rPr>
              <w:t>ноябре-декабрь</w:t>
            </w:r>
            <w:proofErr w:type="spellEnd"/>
            <w:proofErr w:type="gramEnd"/>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продуктов и товаров для проведения мероприятий, проводимых городскими общественными организациями, мероприятий,  посвященных государственным праздникам, Новому году</w:t>
            </w:r>
          </w:p>
        </w:tc>
      </w:tr>
      <w:tr w:rsidR="00400214" w:rsidRPr="00802CAA" w:rsidTr="00D71ABB">
        <w:trPr>
          <w:trHeight w:val="1265"/>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33</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proofErr w:type="gramStart"/>
            <w:r w:rsidRPr="00802CAA">
              <w:rPr>
                <w:rFonts w:eastAsia="Times New Roman"/>
                <w:color w:val="000000"/>
                <w:sz w:val="20"/>
                <w:szCs w:val="20"/>
                <w:lang w:eastAsia="ru-RU"/>
              </w:rPr>
              <w:t>Заключение контрактов на проведение городских  мероприятий, посвященных празднованию Нового года, 23 февраля, 8 марта, проведение акции  "Посади свое дерево", субботник, Масленица, Праздник пирога, на поставку сладких подарков, конфет, шаров (январь-апрель)</w:t>
            </w:r>
            <w:proofErr w:type="gramEnd"/>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Заключение контрактов на проведение городских  мероприятий, посвященных празднованию Нового года, 23 февраля, 8 марта, проведение акции  "Посади свое дерево", субботник, Масленица, Праздник пирога, на поставку сладких подарков, конфет, </w:t>
            </w:r>
            <w:r w:rsidRPr="00802CAA">
              <w:rPr>
                <w:rFonts w:eastAsia="Times New Roman"/>
                <w:color w:val="000000"/>
                <w:sz w:val="20"/>
                <w:szCs w:val="20"/>
                <w:lang w:eastAsia="ru-RU"/>
              </w:rPr>
              <w:lastRenderedPageBreak/>
              <w:t>шаров</w:t>
            </w:r>
            <w:proofErr w:type="gramEnd"/>
          </w:p>
        </w:tc>
      </w:tr>
      <w:tr w:rsidR="00400214" w:rsidRPr="00802CAA" w:rsidTr="00D71ABB">
        <w:trPr>
          <w:trHeight w:val="1948"/>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lastRenderedPageBreak/>
              <w:t>34</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и проведение тематических мероприятий, международных, государственных, областных, городских праздников и др. (в течение года)</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апрель-июнь</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июль-сентябрь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октябрь-декабрь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мероприятий, призванных укрепить общественные связи между жителями городского округа Долгопрудный, создать условия для развития и поддержки городских общественных организаций.</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35</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и проведение тематических мероприятий, международных, государственных, областных, городских праздников и др.  (в течение года)</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 - 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 - июнь</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июль - 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октябрь - 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 xml:space="preserve">Проведение тематических мероприятий, международных, государственных, </w:t>
            </w:r>
            <w:proofErr w:type="spellStart"/>
            <w:r w:rsidRPr="00802CAA">
              <w:rPr>
                <w:rFonts w:eastAsia="Times New Roman"/>
                <w:color w:val="000000"/>
                <w:sz w:val="20"/>
                <w:szCs w:val="20"/>
                <w:lang w:eastAsia="ru-RU"/>
              </w:rPr>
              <w:t>областныхе</w:t>
            </w:r>
            <w:proofErr w:type="spellEnd"/>
            <w:r w:rsidRPr="00802CAA">
              <w:rPr>
                <w:rFonts w:eastAsia="Times New Roman"/>
                <w:color w:val="000000"/>
                <w:sz w:val="20"/>
                <w:szCs w:val="20"/>
                <w:lang w:eastAsia="ru-RU"/>
              </w:rPr>
              <w:t>, городских праздников и др.</w:t>
            </w:r>
          </w:p>
        </w:tc>
      </w:tr>
      <w:tr w:rsidR="00400214" w:rsidRPr="00802CAA" w:rsidTr="00D71ABB">
        <w:trPr>
          <w:trHeight w:val="2257"/>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36</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часов, подарочных наборов, флагов, календарей, оказание услуг по организации проведения мероприятий (апрель), посвященных дню города Долгопрудный (апрель и август-сентябрь)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август-сентябрь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часов, подарочных наборов, флагов, магнитов, календарей, оказание услуг по организации проведения мероприятий, посвященных дню города Долгопрудный</w:t>
            </w:r>
          </w:p>
        </w:tc>
      </w:tr>
      <w:tr w:rsidR="00400214" w:rsidRPr="00802CAA" w:rsidTr="00D71ABB">
        <w:trPr>
          <w:trHeight w:val="3532"/>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lastRenderedPageBreak/>
              <w:t>37</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и проведение торжественных мероприятий, посвященных Дню города (сентябрь)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торжественных собраний по случаю Дня города Долгопрудного в ДК "Вперед". Вручение подарков и награждение наградами главы в ДК "Вперед", на встречах главы с трудовыми коллективами, учреждениям</w:t>
            </w:r>
            <w:r w:rsidR="009A1D24" w:rsidRPr="00802CAA">
              <w:rPr>
                <w:rFonts w:eastAsia="Times New Roman"/>
                <w:color w:val="000000"/>
                <w:sz w:val="20"/>
                <w:szCs w:val="20"/>
                <w:lang w:eastAsia="ru-RU"/>
              </w:rPr>
              <w:t>и, организациями города, Советом</w:t>
            </w:r>
            <w:r w:rsidRPr="00802CAA">
              <w:rPr>
                <w:rFonts w:eastAsia="Times New Roman"/>
                <w:color w:val="000000"/>
                <w:sz w:val="20"/>
                <w:szCs w:val="20"/>
                <w:lang w:eastAsia="ru-RU"/>
              </w:rPr>
              <w:t xml:space="preserve"> депутатов, директоров предприятий, предпринимателей города.  Проведение праздничных гуляний на территории города. </w:t>
            </w:r>
          </w:p>
        </w:tc>
      </w:tr>
      <w:tr w:rsidR="00400214" w:rsidRPr="00802CAA" w:rsidTr="00D71ABB">
        <w:trPr>
          <w:trHeight w:val="4525"/>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38</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 xml:space="preserve">Заключение контрактов на поставку пакетов, изготовление наград в номинациях (стеклянных), поздравительных адресов (бланков почетная грамота, бланков Благодарность главы, бланков благодарственное письмо, папок «Поздравительный адрес») </w:t>
            </w:r>
          </w:p>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(август и ноябрь)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август</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ноябрь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 xml:space="preserve">Поздравление жителей города </w:t>
            </w:r>
            <w:proofErr w:type="gramStart"/>
            <w:r w:rsidRPr="00802CAA">
              <w:rPr>
                <w:rFonts w:eastAsia="Times New Roman"/>
                <w:color w:val="000000"/>
                <w:sz w:val="20"/>
                <w:szCs w:val="20"/>
                <w:lang w:eastAsia="ru-RU"/>
              </w:rPr>
              <w:t>согласно календаря</w:t>
            </w:r>
            <w:proofErr w:type="gramEnd"/>
            <w:r w:rsidRPr="00802CAA">
              <w:rPr>
                <w:rFonts w:eastAsia="Times New Roman"/>
                <w:color w:val="000000"/>
                <w:sz w:val="20"/>
                <w:szCs w:val="20"/>
                <w:lang w:eastAsia="ru-RU"/>
              </w:rPr>
              <w:t xml:space="preserve"> юбилейных дат, а так же в связи с профессиональными праздниками, городскими праздниками и пр.  Награждение наградами главы: почетная грамота, благодарность, благодарственное письмо, знак "За трудовое отличие", знак "За вклад в развитие г.о. Долгопрудный"</w:t>
            </w:r>
            <w:proofErr w:type="gramStart"/>
            <w:r w:rsidRPr="00802CAA">
              <w:rPr>
                <w:rFonts w:eastAsia="Times New Roman"/>
                <w:color w:val="000000"/>
                <w:sz w:val="20"/>
                <w:szCs w:val="20"/>
                <w:lang w:eastAsia="ru-RU"/>
              </w:rPr>
              <w:t xml:space="preserve"> ,</w:t>
            </w:r>
            <w:proofErr w:type="gramEnd"/>
            <w:r w:rsidRPr="00802CAA">
              <w:rPr>
                <w:rFonts w:eastAsia="Times New Roman"/>
                <w:color w:val="000000"/>
                <w:sz w:val="20"/>
                <w:szCs w:val="20"/>
                <w:lang w:eastAsia="ru-RU"/>
              </w:rPr>
              <w:t xml:space="preserve"> знак "Во славу Долгопрудного" и др.</w:t>
            </w:r>
          </w:p>
        </w:tc>
      </w:tr>
      <w:tr w:rsidR="00400214" w:rsidRPr="00802CAA" w:rsidTr="00D71ABB">
        <w:trPr>
          <w:trHeight w:val="840"/>
        </w:trPr>
        <w:tc>
          <w:tcPr>
            <w:tcW w:w="851" w:type="dxa"/>
            <w:tcBorders>
              <w:top w:val="nil"/>
              <w:left w:val="single" w:sz="4" w:space="0" w:color="000000"/>
              <w:bottom w:val="single" w:sz="4" w:space="0" w:color="000000"/>
              <w:right w:val="single" w:sz="4" w:space="0" w:color="000000"/>
            </w:tcBorders>
            <w:shd w:val="clear" w:color="auto" w:fill="auto"/>
            <w:vAlign w:val="center"/>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39</w:t>
            </w:r>
          </w:p>
        </w:tc>
        <w:tc>
          <w:tcPr>
            <w:tcW w:w="3289" w:type="dxa"/>
            <w:tcBorders>
              <w:top w:val="nil"/>
              <w:left w:val="nil"/>
              <w:bottom w:val="single" w:sz="4" w:space="0" w:color="000000"/>
              <w:right w:val="single" w:sz="4" w:space="0" w:color="000000"/>
            </w:tcBorders>
            <w:shd w:val="clear" w:color="auto" w:fill="auto"/>
          </w:tcPr>
          <w:p w:rsidR="00400214" w:rsidRPr="00802CAA" w:rsidRDefault="00400214" w:rsidP="00071F10">
            <w:pPr>
              <w:jc w:val="cente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цветов, подарков, чайников и чашек (февраль-март)</w:t>
            </w:r>
          </w:p>
        </w:tc>
        <w:tc>
          <w:tcPr>
            <w:tcW w:w="3205" w:type="dxa"/>
            <w:tcBorders>
              <w:top w:val="nil"/>
              <w:left w:val="nil"/>
              <w:bottom w:val="single" w:sz="4" w:space="0" w:color="000000"/>
              <w:right w:val="single" w:sz="4" w:space="0" w:color="000000"/>
            </w:tcBorders>
            <w:shd w:val="clear" w:color="auto" w:fill="auto"/>
          </w:tcPr>
          <w:p w:rsidR="00400214" w:rsidRPr="00802CAA" w:rsidRDefault="00CC6491" w:rsidP="00071F10">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w:t>
            </w:r>
            <w:r w:rsidR="00400214" w:rsidRPr="00802CAA">
              <w:rPr>
                <w:rFonts w:eastAsia="Times New Roman"/>
                <w:color w:val="000000"/>
                <w:sz w:val="20"/>
                <w:szCs w:val="20"/>
                <w:lang w:eastAsia="ru-RU"/>
              </w:rPr>
              <w:lastRenderedPageBreak/>
              <w:t>Донник А.Р.)</w:t>
            </w:r>
          </w:p>
        </w:tc>
        <w:tc>
          <w:tcPr>
            <w:tcW w:w="1198" w:type="dxa"/>
            <w:tcBorders>
              <w:top w:val="nil"/>
              <w:left w:val="nil"/>
              <w:bottom w:val="single" w:sz="4" w:space="0" w:color="000000"/>
              <w:right w:val="single" w:sz="4" w:space="0" w:color="000000"/>
            </w:tcBorders>
            <w:shd w:val="clear" w:color="auto" w:fill="auto"/>
          </w:tcPr>
          <w:p w:rsidR="00400214" w:rsidRPr="00802CAA" w:rsidRDefault="00400214" w:rsidP="00071F10">
            <w:pPr>
              <w:jc w:val="center"/>
              <w:rPr>
                <w:rFonts w:eastAsia="Times New Roman"/>
                <w:color w:val="000000"/>
                <w:sz w:val="20"/>
                <w:szCs w:val="20"/>
                <w:lang w:eastAsia="ru-RU"/>
              </w:rPr>
            </w:pPr>
            <w:r w:rsidRPr="00802CAA">
              <w:rPr>
                <w:rFonts w:eastAsia="Times New Roman"/>
                <w:color w:val="000000"/>
                <w:sz w:val="20"/>
                <w:szCs w:val="20"/>
                <w:lang w:eastAsia="ru-RU"/>
              </w:rPr>
              <w:lastRenderedPageBreak/>
              <w:t>февраль-март</w:t>
            </w:r>
          </w:p>
        </w:tc>
        <w:tc>
          <w:tcPr>
            <w:tcW w:w="1105" w:type="dxa"/>
            <w:tcBorders>
              <w:top w:val="nil"/>
              <w:left w:val="nil"/>
              <w:bottom w:val="single" w:sz="4" w:space="0" w:color="000000"/>
              <w:right w:val="single" w:sz="4" w:space="0" w:color="000000"/>
            </w:tcBorders>
            <w:shd w:val="clear" w:color="auto" w:fill="auto"/>
          </w:tcPr>
          <w:p w:rsidR="00400214" w:rsidRPr="00802CAA" w:rsidRDefault="00400214" w:rsidP="00071F10">
            <w:pPr>
              <w:jc w:val="center"/>
              <w:rPr>
                <w:rFonts w:eastAsia="Times New Roman"/>
                <w:color w:val="000000"/>
                <w:sz w:val="20"/>
                <w:szCs w:val="20"/>
                <w:lang w:eastAsia="ru-RU"/>
              </w:rPr>
            </w:pPr>
          </w:p>
        </w:tc>
        <w:tc>
          <w:tcPr>
            <w:tcW w:w="1214" w:type="dxa"/>
            <w:tcBorders>
              <w:top w:val="nil"/>
              <w:left w:val="nil"/>
              <w:bottom w:val="single" w:sz="4" w:space="0" w:color="000000"/>
              <w:right w:val="single" w:sz="4" w:space="0" w:color="000000"/>
            </w:tcBorders>
            <w:shd w:val="clear" w:color="auto" w:fill="auto"/>
          </w:tcPr>
          <w:p w:rsidR="00400214" w:rsidRPr="00802CAA" w:rsidRDefault="00400214" w:rsidP="00071F10">
            <w:pPr>
              <w:jc w:val="center"/>
              <w:rPr>
                <w:rFonts w:eastAsia="Times New Roman"/>
                <w:color w:val="000000"/>
                <w:sz w:val="20"/>
                <w:szCs w:val="20"/>
                <w:lang w:eastAsia="ru-RU"/>
              </w:rPr>
            </w:pPr>
          </w:p>
        </w:tc>
        <w:tc>
          <w:tcPr>
            <w:tcW w:w="1110" w:type="dxa"/>
            <w:tcBorders>
              <w:top w:val="nil"/>
              <w:left w:val="nil"/>
              <w:bottom w:val="single" w:sz="4" w:space="0" w:color="000000"/>
              <w:right w:val="single" w:sz="4" w:space="0" w:color="000000"/>
            </w:tcBorders>
            <w:shd w:val="clear" w:color="auto" w:fill="auto"/>
          </w:tcPr>
          <w:p w:rsidR="00400214" w:rsidRPr="00802CAA" w:rsidRDefault="00400214" w:rsidP="00071F10">
            <w:pPr>
              <w:jc w:val="center"/>
              <w:rPr>
                <w:rFonts w:eastAsia="Times New Roman"/>
                <w:color w:val="000000"/>
                <w:sz w:val="20"/>
                <w:szCs w:val="20"/>
                <w:lang w:eastAsia="ru-RU"/>
              </w:rPr>
            </w:pPr>
          </w:p>
        </w:tc>
        <w:tc>
          <w:tcPr>
            <w:tcW w:w="2799" w:type="dxa"/>
            <w:tcBorders>
              <w:top w:val="nil"/>
              <w:left w:val="nil"/>
              <w:bottom w:val="single" w:sz="4" w:space="0" w:color="000000"/>
              <w:right w:val="single" w:sz="4" w:space="0" w:color="000000"/>
            </w:tcBorders>
            <w:shd w:val="clear" w:color="auto" w:fill="auto"/>
          </w:tcPr>
          <w:p w:rsidR="00400214" w:rsidRPr="00802CAA" w:rsidRDefault="00400214" w:rsidP="00071F10">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цветов, подарков, чайников и чашек</w:t>
            </w:r>
          </w:p>
        </w:tc>
      </w:tr>
      <w:tr w:rsidR="00400214" w:rsidRPr="00802CAA" w:rsidTr="00D71ABB">
        <w:trPr>
          <w:trHeight w:val="1407"/>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lastRenderedPageBreak/>
              <w:t>40</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поздравлений со знаменательными датами (в течение года)</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апрель-июнь</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июль-сентябрь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октябрь-декабрь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proofErr w:type="gramStart"/>
            <w:r w:rsidRPr="00802CAA">
              <w:rPr>
                <w:rFonts w:eastAsia="Times New Roman"/>
                <w:color w:val="000000"/>
                <w:sz w:val="20"/>
                <w:szCs w:val="20"/>
                <w:lang w:eastAsia="ru-RU"/>
              </w:rPr>
              <w:t>Поздравление со знаменательными датами жителей города (Поздравление жителей города согласно календаря юбилейных дат, а так же в связи с профессиональными праздниками, городскими праздниками и пр.</w:t>
            </w:r>
            <w:proofErr w:type="gramEnd"/>
            <w:r w:rsidRPr="00802CAA">
              <w:rPr>
                <w:rFonts w:eastAsia="Times New Roman"/>
                <w:color w:val="000000"/>
                <w:sz w:val="20"/>
                <w:szCs w:val="20"/>
                <w:lang w:eastAsia="ru-RU"/>
              </w:rPr>
              <w:t xml:space="preserve">  Награждение наградами главы: почетная грамота, благодарность, благодарственное письмо, знак "За трудовое отличие", знак "За вклад в развитие г.о. Долгопрудный"</w:t>
            </w:r>
            <w:proofErr w:type="gramStart"/>
            <w:r w:rsidRPr="00802CAA">
              <w:rPr>
                <w:rFonts w:eastAsia="Times New Roman"/>
                <w:color w:val="000000"/>
                <w:sz w:val="20"/>
                <w:szCs w:val="20"/>
                <w:lang w:eastAsia="ru-RU"/>
              </w:rPr>
              <w:t xml:space="preserve"> ,</w:t>
            </w:r>
            <w:proofErr w:type="gramEnd"/>
            <w:r w:rsidRPr="00802CAA">
              <w:rPr>
                <w:rFonts w:eastAsia="Times New Roman"/>
                <w:color w:val="000000"/>
                <w:sz w:val="20"/>
                <w:szCs w:val="20"/>
                <w:lang w:eastAsia="ru-RU"/>
              </w:rPr>
              <w:t xml:space="preserve"> знак "Во славу Долгопрудного" и др.)</w:t>
            </w:r>
          </w:p>
        </w:tc>
      </w:tr>
      <w:tr w:rsidR="00400214" w:rsidRPr="00802CAA" w:rsidTr="00D71ABB">
        <w:trPr>
          <w:trHeight w:val="907"/>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41</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поздравлений со знаменательными датами (в течение года)</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апрель-июнь</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июль-сентябрь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октябрь-декабрь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Поздравление со знаменательными датами жителей города</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42</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 xml:space="preserve"> Заключение контрактов на поставку конвертов, открыток, пледов (с январь-март и сентябрь)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сентябрь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конвертов, открыток, пледов.</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lastRenderedPageBreak/>
              <w:t>43</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spacing w:after="240"/>
              <w:rPr>
                <w:rFonts w:eastAsia="Times New Roman"/>
                <w:color w:val="000000"/>
                <w:sz w:val="20"/>
                <w:szCs w:val="20"/>
                <w:lang w:eastAsia="ru-RU"/>
              </w:rPr>
            </w:pPr>
            <w:r w:rsidRPr="00802CAA">
              <w:rPr>
                <w:rFonts w:eastAsia="Times New Roman"/>
                <w:color w:val="000000"/>
                <w:sz w:val="20"/>
                <w:szCs w:val="20"/>
                <w:lang w:eastAsia="ru-RU"/>
              </w:rPr>
              <w:t>Организация поздравлений юбиляров - жителей города с 60-летнего возраста (в течение года)</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D70646"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апрель-июнь</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июль-сентябрь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октябрь-декабрь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Проведение поздравлений юбиляров жителей города (по спискам отделения пенсионного фонда). Охват порядка 4000 человек в год.</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44</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контракта на транспортное обслуживание мероприятий в течение года (апрель)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F66EBF"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транспортное обслуживание</w:t>
            </w:r>
          </w:p>
        </w:tc>
      </w:tr>
      <w:tr w:rsidR="00400214" w:rsidRPr="00802CAA" w:rsidTr="00D71ABB">
        <w:trPr>
          <w:trHeight w:val="17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45</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Организация транспортного обеспечения мероприятий (в течение года)</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roofErr w:type="gramStart"/>
            <w:r w:rsidRPr="00802CAA">
              <w:rPr>
                <w:rFonts w:eastAsia="Times New Roman"/>
                <w:color w:val="000000"/>
                <w:sz w:val="20"/>
                <w:szCs w:val="20"/>
                <w:lang w:eastAsia="ru-RU"/>
              </w:rPr>
              <w:t xml:space="preserve">Администрация                                        </w:t>
            </w:r>
            <w:r w:rsidRPr="00802CAA">
              <w:rPr>
                <w:bCs/>
                <w:sz w:val="20"/>
                <w:szCs w:val="20"/>
              </w:rPr>
              <w:t>городского округа Долгопрудный</w:t>
            </w:r>
            <w:r w:rsidR="00F66EBF" w:rsidRPr="00802CAA">
              <w:rPr>
                <w:rFonts w:eastAsia="Times New Roman"/>
                <w:color w:val="000000"/>
                <w:sz w:val="20"/>
                <w:szCs w:val="20"/>
                <w:lang w:eastAsia="ru-RU"/>
              </w:rPr>
              <w:t xml:space="preserve"> (</w:t>
            </w:r>
            <w:r w:rsidR="00232E4B" w:rsidRPr="00802CAA">
              <w:rPr>
                <w:rFonts w:eastAsia="Times New Roman"/>
                <w:color w:val="000000"/>
                <w:sz w:val="20"/>
                <w:szCs w:val="20"/>
                <w:lang w:eastAsia="ru-RU"/>
              </w:rPr>
              <w:t>Отдел социальных коммуникаций и организационной работы</w:t>
            </w:r>
            <w:r w:rsidRPr="00802CAA">
              <w:rPr>
                <w:rFonts w:eastAsia="Times New Roman"/>
                <w:color w:val="000000"/>
                <w:sz w:val="20"/>
                <w:szCs w:val="20"/>
                <w:lang w:eastAsia="ru-RU"/>
              </w:rPr>
              <w:t xml:space="preserve"> </w:t>
            </w:r>
            <w:r w:rsidRPr="00802CAA">
              <w:rPr>
                <w:sz w:val="20"/>
                <w:szCs w:val="20"/>
              </w:rPr>
              <w:t>Управления делами</w:t>
            </w:r>
            <w:r w:rsidRPr="00802CAA">
              <w:rPr>
                <w:rFonts w:eastAsia="Times New Roman"/>
                <w:color w:val="000000"/>
                <w:sz w:val="20"/>
                <w:szCs w:val="20"/>
                <w:lang w:eastAsia="ru-RU"/>
              </w:rPr>
              <w:t xml:space="preserve"> - заведующий отделом - </w:t>
            </w:r>
            <w:proofErr w:type="gramEnd"/>
          </w:p>
          <w:p w:rsidR="00400214" w:rsidRPr="00802CAA" w:rsidRDefault="00400214" w:rsidP="004B201F">
            <w:pPr>
              <w:jc w:val="center"/>
              <w:rPr>
                <w:rFonts w:eastAsia="Times New Roman"/>
                <w:color w:val="000000"/>
                <w:sz w:val="20"/>
                <w:szCs w:val="20"/>
                <w:lang w:eastAsia="ru-RU"/>
              </w:rPr>
            </w:pPr>
            <w:proofErr w:type="spellStart"/>
            <w:r w:rsidRPr="00802CAA">
              <w:rPr>
                <w:rFonts w:eastAsia="Times New Roman"/>
                <w:color w:val="000000"/>
                <w:sz w:val="20"/>
                <w:szCs w:val="20"/>
                <w:lang w:eastAsia="ru-RU"/>
              </w:rPr>
              <w:t>Гурцева</w:t>
            </w:r>
            <w:proofErr w:type="spellEnd"/>
            <w:r w:rsidRPr="00802CAA">
              <w:rPr>
                <w:rFonts w:eastAsia="Times New Roman"/>
                <w:color w:val="000000"/>
                <w:sz w:val="20"/>
                <w:szCs w:val="20"/>
                <w:lang w:eastAsia="ru-RU"/>
              </w:rPr>
              <w:t xml:space="preserve"> Е.С.)</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апрель-июнь</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июль-сентябрь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октябрь-декабрь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Оплата транспортного обеспечения мероприятий</w:t>
            </w:r>
          </w:p>
        </w:tc>
      </w:tr>
      <w:tr w:rsidR="00400214" w:rsidRPr="00802CAA" w:rsidTr="00D71ABB">
        <w:trPr>
          <w:trHeight w:val="1044"/>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46</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канцелярских и хозяйственных товаров, на обслуживание помещения (октябрь)</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CC6491" w:rsidP="004B201F">
            <w:pPr>
              <w:jc w:val="center"/>
              <w:rPr>
                <w:rFonts w:eastAsia="Times New Roman"/>
                <w:color w:val="000000"/>
                <w:sz w:val="20"/>
                <w:szCs w:val="20"/>
                <w:lang w:eastAsia="ru-RU"/>
              </w:rPr>
            </w:pPr>
            <w:r w:rsidRPr="00802CAA">
              <w:rPr>
                <w:rFonts w:eastAsia="Times New Roman"/>
                <w:color w:val="000000"/>
                <w:sz w:val="20"/>
                <w:szCs w:val="20"/>
                <w:lang w:eastAsia="ru-RU"/>
              </w:rPr>
              <w:t>МБУ «Центр культурно-общественных связей городского округа Долгопрудный»</w:t>
            </w:r>
            <w:r w:rsidR="00400214" w:rsidRPr="00802CAA">
              <w:rPr>
                <w:rFonts w:eastAsia="Times New Roman"/>
                <w:color w:val="000000"/>
                <w:sz w:val="20"/>
                <w:szCs w:val="20"/>
                <w:lang w:eastAsia="ru-RU"/>
              </w:rPr>
              <w:t xml:space="preserve"> (директор - Донник А.Р.)</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 </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октябрь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Заключение контрактов на поставку канцелярских и хозяйственных товаров, на обслуживание помещения</w:t>
            </w:r>
          </w:p>
        </w:tc>
      </w:tr>
      <w:tr w:rsidR="00400214" w:rsidRPr="00802CAA" w:rsidTr="00D71ABB">
        <w:trPr>
          <w:trHeight w:val="415"/>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47</w:t>
            </w:r>
          </w:p>
        </w:tc>
        <w:tc>
          <w:tcPr>
            <w:tcW w:w="328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 xml:space="preserve">Выплата заработных плат сотрудникам  </w:t>
            </w:r>
            <w:r w:rsidR="00CC6491" w:rsidRPr="00802CAA">
              <w:rPr>
                <w:rFonts w:eastAsia="Times New Roman"/>
                <w:color w:val="000000"/>
                <w:sz w:val="20"/>
                <w:szCs w:val="20"/>
                <w:lang w:eastAsia="ru-RU"/>
              </w:rPr>
              <w:t>МБУ «Центр культурно-общественных связей городского округа Долгопрудный»</w:t>
            </w:r>
            <w:r w:rsidRPr="00802CAA">
              <w:rPr>
                <w:rFonts w:eastAsia="Times New Roman"/>
                <w:color w:val="000000"/>
                <w:sz w:val="20"/>
                <w:szCs w:val="20"/>
                <w:lang w:eastAsia="ru-RU"/>
              </w:rPr>
              <w:t xml:space="preserve"> (в течение года)</w:t>
            </w:r>
          </w:p>
        </w:tc>
        <w:tc>
          <w:tcPr>
            <w:tcW w:w="32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123806">
            <w:pPr>
              <w:jc w:val="center"/>
              <w:rPr>
                <w:rFonts w:eastAsia="Times New Roman"/>
                <w:color w:val="000000"/>
                <w:sz w:val="20"/>
                <w:szCs w:val="20"/>
                <w:lang w:eastAsia="ru-RU"/>
              </w:rPr>
            </w:pPr>
            <w:r w:rsidRPr="00802CAA">
              <w:rPr>
                <w:rFonts w:eastAsia="Times New Roman"/>
                <w:color w:val="000000"/>
                <w:sz w:val="20"/>
                <w:szCs w:val="20"/>
                <w:lang w:eastAsia="ru-RU"/>
              </w:rPr>
              <w:t xml:space="preserve">МКУ "Централизованная бухгалтерия учреждений культуры, физической культуры, спорта, туризма и молодежной политики </w:t>
            </w:r>
            <w:r w:rsidR="00123806" w:rsidRPr="00802CAA">
              <w:rPr>
                <w:rFonts w:eastAsia="Times New Roman"/>
                <w:color w:val="000000"/>
                <w:sz w:val="20"/>
                <w:szCs w:val="20"/>
                <w:lang w:eastAsia="ru-RU"/>
              </w:rPr>
              <w:t>городского округа Долгопрудный»</w:t>
            </w:r>
          </w:p>
        </w:tc>
        <w:tc>
          <w:tcPr>
            <w:tcW w:w="1198"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январь - март</w:t>
            </w:r>
          </w:p>
        </w:tc>
        <w:tc>
          <w:tcPr>
            <w:tcW w:w="1105"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апрель - июнь</w:t>
            </w:r>
          </w:p>
        </w:tc>
        <w:tc>
          <w:tcPr>
            <w:tcW w:w="1214"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июль - сентябрь</w:t>
            </w:r>
          </w:p>
        </w:tc>
        <w:tc>
          <w:tcPr>
            <w:tcW w:w="1110"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jc w:val="center"/>
              <w:rPr>
                <w:rFonts w:eastAsia="Times New Roman"/>
                <w:color w:val="000000"/>
                <w:sz w:val="20"/>
                <w:szCs w:val="20"/>
                <w:lang w:eastAsia="ru-RU"/>
              </w:rPr>
            </w:pPr>
            <w:r w:rsidRPr="00802CAA">
              <w:rPr>
                <w:rFonts w:eastAsia="Times New Roman"/>
                <w:color w:val="000000"/>
                <w:sz w:val="20"/>
                <w:szCs w:val="20"/>
                <w:lang w:eastAsia="ru-RU"/>
              </w:rPr>
              <w:t>октябрь - декабрь</w:t>
            </w:r>
          </w:p>
        </w:tc>
        <w:tc>
          <w:tcPr>
            <w:tcW w:w="2799" w:type="dxa"/>
            <w:tcBorders>
              <w:top w:val="nil"/>
              <w:left w:val="nil"/>
              <w:bottom w:val="single" w:sz="4" w:space="0" w:color="000000"/>
              <w:right w:val="single" w:sz="4" w:space="0" w:color="000000"/>
            </w:tcBorders>
            <w:shd w:val="clear" w:color="auto" w:fill="auto"/>
            <w:vAlign w:val="center"/>
            <w:hideMark/>
          </w:tcPr>
          <w:p w:rsidR="00400214" w:rsidRPr="00802CAA" w:rsidRDefault="00400214" w:rsidP="004B201F">
            <w:pPr>
              <w:rPr>
                <w:rFonts w:eastAsia="Times New Roman"/>
                <w:color w:val="000000"/>
                <w:sz w:val="20"/>
                <w:szCs w:val="20"/>
                <w:lang w:eastAsia="ru-RU"/>
              </w:rPr>
            </w:pPr>
            <w:r w:rsidRPr="00802CAA">
              <w:rPr>
                <w:rFonts w:eastAsia="Times New Roman"/>
                <w:color w:val="000000"/>
                <w:sz w:val="20"/>
                <w:szCs w:val="20"/>
                <w:lang w:eastAsia="ru-RU"/>
              </w:rPr>
              <w:t xml:space="preserve">Выплата заработной платы сотрудникам  </w:t>
            </w:r>
            <w:r w:rsidR="00CC6491" w:rsidRPr="00802CAA">
              <w:rPr>
                <w:rFonts w:eastAsia="Times New Roman"/>
                <w:color w:val="000000"/>
                <w:sz w:val="20"/>
                <w:szCs w:val="20"/>
                <w:lang w:eastAsia="ru-RU"/>
              </w:rPr>
              <w:t>МБУ «Центр культурно-общественных связей городского округа Долгопрудный»</w:t>
            </w:r>
          </w:p>
        </w:tc>
      </w:tr>
    </w:tbl>
    <w:p w:rsidR="009F1A9B" w:rsidRPr="00802CAA" w:rsidRDefault="00476CA2" w:rsidP="007126CD">
      <w:pPr>
        <w:widowControl w:val="0"/>
        <w:suppressAutoHyphens/>
        <w:jc w:val="right"/>
        <w:rPr>
          <w:sz w:val="22"/>
          <w:szCs w:val="22"/>
        </w:rPr>
      </w:pPr>
      <w:r w:rsidRPr="00802CAA">
        <w:rPr>
          <w:sz w:val="22"/>
          <w:szCs w:val="22"/>
        </w:rPr>
        <w:t>»</w:t>
      </w:r>
      <w:r w:rsidR="007126CD" w:rsidRPr="00802CAA">
        <w:rPr>
          <w:sz w:val="22"/>
          <w:szCs w:val="22"/>
        </w:rPr>
        <w:t>.</w:t>
      </w:r>
    </w:p>
    <w:p w:rsidR="000F1D5C" w:rsidRPr="00802CAA" w:rsidRDefault="000F1D5C" w:rsidP="00476CA2">
      <w:pPr>
        <w:widowControl w:val="0"/>
        <w:suppressAutoHyphens/>
        <w:rPr>
          <w:sz w:val="22"/>
          <w:szCs w:val="22"/>
        </w:rPr>
      </w:pPr>
    </w:p>
    <w:p w:rsidR="000F1D5C" w:rsidRPr="00802CAA" w:rsidRDefault="000F1D5C" w:rsidP="00476CA2">
      <w:pPr>
        <w:widowControl w:val="0"/>
        <w:suppressAutoHyphens/>
        <w:rPr>
          <w:sz w:val="22"/>
          <w:szCs w:val="22"/>
        </w:rPr>
      </w:pPr>
    </w:p>
    <w:p w:rsidR="000F1D5C" w:rsidRPr="00802CAA" w:rsidRDefault="000F1D5C" w:rsidP="00476CA2">
      <w:pPr>
        <w:widowControl w:val="0"/>
        <w:suppressAutoHyphens/>
        <w:rPr>
          <w:sz w:val="22"/>
          <w:szCs w:val="22"/>
        </w:rPr>
      </w:pPr>
    </w:p>
    <w:p w:rsidR="0095738A" w:rsidRPr="00802CAA" w:rsidRDefault="0095738A" w:rsidP="009F1A9B">
      <w:pPr>
        <w:spacing w:line="276" w:lineRule="auto"/>
        <w:ind w:left="9214"/>
        <w:rPr>
          <w:sz w:val="22"/>
          <w:szCs w:val="22"/>
        </w:rPr>
      </w:pPr>
    </w:p>
    <w:p w:rsidR="009F1A9B" w:rsidRPr="00802CAA" w:rsidRDefault="0095738A" w:rsidP="009F1A9B">
      <w:pPr>
        <w:spacing w:line="276" w:lineRule="auto"/>
        <w:ind w:left="9214"/>
        <w:rPr>
          <w:sz w:val="22"/>
          <w:szCs w:val="22"/>
        </w:rPr>
      </w:pPr>
      <w:r w:rsidRPr="00802CAA">
        <w:rPr>
          <w:sz w:val="22"/>
          <w:szCs w:val="22"/>
        </w:rPr>
        <w:lastRenderedPageBreak/>
        <w:t>Приложение 3</w:t>
      </w:r>
      <w:r w:rsidR="009F1A9B" w:rsidRPr="00802CAA">
        <w:rPr>
          <w:sz w:val="22"/>
          <w:szCs w:val="22"/>
        </w:rPr>
        <w:t xml:space="preserve"> к изменениям, которые вносятся в муниципальную программу городского округа Долгопрудный  «Развитие институтов гражданского общества, повышение эффективности местного самоуправления и реализации молодежной политики» 2020-2024 годы</w:t>
      </w:r>
    </w:p>
    <w:p w:rsidR="00211036" w:rsidRPr="00802CAA" w:rsidRDefault="00211036" w:rsidP="00C362BD">
      <w:pPr>
        <w:autoSpaceDE w:val="0"/>
        <w:autoSpaceDN w:val="0"/>
        <w:adjustRightInd w:val="0"/>
        <w:jc w:val="right"/>
        <w:rPr>
          <w:rFonts w:eastAsia="SimSun"/>
          <w:kern w:val="2"/>
          <w:sz w:val="22"/>
          <w:szCs w:val="22"/>
          <w:lang w:eastAsia="hi-IN" w:bidi="hi-IN"/>
        </w:rPr>
      </w:pPr>
    </w:p>
    <w:p w:rsidR="00C362BD" w:rsidRPr="00802CAA" w:rsidRDefault="00C362BD" w:rsidP="00C362BD">
      <w:pPr>
        <w:autoSpaceDE w:val="0"/>
        <w:autoSpaceDN w:val="0"/>
        <w:adjustRightInd w:val="0"/>
        <w:jc w:val="right"/>
        <w:rPr>
          <w:rFonts w:eastAsia="Times New Roman"/>
          <w:sz w:val="22"/>
          <w:szCs w:val="22"/>
          <w:lang w:eastAsia="ru-RU"/>
        </w:rPr>
      </w:pPr>
      <w:r w:rsidRPr="00802CAA">
        <w:rPr>
          <w:rFonts w:eastAsia="Times New Roman"/>
          <w:sz w:val="22"/>
          <w:szCs w:val="22"/>
          <w:lang w:eastAsia="ru-RU"/>
        </w:rPr>
        <w:t xml:space="preserve">«Приложение 1 к Подпрограмме </w:t>
      </w:r>
      <w:r w:rsidRPr="00802CAA">
        <w:rPr>
          <w:rFonts w:eastAsia="Times New Roman"/>
          <w:sz w:val="22"/>
          <w:szCs w:val="22"/>
          <w:lang w:val="en-US" w:eastAsia="ru-RU"/>
        </w:rPr>
        <w:t>IV</w:t>
      </w:r>
    </w:p>
    <w:p w:rsidR="00211036" w:rsidRDefault="00211036" w:rsidP="00C362BD">
      <w:pPr>
        <w:autoSpaceDE w:val="0"/>
        <w:autoSpaceDN w:val="0"/>
        <w:adjustRightInd w:val="0"/>
        <w:jc w:val="right"/>
        <w:rPr>
          <w:rFonts w:eastAsia="Times New Roman"/>
          <w:sz w:val="22"/>
          <w:szCs w:val="22"/>
          <w:lang w:eastAsia="ru-RU"/>
        </w:rPr>
      </w:pPr>
    </w:p>
    <w:p w:rsidR="00802CAA" w:rsidRPr="00802CAA" w:rsidRDefault="00802CAA" w:rsidP="00C362BD">
      <w:pPr>
        <w:autoSpaceDE w:val="0"/>
        <w:autoSpaceDN w:val="0"/>
        <w:adjustRightInd w:val="0"/>
        <w:jc w:val="right"/>
        <w:rPr>
          <w:rFonts w:eastAsia="Times New Roman"/>
          <w:sz w:val="22"/>
          <w:szCs w:val="22"/>
          <w:lang w:eastAsia="ru-RU"/>
        </w:rPr>
      </w:pPr>
    </w:p>
    <w:p w:rsidR="00C362BD" w:rsidRPr="00802CAA" w:rsidRDefault="00C362BD" w:rsidP="00C362BD">
      <w:pPr>
        <w:widowControl w:val="0"/>
        <w:autoSpaceDE w:val="0"/>
        <w:autoSpaceDN w:val="0"/>
        <w:jc w:val="center"/>
        <w:rPr>
          <w:color w:val="000000"/>
          <w:sz w:val="22"/>
          <w:szCs w:val="22"/>
          <w:lang w:eastAsia="ru-RU"/>
        </w:rPr>
      </w:pPr>
      <w:r w:rsidRPr="00802CAA">
        <w:rPr>
          <w:rFonts w:eastAsia="Times New Roman"/>
          <w:sz w:val="22"/>
          <w:szCs w:val="22"/>
          <w:lang w:eastAsia="ru-RU"/>
        </w:rPr>
        <w:t xml:space="preserve">Перечень мероприятий Подпрограммы </w:t>
      </w:r>
      <w:r w:rsidRPr="00802CAA">
        <w:rPr>
          <w:rFonts w:eastAsia="Times New Roman"/>
          <w:sz w:val="22"/>
          <w:szCs w:val="22"/>
          <w:lang w:val="en-US" w:eastAsia="ru-RU"/>
        </w:rPr>
        <w:t>IV</w:t>
      </w:r>
      <w:r w:rsidRPr="00802CAA">
        <w:rPr>
          <w:rFonts w:eastAsia="Times New Roman"/>
          <w:sz w:val="22"/>
          <w:szCs w:val="22"/>
          <w:lang w:eastAsia="ru-RU"/>
        </w:rPr>
        <w:t xml:space="preserve"> </w:t>
      </w:r>
      <w:r w:rsidRPr="00802CAA">
        <w:rPr>
          <w:sz w:val="22"/>
          <w:szCs w:val="22"/>
          <w:lang w:eastAsia="ru-RU"/>
        </w:rPr>
        <w:t>«</w:t>
      </w:r>
      <w:r w:rsidRPr="00802CAA">
        <w:rPr>
          <w:bCs/>
          <w:color w:val="000000"/>
          <w:sz w:val="22"/>
          <w:szCs w:val="22"/>
          <w:lang w:eastAsia="ru-RU"/>
        </w:rPr>
        <w:t>Молодежь Подмосковья</w:t>
      </w:r>
      <w:r w:rsidRPr="00802CAA">
        <w:rPr>
          <w:sz w:val="22"/>
          <w:szCs w:val="22"/>
          <w:lang w:eastAsia="ru-RU"/>
        </w:rPr>
        <w:t>» на 2020 – 2024 годы</w:t>
      </w:r>
    </w:p>
    <w:p w:rsidR="00C362BD" w:rsidRPr="00802CAA" w:rsidRDefault="00C362BD" w:rsidP="00C362BD">
      <w:pPr>
        <w:widowControl w:val="0"/>
        <w:autoSpaceDE w:val="0"/>
        <w:autoSpaceDN w:val="0"/>
        <w:jc w:val="center"/>
        <w:rPr>
          <w:rFonts w:eastAsia="Times New Roman"/>
          <w:sz w:val="22"/>
          <w:szCs w:val="22"/>
          <w:lang w:eastAsia="ru-RU"/>
        </w:rPr>
      </w:pPr>
      <w:r w:rsidRPr="00802CAA">
        <w:rPr>
          <w:rFonts w:eastAsia="Times New Roman"/>
          <w:sz w:val="22"/>
          <w:szCs w:val="22"/>
          <w:lang w:eastAsia="ru-RU"/>
        </w:rPr>
        <w:t xml:space="preserve">муниципальной программы городского округа Долгопрудный </w:t>
      </w:r>
    </w:p>
    <w:p w:rsidR="00C362BD" w:rsidRPr="00802CAA" w:rsidRDefault="00C362BD" w:rsidP="00C362BD">
      <w:pPr>
        <w:widowControl w:val="0"/>
        <w:autoSpaceDE w:val="0"/>
        <w:autoSpaceDN w:val="0"/>
        <w:adjustRightInd w:val="0"/>
        <w:ind w:left="360"/>
        <w:jc w:val="center"/>
        <w:rPr>
          <w:color w:val="000000"/>
          <w:sz w:val="22"/>
          <w:szCs w:val="22"/>
          <w:lang w:eastAsia="ru-RU"/>
        </w:rPr>
      </w:pPr>
      <w:r w:rsidRPr="00802CAA">
        <w:rPr>
          <w:rFonts w:eastAsia="Times New Roman"/>
          <w:sz w:val="22"/>
          <w:szCs w:val="22"/>
          <w:lang w:eastAsia="ru-RU"/>
        </w:rPr>
        <w:t xml:space="preserve">«Развитие институтов гражданского общества, повышение эффективности местного самоуправления и реализации молодежной политики» </w:t>
      </w:r>
      <w:r w:rsidRPr="00802CAA">
        <w:rPr>
          <w:sz w:val="22"/>
          <w:szCs w:val="22"/>
          <w:lang w:eastAsia="ru-RU"/>
        </w:rPr>
        <w:t>на 2020 – 2024 годы</w:t>
      </w:r>
    </w:p>
    <w:p w:rsidR="00C362BD" w:rsidRPr="00802CAA" w:rsidRDefault="00C362BD" w:rsidP="00C362BD">
      <w:pPr>
        <w:autoSpaceDE w:val="0"/>
        <w:autoSpaceDN w:val="0"/>
        <w:adjustRightInd w:val="0"/>
        <w:jc w:val="right"/>
        <w:rPr>
          <w:rFonts w:eastAsia="Times New Roman"/>
          <w:sz w:val="22"/>
          <w:szCs w:val="22"/>
          <w:lang w:eastAsia="ru-RU"/>
        </w:rPr>
      </w:pPr>
    </w:p>
    <w:tbl>
      <w:tblPr>
        <w:tblW w:w="14913" w:type="dxa"/>
        <w:tblInd w:w="108" w:type="dxa"/>
        <w:tblLayout w:type="fixed"/>
        <w:tblLook w:val="04A0"/>
      </w:tblPr>
      <w:tblGrid>
        <w:gridCol w:w="738"/>
        <w:gridCol w:w="1871"/>
        <w:gridCol w:w="713"/>
        <w:gridCol w:w="1559"/>
        <w:gridCol w:w="1020"/>
        <w:gridCol w:w="992"/>
        <w:gridCol w:w="992"/>
        <w:gridCol w:w="993"/>
        <w:gridCol w:w="992"/>
        <w:gridCol w:w="992"/>
        <w:gridCol w:w="1104"/>
        <w:gridCol w:w="881"/>
        <w:gridCol w:w="2066"/>
      </w:tblGrid>
      <w:tr w:rsidR="00C362BD" w:rsidRPr="00802CAA" w:rsidTr="00737423">
        <w:trPr>
          <w:trHeight w:val="1092"/>
          <w:tblHeader/>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N   </w:t>
            </w:r>
            <w:proofErr w:type="spellStart"/>
            <w:proofErr w:type="gramStart"/>
            <w:r w:rsidRPr="00802CAA">
              <w:rPr>
                <w:rFonts w:eastAsia="Times New Roman"/>
                <w:sz w:val="20"/>
                <w:szCs w:val="20"/>
                <w:lang w:eastAsia="ru-RU"/>
              </w:rPr>
              <w:t>п</w:t>
            </w:r>
            <w:proofErr w:type="spellEnd"/>
            <w:proofErr w:type="gramEnd"/>
            <w:r w:rsidRPr="00802CAA">
              <w:rPr>
                <w:rFonts w:eastAsia="Times New Roman"/>
                <w:sz w:val="20"/>
                <w:szCs w:val="20"/>
                <w:lang w:eastAsia="ru-RU"/>
              </w:rPr>
              <w:t>/</w:t>
            </w:r>
            <w:proofErr w:type="spellStart"/>
            <w:r w:rsidRPr="00802CAA">
              <w:rPr>
                <w:rFonts w:eastAsia="Times New Roman"/>
                <w:sz w:val="20"/>
                <w:szCs w:val="20"/>
                <w:lang w:eastAsia="ru-RU"/>
              </w:rPr>
              <w:t>п</w:t>
            </w:r>
            <w:proofErr w:type="spellEnd"/>
            <w:r w:rsidRPr="00802CAA">
              <w:rPr>
                <w:rFonts w:eastAsia="Times New Roman"/>
                <w:sz w:val="20"/>
                <w:szCs w:val="20"/>
                <w:lang w:eastAsia="ru-RU"/>
              </w:rPr>
              <w:t xml:space="preserve"> </w:t>
            </w:r>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Мероприятие подпрограммы</w:t>
            </w:r>
          </w:p>
        </w:tc>
        <w:tc>
          <w:tcPr>
            <w:tcW w:w="7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Сроки исполнения мероприятия</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Источники финансирования</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 xml:space="preserve">Объем финансирования мероприятия в 2019 году </w:t>
            </w:r>
          </w:p>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(тыс. руб.)</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Всего (тыс. руб.)</w:t>
            </w:r>
          </w:p>
        </w:tc>
        <w:tc>
          <w:tcPr>
            <w:tcW w:w="507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 xml:space="preserve">Объем финансирования по годам (тыс. руб.) </w:t>
            </w:r>
          </w:p>
        </w:tc>
        <w:tc>
          <w:tcPr>
            <w:tcW w:w="8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proofErr w:type="gramStart"/>
            <w:r w:rsidRPr="00802CAA">
              <w:rPr>
                <w:rFonts w:eastAsia="Times New Roman"/>
                <w:sz w:val="20"/>
                <w:szCs w:val="20"/>
                <w:lang w:eastAsia="ru-RU"/>
              </w:rPr>
              <w:t>Ответственный</w:t>
            </w:r>
            <w:proofErr w:type="gramEnd"/>
            <w:r w:rsidRPr="00802CAA">
              <w:rPr>
                <w:rFonts w:eastAsia="Times New Roman"/>
                <w:sz w:val="20"/>
                <w:szCs w:val="20"/>
                <w:lang w:eastAsia="ru-RU"/>
              </w:rPr>
              <w:t xml:space="preserve"> за выполнение мероприятия подпрограммы</w:t>
            </w:r>
          </w:p>
        </w:tc>
        <w:tc>
          <w:tcPr>
            <w:tcW w:w="2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Результаты выполнения мероприятия подпрограммы</w:t>
            </w:r>
          </w:p>
        </w:tc>
      </w:tr>
      <w:tr w:rsidR="00C362BD" w:rsidRPr="00802CAA" w:rsidTr="00737423">
        <w:trPr>
          <w:trHeight w:val="255"/>
          <w:tblHeader/>
        </w:trPr>
        <w:tc>
          <w:tcPr>
            <w:tcW w:w="7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rPr>
                <w:rFonts w:eastAsia="Times New Roman"/>
                <w:sz w:val="20"/>
                <w:szCs w:val="20"/>
                <w:lang w:eastAsia="ru-RU"/>
              </w:rPr>
            </w:pPr>
          </w:p>
        </w:tc>
        <w:tc>
          <w:tcPr>
            <w:tcW w:w="18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rPr>
                <w:rFonts w:eastAsia="Times New Roman"/>
                <w:sz w:val="20"/>
                <w:szCs w:val="20"/>
                <w:lang w:eastAsia="ru-RU"/>
              </w:rPr>
            </w:pPr>
          </w:p>
        </w:tc>
        <w:tc>
          <w:tcPr>
            <w:tcW w:w="71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rPr>
                <w:rFonts w:eastAsia="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rPr>
                <w:rFonts w:eastAsia="Times New Roman"/>
                <w:sz w:val="20"/>
                <w:szCs w:val="20"/>
                <w:lang w:eastAsia="ru-RU"/>
              </w:rPr>
            </w:pPr>
          </w:p>
        </w:tc>
        <w:tc>
          <w:tcPr>
            <w:tcW w:w="10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rPr>
                <w:rFonts w:eastAsia="Times New Roman"/>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rPr>
                <w:rFonts w:eastAsia="Times New Roman"/>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2020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2021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2022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2023 год</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2024 год</w:t>
            </w:r>
          </w:p>
        </w:tc>
        <w:tc>
          <w:tcPr>
            <w:tcW w:w="8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rPr>
                <w:rFonts w:eastAsia="Times New Roman"/>
                <w:sz w:val="20"/>
                <w:szCs w:val="20"/>
                <w:lang w:eastAsia="ru-RU"/>
              </w:rPr>
            </w:pPr>
          </w:p>
        </w:tc>
        <w:tc>
          <w:tcPr>
            <w:tcW w:w="206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362BD" w:rsidRPr="00802CAA" w:rsidRDefault="00C362BD" w:rsidP="00ED7F3D">
            <w:pPr>
              <w:rPr>
                <w:rFonts w:eastAsia="Times New Roman"/>
                <w:sz w:val="20"/>
                <w:szCs w:val="20"/>
                <w:lang w:eastAsia="ru-RU"/>
              </w:rPr>
            </w:pPr>
          </w:p>
        </w:tc>
      </w:tr>
      <w:tr w:rsidR="00C362BD" w:rsidRPr="00802CAA" w:rsidTr="00737423">
        <w:trPr>
          <w:trHeight w:val="270"/>
          <w:tblHeader/>
        </w:trPr>
        <w:tc>
          <w:tcPr>
            <w:tcW w:w="738" w:type="dxa"/>
            <w:tcBorders>
              <w:top w:val="nil"/>
              <w:left w:val="single" w:sz="4" w:space="0" w:color="auto"/>
              <w:bottom w:val="nil"/>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1</w:t>
            </w:r>
          </w:p>
        </w:tc>
        <w:tc>
          <w:tcPr>
            <w:tcW w:w="1871"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2</w:t>
            </w:r>
          </w:p>
        </w:tc>
        <w:tc>
          <w:tcPr>
            <w:tcW w:w="713"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3</w:t>
            </w:r>
          </w:p>
        </w:tc>
        <w:tc>
          <w:tcPr>
            <w:tcW w:w="1559"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4</w:t>
            </w:r>
          </w:p>
        </w:tc>
        <w:tc>
          <w:tcPr>
            <w:tcW w:w="1020"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5</w:t>
            </w:r>
          </w:p>
        </w:tc>
        <w:tc>
          <w:tcPr>
            <w:tcW w:w="992"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6</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7</w:t>
            </w:r>
          </w:p>
        </w:tc>
        <w:tc>
          <w:tcPr>
            <w:tcW w:w="993"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8</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9</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10</w:t>
            </w:r>
          </w:p>
        </w:tc>
        <w:tc>
          <w:tcPr>
            <w:tcW w:w="1104" w:type="dxa"/>
            <w:tcBorders>
              <w:top w:val="single" w:sz="4" w:space="0" w:color="auto"/>
              <w:left w:val="nil"/>
              <w:bottom w:val="single" w:sz="4" w:space="0" w:color="auto"/>
              <w:right w:val="nil"/>
            </w:tcBorders>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11</w:t>
            </w:r>
          </w:p>
        </w:tc>
        <w:tc>
          <w:tcPr>
            <w:tcW w:w="881"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12</w:t>
            </w:r>
          </w:p>
        </w:tc>
        <w:tc>
          <w:tcPr>
            <w:tcW w:w="2066"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13</w:t>
            </w:r>
          </w:p>
        </w:tc>
      </w:tr>
      <w:tr w:rsidR="00C362BD" w:rsidRPr="00802CAA" w:rsidTr="00737423">
        <w:trPr>
          <w:trHeight w:val="363"/>
        </w:trPr>
        <w:tc>
          <w:tcPr>
            <w:tcW w:w="738"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 xml:space="preserve">01.  </w:t>
            </w:r>
          </w:p>
        </w:tc>
        <w:tc>
          <w:tcPr>
            <w:tcW w:w="1871"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 xml:space="preserve">Основное мероприятие 01 </w:t>
            </w:r>
          </w:p>
          <w:p w:rsidR="00802CAA" w:rsidRDefault="00C362BD" w:rsidP="00ED7F3D">
            <w:pPr>
              <w:rPr>
                <w:rFonts w:eastAsia="Times New Roman"/>
                <w:bCs/>
                <w:sz w:val="20"/>
                <w:szCs w:val="20"/>
                <w:lang w:eastAsia="ru-RU"/>
              </w:rPr>
            </w:pPr>
            <w:r w:rsidRPr="00802CAA">
              <w:rPr>
                <w:rFonts w:eastAsia="Times New Roman"/>
                <w:bCs/>
                <w:sz w:val="20"/>
                <w:szCs w:val="20"/>
                <w:lang w:eastAsia="ru-RU"/>
              </w:rPr>
              <w:t xml:space="preserve">Организация и проведение мероприятий по гражданско-патриотическому и духовно-нравственному воспитанию молодежи, а также </w:t>
            </w:r>
            <w:proofErr w:type="gramStart"/>
            <w:r w:rsidRPr="00802CAA">
              <w:rPr>
                <w:rFonts w:eastAsia="Times New Roman"/>
                <w:bCs/>
                <w:sz w:val="20"/>
                <w:szCs w:val="20"/>
                <w:lang w:eastAsia="ru-RU"/>
              </w:rPr>
              <w:t>по</w:t>
            </w:r>
            <w:proofErr w:type="gramEnd"/>
            <w:r w:rsidRPr="00802CAA">
              <w:rPr>
                <w:rFonts w:eastAsia="Times New Roman"/>
                <w:bCs/>
                <w:sz w:val="20"/>
                <w:szCs w:val="20"/>
                <w:lang w:eastAsia="ru-RU"/>
              </w:rPr>
              <w:t xml:space="preserve"> </w:t>
            </w:r>
          </w:p>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lastRenderedPageBreak/>
              <w:t>вовлечению молодежи в международное, межрегиональное и межмуниципальное сотрудничество</w:t>
            </w:r>
          </w:p>
          <w:p w:rsidR="00C362BD" w:rsidRPr="00802CAA" w:rsidRDefault="00C362BD" w:rsidP="00ED7F3D">
            <w:pPr>
              <w:rPr>
                <w:rFonts w:eastAsia="Times New Roman"/>
                <w:bCs/>
                <w:sz w:val="20"/>
                <w:szCs w:val="20"/>
                <w:lang w:eastAsia="ru-RU"/>
              </w:rPr>
            </w:pPr>
          </w:p>
        </w:tc>
        <w:tc>
          <w:tcPr>
            <w:tcW w:w="71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lastRenderedPageBreak/>
              <w:t>20</w:t>
            </w:r>
            <w:proofErr w:type="spellStart"/>
            <w:r w:rsidRPr="00802CAA">
              <w:rPr>
                <w:rFonts w:eastAsia="Times New Roman"/>
                <w:bCs/>
                <w:sz w:val="20"/>
                <w:szCs w:val="20"/>
                <w:lang w:val="en-US" w:eastAsia="ru-RU"/>
              </w:rPr>
              <w:t>20</w:t>
            </w:r>
            <w:proofErr w:type="spellEnd"/>
            <w:r w:rsidRPr="00802CAA">
              <w:rPr>
                <w:rFonts w:eastAsia="Times New Roman"/>
                <w:bCs/>
                <w:sz w:val="20"/>
                <w:szCs w:val="20"/>
                <w:lang w:eastAsia="ru-RU"/>
              </w:rPr>
              <w:t>-2024</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 xml:space="preserve">Итого: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bCs/>
                <w:sz w:val="20"/>
                <w:szCs w:val="20"/>
              </w:rPr>
            </w:pPr>
            <w:r w:rsidRPr="00802CAA">
              <w:rPr>
                <w:bCs/>
                <w:sz w:val="20"/>
                <w:szCs w:val="20"/>
              </w:rPr>
              <w:t>18348,20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95515, 80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17878,60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19371,80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19421,80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19421,80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sz w:val="20"/>
                <w:szCs w:val="20"/>
              </w:rPr>
            </w:pPr>
            <w:r w:rsidRPr="00802CAA">
              <w:rPr>
                <w:sz w:val="20"/>
                <w:szCs w:val="20"/>
              </w:rPr>
              <w:t>19421,80</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 МБУ «КМЦ»</w:t>
            </w:r>
          </w:p>
        </w:tc>
        <w:tc>
          <w:tcPr>
            <w:tcW w:w="2066" w:type="dxa"/>
            <w:vMerge w:val="restart"/>
            <w:tcBorders>
              <w:top w:val="single" w:sz="4" w:space="0" w:color="auto"/>
              <w:left w:val="nil"/>
              <w:right w:val="single" w:sz="4" w:space="0" w:color="auto"/>
            </w:tcBorders>
            <w:shd w:val="clear" w:color="auto" w:fill="auto"/>
            <w:vAlign w:val="center"/>
            <w:hideMark/>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Показатель:</w:t>
            </w: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Уровень соответствия учреждений (организаций) по работе с молодежью муниципального образования нормативам минимального обеспечения </w:t>
            </w:r>
            <w:r w:rsidRPr="00802CAA">
              <w:rPr>
                <w:rFonts w:eastAsia="Times New Roman"/>
                <w:sz w:val="20"/>
                <w:szCs w:val="20"/>
                <w:lang w:eastAsia="ru-RU"/>
              </w:rPr>
              <w:lastRenderedPageBreak/>
              <w:t xml:space="preserve">молодежи учреждениями (организациями) по работе с молодежью по месту жительства; </w:t>
            </w: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Результат выполнения: Повышение уровня соответствия учреждений (организаций) по работе с молодежью муниципального образования нормативам минимального обеспечения молодежи учреждениями (организациями) по работе с молодежью по месту жительства. </w:t>
            </w:r>
          </w:p>
          <w:p w:rsidR="00C362BD" w:rsidRPr="00802CAA" w:rsidRDefault="00C362BD" w:rsidP="00ED7F3D">
            <w:pPr>
              <w:rPr>
                <w:rFonts w:eastAsia="Times New Roman"/>
                <w:sz w:val="20"/>
                <w:szCs w:val="20"/>
                <w:lang w:eastAsia="ru-RU"/>
              </w:rPr>
            </w:pP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Показатель: Доля специалистов, работающих в сфере молодежной </w:t>
            </w:r>
            <w:r w:rsidRPr="00802CAA">
              <w:rPr>
                <w:rFonts w:eastAsia="Times New Roman"/>
                <w:sz w:val="20"/>
                <w:szCs w:val="20"/>
                <w:lang w:eastAsia="ru-RU"/>
              </w:rPr>
              <w:lastRenderedPageBreak/>
              <w:t xml:space="preserve">политики, принявших участие в мероприятиях по обучению, переобучению, повышению квалификации и обмену опытом, к общему числу специалистов, занятых в сфере работы с молодежью; </w:t>
            </w:r>
          </w:p>
          <w:p w:rsidR="00C362BD" w:rsidRPr="00802CAA" w:rsidRDefault="00C362BD" w:rsidP="00ED7F3D">
            <w:pPr>
              <w:rPr>
                <w:rFonts w:eastAsia="Times New Roman"/>
                <w:sz w:val="20"/>
                <w:szCs w:val="20"/>
                <w:lang w:eastAsia="ru-RU"/>
              </w:rPr>
            </w:pP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Результат выполнения: Увеличение доли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 к общему числу специалистов, </w:t>
            </w:r>
            <w:r w:rsidRPr="00802CAA">
              <w:rPr>
                <w:rFonts w:eastAsia="Times New Roman"/>
                <w:sz w:val="20"/>
                <w:szCs w:val="20"/>
                <w:lang w:eastAsia="ru-RU"/>
              </w:rPr>
              <w:lastRenderedPageBreak/>
              <w:t>занятых в сфере работы с молодежью</w:t>
            </w:r>
          </w:p>
          <w:p w:rsidR="00C362BD" w:rsidRPr="00802CAA" w:rsidRDefault="00C362BD" w:rsidP="00ED7F3D">
            <w:pPr>
              <w:rPr>
                <w:rFonts w:eastAsia="Times New Roman"/>
                <w:sz w:val="20"/>
                <w:szCs w:val="20"/>
                <w:lang w:eastAsia="ru-RU"/>
              </w:rPr>
            </w:pP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Показатель:  Доля молодых граждан, принимающих участие в мероприятиях по гражданско-патриотическому, духовно-нравственному воспитанию, к общему числу молодых граждан; </w:t>
            </w: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Результат выполнения: Увеличение  доли молодых граждан, принимающих участие в мероприятиях по гражданско-патриотическому, духовно-нравственному воспитанию. </w:t>
            </w: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Показатель: Доля молодых граждан, </w:t>
            </w:r>
            <w:r w:rsidRPr="00802CAA">
              <w:rPr>
                <w:rFonts w:eastAsia="Times New Roman"/>
                <w:sz w:val="20"/>
                <w:szCs w:val="20"/>
                <w:lang w:eastAsia="ru-RU"/>
              </w:rPr>
              <w:lastRenderedPageBreak/>
              <w:t xml:space="preserve">принявших участие в международных, межрегиональных и межмуниципальных молодежных мероприятиях, к общему числу молодых граждан; </w:t>
            </w: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Результат выполнения: Увеличение доли молодых граждан, принявших участие в международных, межрегиональных и межмуниципальных молодежных мероприятиях</w:t>
            </w: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Показатель: Доля мероприятий с участием молодых граждан, оказавшихся в трудной жизненной ситуации, нуждающихся в особой заботе государства, к </w:t>
            </w:r>
            <w:r w:rsidRPr="00802CAA">
              <w:rPr>
                <w:rFonts w:eastAsia="Times New Roman"/>
                <w:sz w:val="20"/>
                <w:szCs w:val="20"/>
                <w:lang w:eastAsia="ru-RU"/>
              </w:rPr>
              <w:lastRenderedPageBreak/>
              <w:t>общему числу мероприятий;</w:t>
            </w: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Результат выполнения: Увеличение доли мероприятий с участием молодых граждан, оказавшихся в трудной жизненной ситуации, нуждающихся в особой заботе государства.</w:t>
            </w:r>
          </w:p>
          <w:p w:rsidR="00C362BD" w:rsidRPr="00802CAA" w:rsidRDefault="00C362BD" w:rsidP="00ED7F3D">
            <w:pPr>
              <w:rPr>
                <w:rFonts w:eastAsia="Times New Roman"/>
                <w:sz w:val="20"/>
                <w:szCs w:val="20"/>
                <w:lang w:eastAsia="ru-RU"/>
              </w:rPr>
            </w:pP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Показатель:</w:t>
            </w: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w:t>
            </w:r>
            <w:r w:rsidRPr="00802CAA">
              <w:rPr>
                <w:rFonts w:eastAsia="Times New Roman"/>
                <w:sz w:val="20"/>
                <w:szCs w:val="20"/>
                <w:lang w:eastAsia="ru-RU"/>
              </w:rPr>
              <w:lastRenderedPageBreak/>
              <w:t xml:space="preserve">тва, к общему числу молодых граждан; </w:t>
            </w: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Результат выполнения: Увеличение доли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 </w:t>
            </w:r>
          </w:p>
          <w:p w:rsidR="00C362BD" w:rsidRPr="00802CAA" w:rsidRDefault="00C362BD" w:rsidP="00ED7F3D">
            <w:pPr>
              <w:rPr>
                <w:rFonts w:eastAsia="Times New Roman"/>
                <w:sz w:val="20"/>
                <w:szCs w:val="20"/>
                <w:lang w:eastAsia="ru-RU"/>
              </w:rPr>
            </w:pP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Показатель: Численность участников молодежных </w:t>
            </w:r>
            <w:proofErr w:type="spellStart"/>
            <w:r w:rsidRPr="00802CAA">
              <w:rPr>
                <w:rFonts w:eastAsia="Times New Roman"/>
                <w:sz w:val="20"/>
                <w:szCs w:val="20"/>
                <w:lang w:eastAsia="ru-RU"/>
              </w:rPr>
              <w:t>медиацентров</w:t>
            </w:r>
            <w:proofErr w:type="spellEnd"/>
            <w:r w:rsidRPr="00802CAA">
              <w:rPr>
                <w:rFonts w:eastAsia="Times New Roman"/>
                <w:sz w:val="20"/>
                <w:szCs w:val="20"/>
                <w:lang w:eastAsia="ru-RU"/>
              </w:rPr>
              <w:t xml:space="preserve">.  </w:t>
            </w: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Результат выполнения: Вовлечение молодежи в </w:t>
            </w:r>
            <w:r w:rsidRPr="00802CAA">
              <w:rPr>
                <w:rFonts w:eastAsia="Times New Roman"/>
                <w:sz w:val="20"/>
                <w:szCs w:val="20"/>
                <w:lang w:eastAsia="ru-RU"/>
              </w:rPr>
              <w:lastRenderedPageBreak/>
              <w:t>социально-экономическую жизнь общества.</w:t>
            </w:r>
          </w:p>
          <w:p w:rsidR="00C362BD" w:rsidRPr="00802CAA" w:rsidRDefault="00C362BD" w:rsidP="00ED7F3D">
            <w:pPr>
              <w:rPr>
                <w:rFonts w:eastAsia="Times New Roman"/>
                <w:sz w:val="20"/>
                <w:szCs w:val="20"/>
                <w:lang w:eastAsia="ru-RU"/>
              </w:rPr>
            </w:pP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Показатель: Доля граждан, вовлеченных в добровольческую деятельность.</w:t>
            </w: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Результат выполнения: Увеличение доли граждан, вовлеченных в добровольческую деятельность.</w:t>
            </w:r>
          </w:p>
          <w:p w:rsidR="00C362BD" w:rsidRPr="00802CAA" w:rsidRDefault="00C362BD" w:rsidP="00ED7F3D">
            <w:pPr>
              <w:rPr>
                <w:rFonts w:eastAsia="Times New Roman"/>
                <w:sz w:val="20"/>
                <w:szCs w:val="20"/>
                <w:lang w:eastAsia="ru-RU"/>
              </w:rPr>
            </w:pPr>
          </w:p>
          <w:p w:rsidR="00C362BD" w:rsidRPr="00802CAA" w:rsidRDefault="00C362BD" w:rsidP="00ED7F3D">
            <w:pPr>
              <w:rPr>
                <w:rFonts w:eastAsia="Times New Roman"/>
                <w:sz w:val="20"/>
                <w:szCs w:val="20"/>
                <w:lang w:eastAsia="ru-RU"/>
              </w:rPr>
            </w:pPr>
            <w:r w:rsidRPr="00802CAA">
              <w:rPr>
                <w:rFonts w:eastAsia="Times New Roman"/>
                <w:sz w:val="20"/>
                <w:szCs w:val="20"/>
                <w:lang w:eastAsia="ru-RU"/>
              </w:rPr>
              <w:t>Показатель: Доля молодежи, задействованной в мероприятиях по вовлечению в творческую деятельность Результат выполнения:</w:t>
            </w:r>
          </w:p>
          <w:p w:rsidR="00C362BD" w:rsidRPr="00802CAA" w:rsidRDefault="00C362BD" w:rsidP="00737423">
            <w:pPr>
              <w:rPr>
                <w:rFonts w:eastAsia="Times New Roman"/>
                <w:sz w:val="20"/>
                <w:szCs w:val="20"/>
                <w:lang w:eastAsia="ru-RU"/>
              </w:rPr>
            </w:pPr>
            <w:r w:rsidRPr="00802CAA">
              <w:rPr>
                <w:rFonts w:eastAsia="Times New Roman"/>
                <w:sz w:val="20"/>
                <w:szCs w:val="20"/>
                <w:lang w:eastAsia="ru-RU"/>
              </w:rPr>
              <w:t xml:space="preserve">Увеличение доли молодежи, задействованной в мероприятиях по </w:t>
            </w:r>
            <w:r w:rsidRPr="00802CAA">
              <w:rPr>
                <w:rFonts w:eastAsia="Times New Roman"/>
                <w:sz w:val="20"/>
                <w:szCs w:val="20"/>
                <w:lang w:eastAsia="ru-RU"/>
              </w:rPr>
              <w:lastRenderedPageBreak/>
              <w:t>вовлечению в творческую деятельность. </w:t>
            </w:r>
          </w:p>
        </w:tc>
      </w:tr>
      <w:tr w:rsidR="00C362BD" w:rsidRPr="00802CAA" w:rsidTr="00737423">
        <w:trPr>
          <w:trHeight w:val="571"/>
        </w:trPr>
        <w:tc>
          <w:tcPr>
            <w:tcW w:w="738"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87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71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 федерального бюджета</w:t>
            </w:r>
          </w:p>
        </w:tc>
        <w:tc>
          <w:tcPr>
            <w:tcW w:w="1020"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3"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sz w:val="20"/>
                <w:szCs w:val="20"/>
              </w:rPr>
            </w:pPr>
            <w:r w:rsidRPr="00802CAA">
              <w:rPr>
                <w:sz w:val="20"/>
                <w:szCs w:val="20"/>
              </w:rPr>
              <w:t>0,00</w:t>
            </w: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c>
          <w:tcPr>
            <w:tcW w:w="2066" w:type="dxa"/>
            <w:vMerge/>
            <w:tcBorders>
              <w:left w:val="nil"/>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r>
      <w:tr w:rsidR="00C362BD" w:rsidRPr="00802CAA" w:rsidTr="00737423">
        <w:trPr>
          <w:trHeight w:val="765"/>
        </w:trPr>
        <w:tc>
          <w:tcPr>
            <w:tcW w:w="738"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87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71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Московской области</w:t>
            </w:r>
          </w:p>
        </w:tc>
        <w:tc>
          <w:tcPr>
            <w:tcW w:w="1020"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3"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sz w:val="20"/>
                <w:szCs w:val="20"/>
              </w:rPr>
            </w:pPr>
            <w:r w:rsidRPr="00802CAA">
              <w:rPr>
                <w:sz w:val="20"/>
                <w:szCs w:val="20"/>
              </w:rPr>
              <w:t>0,00</w:t>
            </w: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c>
          <w:tcPr>
            <w:tcW w:w="2066" w:type="dxa"/>
            <w:vMerge/>
            <w:tcBorders>
              <w:left w:val="nil"/>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r>
      <w:tr w:rsidR="00C362BD" w:rsidRPr="00802CAA" w:rsidTr="00737423">
        <w:trPr>
          <w:trHeight w:val="266"/>
        </w:trPr>
        <w:tc>
          <w:tcPr>
            <w:tcW w:w="738"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87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71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 xml:space="preserve">Средства бюджета городского </w:t>
            </w:r>
            <w:r w:rsidRPr="00802CAA">
              <w:rPr>
                <w:rFonts w:eastAsia="Times New Roman"/>
                <w:bCs/>
                <w:sz w:val="20"/>
                <w:szCs w:val="20"/>
                <w:lang w:eastAsia="ru-RU"/>
              </w:rPr>
              <w:lastRenderedPageBreak/>
              <w:t>округа Долгопрудный</w:t>
            </w:r>
          </w:p>
        </w:tc>
        <w:tc>
          <w:tcPr>
            <w:tcW w:w="1020"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lastRenderedPageBreak/>
              <w:t>17348,20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89665,80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16778, 60</w:t>
            </w:r>
          </w:p>
        </w:tc>
        <w:tc>
          <w:tcPr>
            <w:tcW w:w="993"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18221,80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18221,80</w:t>
            </w:r>
          </w:p>
        </w:tc>
        <w:tc>
          <w:tcPr>
            <w:tcW w:w="992"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18221,80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sz w:val="20"/>
                <w:szCs w:val="20"/>
              </w:rPr>
            </w:pPr>
            <w:r w:rsidRPr="00802CAA">
              <w:rPr>
                <w:sz w:val="20"/>
                <w:szCs w:val="20"/>
              </w:rPr>
              <w:t>18221,80</w:t>
            </w: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c>
          <w:tcPr>
            <w:tcW w:w="2066" w:type="dxa"/>
            <w:vMerge/>
            <w:tcBorders>
              <w:left w:val="nil"/>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r>
      <w:tr w:rsidR="00C362BD" w:rsidRPr="00802CAA" w:rsidTr="00737423">
        <w:trPr>
          <w:trHeight w:val="1014"/>
        </w:trPr>
        <w:tc>
          <w:tcPr>
            <w:tcW w:w="738"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87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71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Другие источники</w:t>
            </w:r>
          </w:p>
        </w:tc>
        <w:tc>
          <w:tcPr>
            <w:tcW w:w="1020"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1000,00</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5850,00</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1100,00</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1150,00</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1200,00</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1200,00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sz w:val="20"/>
                <w:szCs w:val="20"/>
              </w:rPr>
            </w:pPr>
            <w:r w:rsidRPr="00802CAA">
              <w:rPr>
                <w:sz w:val="20"/>
                <w:szCs w:val="20"/>
              </w:rPr>
              <w:t>1200,00</w:t>
            </w:r>
          </w:p>
        </w:tc>
        <w:tc>
          <w:tcPr>
            <w:tcW w:w="881" w:type="dxa"/>
            <w:vMerge/>
            <w:tcBorders>
              <w:top w:val="nil"/>
              <w:left w:val="single" w:sz="4" w:space="0" w:color="auto"/>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c>
          <w:tcPr>
            <w:tcW w:w="2066" w:type="dxa"/>
            <w:vMerge/>
            <w:tcBorders>
              <w:left w:val="nil"/>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val="restart"/>
            <w:tcBorders>
              <w:top w:val="single" w:sz="8" w:space="0" w:color="auto"/>
              <w:left w:val="single" w:sz="8" w:space="0" w:color="auto"/>
              <w:right w:val="single" w:sz="4" w:space="0" w:color="auto"/>
            </w:tcBorders>
            <w:shd w:val="clear" w:color="auto" w:fill="auto"/>
          </w:tcPr>
          <w:p w:rsidR="00C362BD" w:rsidRPr="00802CAA" w:rsidRDefault="00C362BD" w:rsidP="00ED7F3D">
            <w:pPr>
              <w:rPr>
                <w:rFonts w:eastAsia="Times New Roman"/>
                <w:bCs/>
                <w:sz w:val="20"/>
                <w:szCs w:val="20"/>
                <w:lang w:val="en-US" w:eastAsia="ru-RU"/>
              </w:rPr>
            </w:pPr>
            <w:r w:rsidRPr="00802CAA">
              <w:rPr>
                <w:rFonts w:eastAsia="Times New Roman"/>
                <w:bCs/>
                <w:sz w:val="20"/>
                <w:szCs w:val="20"/>
                <w:lang w:eastAsia="ru-RU"/>
              </w:rPr>
              <w:t>1.1.</w:t>
            </w:r>
          </w:p>
        </w:tc>
        <w:tc>
          <w:tcPr>
            <w:tcW w:w="1871" w:type="dxa"/>
            <w:vMerge w:val="restart"/>
            <w:tcBorders>
              <w:top w:val="single" w:sz="8" w:space="0" w:color="auto"/>
              <w:left w:val="single" w:sz="4" w:space="0" w:color="auto"/>
              <w:right w:val="single" w:sz="4" w:space="0" w:color="auto"/>
            </w:tcBorders>
            <w:shd w:val="clear" w:color="auto" w:fill="auto"/>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Организация и проведение мероприятий по гражданско-патриотическому и духовно-нравственному воспитанию молодежи</w:t>
            </w:r>
          </w:p>
        </w:tc>
        <w:tc>
          <w:tcPr>
            <w:tcW w:w="713" w:type="dxa"/>
            <w:vMerge w:val="restart"/>
            <w:tcBorders>
              <w:top w:val="single" w:sz="8" w:space="0" w:color="auto"/>
              <w:left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2020-2024</w:t>
            </w: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Итого:</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2885,80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10619,90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1056,30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2390,90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2390,90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2390,90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bCs/>
                <w:sz w:val="20"/>
                <w:szCs w:val="20"/>
                <w:lang w:eastAsia="ru-RU"/>
              </w:rPr>
            </w:pPr>
            <w:r w:rsidRPr="00802CAA">
              <w:rPr>
                <w:rFonts w:eastAsia="Times New Roman"/>
                <w:sz w:val="20"/>
                <w:szCs w:val="20"/>
                <w:lang w:eastAsia="ru-RU"/>
              </w:rPr>
              <w:t>2390,90</w:t>
            </w:r>
          </w:p>
        </w:tc>
        <w:tc>
          <w:tcPr>
            <w:tcW w:w="881" w:type="dxa"/>
            <w:vMerge w:val="restart"/>
            <w:tcBorders>
              <w:top w:val="nil"/>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МБУ «КМЦ»</w:t>
            </w: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 федерального бюджета</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bCs/>
                <w:sz w:val="20"/>
                <w:szCs w:val="20"/>
                <w:lang w:eastAsia="ru-RU"/>
              </w:rPr>
            </w:pPr>
            <w:r w:rsidRPr="00802CAA">
              <w:rPr>
                <w:rFonts w:eastAsia="Times New Roman"/>
                <w:sz w:val="20"/>
                <w:szCs w:val="20"/>
                <w:lang w:eastAsia="ru-RU"/>
              </w:rPr>
              <w:t>0,00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Московской области</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bCs/>
                <w:sz w:val="20"/>
                <w:szCs w:val="20"/>
                <w:lang w:eastAsia="ru-RU"/>
              </w:rPr>
            </w:pPr>
            <w:r w:rsidRPr="00802CAA">
              <w:rPr>
                <w:rFonts w:eastAsia="Times New Roman"/>
                <w:sz w:val="20"/>
                <w:szCs w:val="20"/>
                <w:lang w:eastAsia="ru-RU"/>
              </w:rPr>
              <w:t>0,00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городского округа Долгопрудный</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2885,80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10619,90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1056,30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2390,90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2390,90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2390,90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bCs/>
                <w:sz w:val="20"/>
                <w:szCs w:val="20"/>
                <w:lang w:eastAsia="ru-RU"/>
              </w:rPr>
            </w:pPr>
            <w:r w:rsidRPr="00802CAA">
              <w:rPr>
                <w:rFonts w:eastAsia="Times New Roman"/>
                <w:sz w:val="20"/>
                <w:szCs w:val="20"/>
                <w:lang w:eastAsia="ru-RU"/>
              </w:rPr>
              <w:t>2390,90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Другие источники</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lang w:eastAsia="ru-RU"/>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bCs/>
                <w:sz w:val="20"/>
                <w:szCs w:val="20"/>
                <w:lang w:eastAsia="ru-RU"/>
              </w:rPr>
            </w:pPr>
            <w:r w:rsidRPr="00802CAA">
              <w:rPr>
                <w:rFonts w:eastAsia="Times New Roman"/>
                <w:sz w:val="20"/>
                <w:szCs w:val="20"/>
                <w:lang w:eastAsia="ru-RU"/>
              </w:rPr>
              <w:t>0,00</w:t>
            </w:r>
          </w:p>
        </w:tc>
        <w:tc>
          <w:tcPr>
            <w:tcW w:w="881" w:type="dxa"/>
            <w:vMerge/>
            <w:tcBorders>
              <w:left w:val="single" w:sz="4" w:space="0" w:color="auto"/>
              <w:bottom w:val="single" w:sz="4" w:space="0" w:color="auto"/>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367"/>
        </w:trPr>
        <w:tc>
          <w:tcPr>
            <w:tcW w:w="738" w:type="dxa"/>
            <w:vMerge w:val="restart"/>
            <w:tcBorders>
              <w:left w:val="single" w:sz="8" w:space="0" w:color="auto"/>
              <w:right w:val="single" w:sz="4" w:space="0" w:color="auto"/>
            </w:tcBorders>
            <w:shd w:val="clear" w:color="auto" w:fill="auto"/>
            <w:vAlign w:val="center"/>
          </w:tcPr>
          <w:p w:rsidR="00C362BD" w:rsidRPr="00802CAA" w:rsidRDefault="00C362BD" w:rsidP="00C5787C">
            <w:pPr>
              <w:rPr>
                <w:rFonts w:eastAsia="Times New Roman"/>
                <w:bCs/>
                <w:sz w:val="22"/>
                <w:szCs w:val="22"/>
                <w:lang w:eastAsia="ru-RU"/>
              </w:rPr>
            </w:pPr>
            <w:r w:rsidRPr="00802CAA">
              <w:rPr>
                <w:rFonts w:eastAsia="Times New Roman"/>
                <w:bCs/>
                <w:sz w:val="22"/>
                <w:szCs w:val="22"/>
                <w:lang w:eastAsia="ru-RU"/>
              </w:rPr>
              <w:t>1.1.1</w:t>
            </w:r>
            <w:r w:rsidR="00C5787C" w:rsidRPr="00802CAA">
              <w:rPr>
                <w:rFonts w:eastAsia="Times New Roman"/>
                <w:bCs/>
                <w:sz w:val="22"/>
                <w:szCs w:val="22"/>
                <w:lang w:eastAsia="ru-RU"/>
              </w:rPr>
              <w:t>.</w:t>
            </w:r>
            <w:r w:rsidRPr="00802CAA">
              <w:rPr>
                <w:rFonts w:eastAsia="Times New Roman"/>
                <w:bCs/>
                <w:sz w:val="22"/>
                <w:szCs w:val="22"/>
                <w:lang w:eastAsia="ru-RU"/>
              </w:rPr>
              <w:t xml:space="preserve"> </w:t>
            </w:r>
          </w:p>
        </w:tc>
        <w:tc>
          <w:tcPr>
            <w:tcW w:w="1871" w:type="dxa"/>
            <w:vMerge w:val="restart"/>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 xml:space="preserve">Организация и проведение мероприятий по </w:t>
            </w:r>
            <w:r w:rsidRPr="00802CAA">
              <w:rPr>
                <w:rFonts w:eastAsia="Times New Roman"/>
                <w:bCs/>
                <w:sz w:val="20"/>
                <w:szCs w:val="20"/>
                <w:lang w:eastAsia="ru-RU"/>
              </w:rPr>
              <w:lastRenderedPageBreak/>
              <w:t xml:space="preserve">гражданско-патриотическому и духовно-нравственному воспитанию молодежи </w:t>
            </w:r>
          </w:p>
        </w:tc>
        <w:tc>
          <w:tcPr>
            <w:tcW w:w="713" w:type="dxa"/>
            <w:vMerge w:val="restart"/>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Итого:</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rPr>
            </w:pPr>
            <w:r w:rsidRPr="00802CAA">
              <w:rPr>
                <w:rFonts w:eastAsia="Times New Roman"/>
                <w:bCs/>
                <w:sz w:val="20"/>
                <w:szCs w:val="20"/>
              </w:rPr>
              <w:t>884,70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1684,30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200,70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rPr>
            </w:pPr>
            <w:r w:rsidRPr="00802CAA">
              <w:rPr>
                <w:rFonts w:eastAsia="Times New Roman"/>
                <w:bCs/>
                <w:sz w:val="20"/>
                <w:szCs w:val="20"/>
              </w:rPr>
              <w:t>370,90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rPr>
            </w:pPr>
            <w:r w:rsidRPr="00802CAA">
              <w:rPr>
                <w:rFonts w:eastAsia="Times New Roman"/>
                <w:bCs/>
                <w:sz w:val="20"/>
                <w:szCs w:val="20"/>
              </w:rPr>
              <w:t>370,90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rPr>
            </w:pPr>
            <w:r w:rsidRPr="00802CAA">
              <w:rPr>
                <w:rFonts w:eastAsia="Times New Roman"/>
                <w:bCs/>
                <w:sz w:val="20"/>
                <w:szCs w:val="20"/>
              </w:rPr>
              <w:t>370,90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 370,90</w:t>
            </w:r>
          </w:p>
        </w:tc>
        <w:tc>
          <w:tcPr>
            <w:tcW w:w="881" w:type="dxa"/>
            <w:vMerge w:val="restart"/>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МБУ «КМЦ»</w:t>
            </w: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 федеральног</w:t>
            </w:r>
            <w:r w:rsidRPr="00802CAA">
              <w:rPr>
                <w:rFonts w:eastAsia="Times New Roman"/>
                <w:bCs/>
                <w:sz w:val="20"/>
                <w:szCs w:val="20"/>
                <w:lang w:eastAsia="ru-RU"/>
              </w:rPr>
              <w:lastRenderedPageBreak/>
              <w:t>о бюджета</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rPr>
              <w:lastRenderedPageBreak/>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bCs/>
                <w:sz w:val="20"/>
                <w:szCs w:val="20"/>
                <w:lang w:eastAsia="ru-RU"/>
              </w:rPr>
            </w:pPr>
            <w:r w:rsidRPr="00802CAA">
              <w:rPr>
                <w:rFonts w:eastAsia="Times New Roman"/>
                <w:sz w:val="20"/>
                <w:szCs w:val="20"/>
                <w:lang w:eastAsia="ru-RU"/>
              </w:rPr>
              <w:t>0,00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Московской области</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bCs/>
                <w:sz w:val="20"/>
                <w:szCs w:val="20"/>
                <w:lang w:eastAsia="ru-RU"/>
              </w:rPr>
            </w:pPr>
            <w:r w:rsidRPr="00802CAA">
              <w:rPr>
                <w:rFonts w:eastAsia="Times New Roman"/>
                <w:sz w:val="20"/>
                <w:szCs w:val="20"/>
                <w:lang w:eastAsia="ru-RU"/>
              </w:rPr>
              <w:t>0,00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городского округа Долгопрудный</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884,70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1684,30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200,70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370,90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370,90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370,90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bCs/>
                <w:sz w:val="20"/>
                <w:szCs w:val="20"/>
                <w:lang w:eastAsia="ru-RU"/>
              </w:rPr>
            </w:pPr>
            <w:r w:rsidRPr="00802CAA">
              <w:rPr>
                <w:rFonts w:eastAsia="Times New Roman"/>
                <w:sz w:val="20"/>
                <w:szCs w:val="20"/>
                <w:lang w:eastAsia="ru-RU"/>
              </w:rPr>
              <w:t xml:space="preserve">370,90 </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713" w:type="dxa"/>
            <w:vMerge/>
            <w:tcBorders>
              <w:left w:val="single" w:sz="4"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Другие источники</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bCs/>
                <w:sz w:val="20"/>
                <w:szCs w:val="20"/>
                <w:lang w:eastAsia="ru-RU"/>
              </w:rPr>
            </w:pPr>
            <w:r w:rsidRPr="00802CAA">
              <w:rPr>
                <w:rFonts w:eastAsia="Times New Roman"/>
                <w:bCs/>
                <w:sz w:val="20"/>
                <w:szCs w:val="20"/>
                <w:lang w:eastAsia="ru-RU"/>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bCs/>
                <w:sz w:val="20"/>
                <w:szCs w:val="20"/>
                <w:lang w:eastAsia="ru-RU"/>
              </w:rPr>
            </w:pPr>
            <w:r w:rsidRPr="00802CAA">
              <w:rPr>
                <w:rFonts w:eastAsia="Times New Roman"/>
                <w:sz w:val="20"/>
                <w:szCs w:val="20"/>
                <w:lang w:eastAsia="ru-RU"/>
              </w:rPr>
              <w:t>0,00</w:t>
            </w:r>
          </w:p>
        </w:tc>
        <w:tc>
          <w:tcPr>
            <w:tcW w:w="881" w:type="dxa"/>
            <w:vMerge/>
            <w:tcBorders>
              <w:left w:val="single" w:sz="4" w:space="0" w:color="auto"/>
              <w:bottom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val="restart"/>
            <w:tcBorders>
              <w:left w:val="single" w:sz="8" w:space="0" w:color="auto"/>
              <w:right w:val="single" w:sz="4" w:space="0" w:color="auto"/>
            </w:tcBorders>
            <w:shd w:val="clear" w:color="auto" w:fill="auto"/>
            <w:vAlign w:val="center"/>
          </w:tcPr>
          <w:p w:rsidR="00C362BD" w:rsidRPr="00802CAA" w:rsidRDefault="00C362BD" w:rsidP="00C5787C">
            <w:pPr>
              <w:rPr>
                <w:rFonts w:eastAsia="Times New Roman"/>
                <w:bCs/>
                <w:sz w:val="22"/>
                <w:szCs w:val="22"/>
                <w:lang w:eastAsia="ru-RU"/>
              </w:rPr>
            </w:pPr>
            <w:r w:rsidRPr="00802CAA">
              <w:rPr>
                <w:rFonts w:eastAsia="Times New Roman"/>
                <w:bCs/>
                <w:sz w:val="20"/>
                <w:szCs w:val="20"/>
                <w:lang w:eastAsia="ru-RU"/>
              </w:rPr>
              <w:t>1.1.2</w:t>
            </w:r>
            <w:r w:rsidRPr="00802CAA">
              <w:rPr>
                <w:rFonts w:eastAsia="Times New Roman"/>
                <w:bCs/>
                <w:sz w:val="22"/>
                <w:szCs w:val="22"/>
                <w:lang w:eastAsia="ru-RU"/>
              </w:rPr>
              <w:t xml:space="preserve">. </w:t>
            </w:r>
          </w:p>
        </w:tc>
        <w:tc>
          <w:tcPr>
            <w:tcW w:w="1871" w:type="dxa"/>
            <w:vMerge w:val="restart"/>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802CAA">
              <w:rPr>
                <w:rFonts w:eastAsia="Times New Roman"/>
                <w:bCs/>
                <w:sz w:val="20"/>
                <w:szCs w:val="20"/>
                <w:lang w:eastAsia="ru-RU"/>
              </w:rPr>
              <w:t>волонтерства</w:t>
            </w:r>
            <w:proofErr w:type="spellEnd"/>
            <w:r w:rsidRPr="00802CAA">
              <w:rPr>
                <w:rFonts w:eastAsia="Times New Roman"/>
                <w:bCs/>
                <w:sz w:val="20"/>
                <w:szCs w:val="20"/>
                <w:lang w:eastAsia="ru-RU"/>
              </w:rPr>
              <w:t>)</w:t>
            </w:r>
          </w:p>
          <w:p w:rsidR="00C362BD" w:rsidRPr="00802CAA" w:rsidRDefault="00C362BD" w:rsidP="00ED7F3D">
            <w:pPr>
              <w:rPr>
                <w:rFonts w:eastAsia="Times New Roman"/>
                <w:bCs/>
                <w:sz w:val="20"/>
                <w:szCs w:val="20"/>
                <w:lang w:eastAsia="ru-RU"/>
              </w:rPr>
            </w:pPr>
          </w:p>
        </w:tc>
        <w:tc>
          <w:tcPr>
            <w:tcW w:w="713" w:type="dxa"/>
            <w:vMerge w:val="restart"/>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Итого:</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713,50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3496,00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617,60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719,60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719,60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719,60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719,60</w:t>
            </w:r>
          </w:p>
        </w:tc>
        <w:tc>
          <w:tcPr>
            <w:tcW w:w="881" w:type="dxa"/>
            <w:vMerge w:val="restart"/>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МБУ «КМЦ» </w:t>
            </w: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 федерального бюджета</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Московской области</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городского округа Долгопрудный</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713,30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3496,00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617,60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719,60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719,60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719,60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719,60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Другие источники</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0,00</w:t>
            </w:r>
          </w:p>
        </w:tc>
        <w:tc>
          <w:tcPr>
            <w:tcW w:w="881" w:type="dxa"/>
            <w:vMerge/>
            <w:tcBorders>
              <w:left w:val="single" w:sz="4" w:space="0" w:color="auto"/>
              <w:bottom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val="restart"/>
            <w:tcBorders>
              <w:left w:val="single" w:sz="8" w:space="0" w:color="auto"/>
              <w:right w:val="single" w:sz="4" w:space="0" w:color="auto"/>
            </w:tcBorders>
            <w:shd w:val="clear" w:color="auto" w:fill="auto"/>
            <w:vAlign w:val="center"/>
          </w:tcPr>
          <w:p w:rsidR="00C362BD" w:rsidRPr="00802CAA" w:rsidRDefault="00C362BD" w:rsidP="00C5787C">
            <w:pPr>
              <w:rPr>
                <w:rFonts w:eastAsia="Times New Roman"/>
                <w:bCs/>
                <w:sz w:val="20"/>
                <w:szCs w:val="20"/>
                <w:lang w:eastAsia="ru-RU"/>
              </w:rPr>
            </w:pPr>
            <w:r w:rsidRPr="00802CAA">
              <w:rPr>
                <w:rFonts w:eastAsia="Times New Roman"/>
                <w:bCs/>
                <w:sz w:val="20"/>
                <w:szCs w:val="20"/>
                <w:lang w:eastAsia="ru-RU"/>
              </w:rPr>
              <w:lastRenderedPageBreak/>
              <w:t xml:space="preserve">1.1.3. </w:t>
            </w:r>
          </w:p>
        </w:tc>
        <w:tc>
          <w:tcPr>
            <w:tcW w:w="1871" w:type="dxa"/>
            <w:vMerge w:val="restart"/>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Формирование эффективной системы выявления, поддержки и развития способностей и талантов у детей и молодежи</w:t>
            </w:r>
          </w:p>
        </w:tc>
        <w:tc>
          <w:tcPr>
            <w:tcW w:w="713" w:type="dxa"/>
            <w:vMerge w:val="restart"/>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Итого:</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1287,60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5439,60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238,00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1300,40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1300,40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1300,40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1300,40</w:t>
            </w:r>
          </w:p>
        </w:tc>
        <w:tc>
          <w:tcPr>
            <w:tcW w:w="881" w:type="dxa"/>
            <w:vMerge w:val="restart"/>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МБУ «КМЦ» </w:t>
            </w: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 федерального бюджета</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   0,00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1372"/>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Московской области</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   0,00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городского округа Долгопрудный</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1287,60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5439,60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238,00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1300,40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1300,40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1300,40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 1300,40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70"/>
        </w:trPr>
        <w:tc>
          <w:tcPr>
            <w:tcW w:w="738" w:type="dxa"/>
            <w:vMerge/>
            <w:tcBorders>
              <w:left w:val="single" w:sz="8"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1871" w:type="dxa"/>
            <w:vMerge/>
            <w:tcBorders>
              <w:left w:val="single" w:sz="4"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bottom w:val="single" w:sz="8" w:space="0" w:color="000000"/>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559"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Другие источники</w:t>
            </w:r>
          </w:p>
        </w:tc>
        <w:tc>
          <w:tcPr>
            <w:tcW w:w="1020"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 xml:space="preserve">   0,00</w:t>
            </w:r>
          </w:p>
        </w:tc>
        <w:tc>
          <w:tcPr>
            <w:tcW w:w="881" w:type="dxa"/>
            <w:vMerge/>
            <w:tcBorders>
              <w:left w:val="single" w:sz="4" w:space="0" w:color="auto"/>
              <w:bottom w:val="single" w:sz="4" w:space="0" w:color="auto"/>
              <w:right w:val="single" w:sz="4" w:space="0" w:color="auto"/>
            </w:tcBorders>
            <w:shd w:val="clear" w:color="auto" w:fill="auto"/>
            <w:vAlign w:val="center"/>
          </w:tcPr>
          <w:p w:rsidR="00C362BD" w:rsidRPr="00802CAA" w:rsidRDefault="00C362BD" w:rsidP="00ED7F3D">
            <w:pPr>
              <w:rPr>
                <w:rFonts w:eastAsia="Times New Roman"/>
                <w:sz w:val="20"/>
                <w:szCs w:val="20"/>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93"/>
        </w:trPr>
        <w:tc>
          <w:tcPr>
            <w:tcW w:w="738" w:type="dxa"/>
            <w:vMerge w:val="restart"/>
            <w:tcBorders>
              <w:top w:val="single" w:sz="4" w:space="0" w:color="auto"/>
              <w:left w:val="single" w:sz="8" w:space="0" w:color="auto"/>
              <w:bottom w:val="single" w:sz="8" w:space="0" w:color="000000"/>
              <w:right w:val="single" w:sz="4" w:space="0" w:color="auto"/>
            </w:tcBorders>
            <w:shd w:val="clear" w:color="auto" w:fill="auto"/>
            <w:hideMark/>
          </w:tcPr>
          <w:p w:rsidR="00C362BD" w:rsidRPr="00802CAA" w:rsidRDefault="00C362BD" w:rsidP="00C5787C">
            <w:pPr>
              <w:rPr>
                <w:rFonts w:eastAsia="Times New Roman"/>
                <w:bCs/>
                <w:sz w:val="20"/>
                <w:szCs w:val="20"/>
                <w:lang w:eastAsia="ru-RU"/>
              </w:rPr>
            </w:pPr>
            <w:r w:rsidRPr="00802CAA">
              <w:rPr>
                <w:rFonts w:eastAsia="Times New Roman"/>
                <w:bCs/>
                <w:sz w:val="20"/>
                <w:szCs w:val="20"/>
                <w:lang w:eastAsia="ru-RU"/>
              </w:rPr>
              <w:t>1.</w:t>
            </w:r>
            <w:r w:rsidR="00C5787C" w:rsidRPr="00802CAA">
              <w:rPr>
                <w:rFonts w:eastAsia="Times New Roman"/>
                <w:bCs/>
                <w:sz w:val="20"/>
                <w:szCs w:val="20"/>
                <w:lang w:eastAsia="ru-RU"/>
              </w:rPr>
              <w:t>3</w:t>
            </w:r>
            <w:r w:rsidRPr="00802CAA">
              <w:rPr>
                <w:rFonts w:eastAsia="Times New Roman"/>
                <w:bCs/>
                <w:sz w:val="20"/>
                <w:szCs w:val="20"/>
                <w:lang w:eastAsia="ru-RU"/>
              </w:rPr>
              <w:t xml:space="preserve">.  </w:t>
            </w:r>
          </w:p>
        </w:tc>
        <w:tc>
          <w:tcPr>
            <w:tcW w:w="1871" w:type="dxa"/>
            <w:vMerge w:val="restart"/>
            <w:tcBorders>
              <w:top w:val="single" w:sz="4" w:space="0" w:color="auto"/>
              <w:left w:val="single" w:sz="4" w:space="0" w:color="auto"/>
              <w:bottom w:val="single" w:sz="8" w:space="0" w:color="000000"/>
              <w:right w:val="single" w:sz="4" w:space="0" w:color="auto"/>
            </w:tcBorders>
            <w:shd w:val="clear" w:color="auto" w:fill="auto"/>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Проведение мероприятий по обеспечению занятости несовершеннолетних</w:t>
            </w:r>
          </w:p>
        </w:tc>
        <w:tc>
          <w:tcPr>
            <w:tcW w:w="71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2020-2024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Итого:</w:t>
            </w:r>
          </w:p>
        </w:tc>
        <w:tc>
          <w:tcPr>
            <w:tcW w:w="1020" w:type="dxa"/>
            <w:tcBorders>
              <w:top w:val="single" w:sz="8"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145,60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870,00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45,20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206,20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206,20</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206,20</w:t>
            </w:r>
          </w:p>
        </w:tc>
        <w:tc>
          <w:tcPr>
            <w:tcW w:w="1104" w:type="dxa"/>
            <w:tcBorders>
              <w:top w:val="single" w:sz="8" w:space="0" w:color="auto"/>
              <w:left w:val="single" w:sz="4" w:space="0" w:color="auto"/>
              <w:bottom w:val="single" w:sz="8" w:space="0" w:color="000000"/>
              <w:right w:val="single" w:sz="4" w:space="0" w:color="auto"/>
            </w:tcBorders>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206,20</w:t>
            </w:r>
          </w:p>
        </w:tc>
        <w:tc>
          <w:tcPr>
            <w:tcW w:w="88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МБУ «КМЦ»</w:t>
            </w:r>
          </w:p>
        </w:tc>
        <w:tc>
          <w:tcPr>
            <w:tcW w:w="2066" w:type="dxa"/>
            <w:vMerge/>
            <w:tcBorders>
              <w:left w:val="single" w:sz="4" w:space="0" w:color="auto"/>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r>
      <w:tr w:rsidR="00C362BD" w:rsidRPr="00802CAA" w:rsidTr="00737423">
        <w:trPr>
          <w:trHeight w:val="695"/>
        </w:trPr>
        <w:tc>
          <w:tcPr>
            <w:tcW w:w="738"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87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p>
        </w:tc>
        <w:tc>
          <w:tcPr>
            <w:tcW w:w="71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 федерального бюджета</w:t>
            </w:r>
          </w:p>
        </w:tc>
        <w:tc>
          <w:tcPr>
            <w:tcW w:w="1020"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3"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1104" w:type="dxa"/>
            <w:tcBorders>
              <w:top w:val="single" w:sz="8" w:space="0" w:color="auto"/>
              <w:left w:val="single" w:sz="4" w:space="0" w:color="auto"/>
              <w:bottom w:val="single" w:sz="8" w:space="0" w:color="000000"/>
              <w:right w:val="single" w:sz="4" w:space="0" w:color="auto"/>
            </w:tcBorders>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0,00</w:t>
            </w:r>
          </w:p>
        </w:tc>
        <w:tc>
          <w:tcPr>
            <w:tcW w:w="88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c>
          <w:tcPr>
            <w:tcW w:w="2066" w:type="dxa"/>
            <w:vMerge/>
            <w:tcBorders>
              <w:left w:val="single" w:sz="4" w:space="0" w:color="auto"/>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r>
      <w:tr w:rsidR="00C362BD" w:rsidRPr="00802CAA" w:rsidTr="00737423">
        <w:trPr>
          <w:trHeight w:val="765"/>
        </w:trPr>
        <w:tc>
          <w:tcPr>
            <w:tcW w:w="738"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87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p>
        </w:tc>
        <w:tc>
          <w:tcPr>
            <w:tcW w:w="71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Московской области</w:t>
            </w:r>
          </w:p>
        </w:tc>
        <w:tc>
          <w:tcPr>
            <w:tcW w:w="1020"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val="en-US" w:eastAsia="ru-RU"/>
              </w:rPr>
              <w:t>0,00</w:t>
            </w:r>
          </w:p>
        </w:tc>
        <w:tc>
          <w:tcPr>
            <w:tcW w:w="1104" w:type="dxa"/>
            <w:tcBorders>
              <w:top w:val="single" w:sz="8" w:space="0" w:color="auto"/>
              <w:left w:val="single" w:sz="4" w:space="0" w:color="auto"/>
              <w:bottom w:val="single" w:sz="8" w:space="0" w:color="000000"/>
              <w:right w:val="single" w:sz="4" w:space="0" w:color="auto"/>
            </w:tcBorders>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0,00</w:t>
            </w:r>
          </w:p>
        </w:tc>
        <w:tc>
          <w:tcPr>
            <w:tcW w:w="88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c>
          <w:tcPr>
            <w:tcW w:w="2066" w:type="dxa"/>
            <w:vMerge/>
            <w:tcBorders>
              <w:left w:val="single" w:sz="4" w:space="0" w:color="auto"/>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r>
      <w:tr w:rsidR="00C362BD" w:rsidRPr="00802CAA" w:rsidTr="00737423">
        <w:trPr>
          <w:trHeight w:val="765"/>
        </w:trPr>
        <w:tc>
          <w:tcPr>
            <w:tcW w:w="738"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87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p>
        </w:tc>
        <w:tc>
          <w:tcPr>
            <w:tcW w:w="71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 xml:space="preserve">Средства бюджета городского </w:t>
            </w:r>
            <w:r w:rsidRPr="00802CAA">
              <w:rPr>
                <w:rFonts w:eastAsia="Times New Roman"/>
                <w:bCs/>
                <w:sz w:val="20"/>
                <w:szCs w:val="20"/>
                <w:lang w:eastAsia="ru-RU"/>
              </w:rPr>
              <w:lastRenderedPageBreak/>
              <w:t>округа Долгопрудный</w:t>
            </w:r>
          </w:p>
        </w:tc>
        <w:tc>
          <w:tcPr>
            <w:tcW w:w="1020"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lastRenderedPageBreak/>
              <w:t>145,60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870,00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45,20</w:t>
            </w:r>
          </w:p>
        </w:tc>
        <w:tc>
          <w:tcPr>
            <w:tcW w:w="993"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206,20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206,20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206,20</w:t>
            </w:r>
          </w:p>
        </w:tc>
        <w:tc>
          <w:tcPr>
            <w:tcW w:w="1104" w:type="dxa"/>
            <w:tcBorders>
              <w:top w:val="single" w:sz="8" w:space="0" w:color="auto"/>
              <w:left w:val="single" w:sz="4" w:space="0" w:color="auto"/>
              <w:bottom w:val="single" w:sz="8" w:space="0" w:color="000000"/>
              <w:right w:val="single" w:sz="4" w:space="0" w:color="auto"/>
            </w:tcBorders>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206,20</w:t>
            </w:r>
          </w:p>
        </w:tc>
        <w:tc>
          <w:tcPr>
            <w:tcW w:w="88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c>
          <w:tcPr>
            <w:tcW w:w="2066" w:type="dxa"/>
            <w:vMerge/>
            <w:tcBorders>
              <w:left w:val="single" w:sz="4" w:space="0" w:color="auto"/>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r>
      <w:tr w:rsidR="00C362BD" w:rsidRPr="00802CAA" w:rsidTr="00737423">
        <w:trPr>
          <w:trHeight w:val="621"/>
        </w:trPr>
        <w:tc>
          <w:tcPr>
            <w:tcW w:w="738"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2"/>
                <w:szCs w:val="22"/>
                <w:lang w:eastAsia="ru-RU"/>
              </w:rPr>
            </w:pPr>
          </w:p>
        </w:tc>
        <w:tc>
          <w:tcPr>
            <w:tcW w:w="187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p>
        </w:tc>
        <w:tc>
          <w:tcPr>
            <w:tcW w:w="71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p>
        </w:tc>
        <w:tc>
          <w:tcPr>
            <w:tcW w:w="1559" w:type="dxa"/>
            <w:tcBorders>
              <w:top w:val="nil"/>
              <w:left w:val="nil"/>
              <w:bottom w:val="single" w:sz="8"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Другие источники</w:t>
            </w:r>
          </w:p>
        </w:tc>
        <w:tc>
          <w:tcPr>
            <w:tcW w:w="1020"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1104" w:type="dxa"/>
            <w:tcBorders>
              <w:top w:val="single" w:sz="8" w:space="0" w:color="auto"/>
              <w:left w:val="single" w:sz="4" w:space="0" w:color="auto"/>
              <w:bottom w:val="single" w:sz="8" w:space="0" w:color="000000"/>
              <w:right w:val="single" w:sz="4" w:space="0" w:color="auto"/>
            </w:tcBorders>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0,00</w:t>
            </w:r>
          </w:p>
        </w:tc>
        <w:tc>
          <w:tcPr>
            <w:tcW w:w="88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c>
          <w:tcPr>
            <w:tcW w:w="2066" w:type="dxa"/>
            <w:vMerge/>
            <w:tcBorders>
              <w:left w:val="single" w:sz="4" w:space="0" w:color="auto"/>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p>
        </w:tc>
      </w:tr>
      <w:tr w:rsidR="00C362BD" w:rsidRPr="00802CAA" w:rsidTr="00737423">
        <w:trPr>
          <w:trHeight w:val="303"/>
        </w:trPr>
        <w:tc>
          <w:tcPr>
            <w:tcW w:w="738" w:type="dxa"/>
            <w:vMerge w:val="restart"/>
            <w:tcBorders>
              <w:top w:val="nil"/>
              <w:left w:val="single" w:sz="4" w:space="0" w:color="auto"/>
              <w:right w:val="single" w:sz="4" w:space="0" w:color="auto"/>
            </w:tcBorders>
            <w:shd w:val="clear" w:color="auto" w:fill="auto"/>
          </w:tcPr>
          <w:p w:rsidR="00C362BD" w:rsidRPr="00802CAA" w:rsidRDefault="00C362BD" w:rsidP="00C5787C">
            <w:pPr>
              <w:rPr>
                <w:rFonts w:eastAsia="Times New Roman"/>
                <w:sz w:val="22"/>
                <w:szCs w:val="22"/>
                <w:lang w:eastAsia="ru-RU"/>
              </w:rPr>
            </w:pPr>
            <w:r w:rsidRPr="00802CAA">
              <w:rPr>
                <w:rFonts w:eastAsia="Times New Roman"/>
                <w:sz w:val="22"/>
                <w:szCs w:val="22"/>
                <w:lang w:eastAsia="ru-RU"/>
              </w:rPr>
              <w:t>1.</w:t>
            </w:r>
            <w:r w:rsidR="00C5787C" w:rsidRPr="00802CAA">
              <w:rPr>
                <w:rFonts w:eastAsia="Times New Roman"/>
                <w:sz w:val="22"/>
                <w:szCs w:val="22"/>
                <w:lang w:eastAsia="ru-RU"/>
              </w:rPr>
              <w:t>5</w:t>
            </w:r>
            <w:r w:rsidRPr="00802CAA">
              <w:rPr>
                <w:rFonts w:eastAsia="Times New Roman"/>
                <w:sz w:val="22"/>
                <w:szCs w:val="22"/>
                <w:lang w:eastAsia="ru-RU"/>
              </w:rPr>
              <w:t>.</w:t>
            </w:r>
            <w:r w:rsidRPr="00802CAA">
              <w:rPr>
                <w:rFonts w:eastAsia="Times New Roman"/>
                <w:bCs/>
                <w:sz w:val="22"/>
                <w:szCs w:val="22"/>
                <w:lang w:eastAsia="ru-RU"/>
              </w:rPr>
              <w:t xml:space="preserve"> </w:t>
            </w:r>
          </w:p>
        </w:tc>
        <w:tc>
          <w:tcPr>
            <w:tcW w:w="1871" w:type="dxa"/>
            <w:vMerge w:val="restart"/>
            <w:tcBorders>
              <w:top w:val="nil"/>
              <w:left w:val="single" w:sz="4" w:space="0" w:color="auto"/>
              <w:right w:val="single" w:sz="4" w:space="0" w:color="auto"/>
            </w:tcBorders>
            <w:shd w:val="clear" w:color="auto" w:fill="auto"/>
          </w:tcPr>
          <w:p w:rsidR="00C362BD" w:rsidRPr="00802CAA" w:rsidRDefault="00C362BD" w:rsidP="00ED7F3D">
            <w:pPr>
              <w:rPr>
                <w:rFonts w:eastAsia="Times New Roman"/>
                <w:sz w:val="20"/>
                <w:szCs w:val="20"/>
                <w:lang w:eastAsia="ru-RU"/>
              </w:rPr>
            </w:pPr>
            <w:r w:rsidRPr="00802CAA">
              <w:rPr>
                <w:rFonts w:eastAsia="Times New Roman"/>
                <w:sz w:val="20"/>
                <w:szCs w:val="20"/>
                <w:lang w:eastAsia="ru-RU"/>
              </w:rPr>
              <w:t>Расходы на обеспечение деятельности (оказание услуг) муниципальных учреждений в сфере молодежной политики</w:t>
            </w:r>
          </w:p>
        </w:tc>
        <w:tc>
          <w:tcPr>
            <w:tcW w:w="713" w:type="dxa"/>
            <w:vMerge w:val="restart"/>
            <w:tcBorders>
              <w:top w:val="nil"/>
              <w:left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20</w:t>
            </w:r>
            <w:proofErr w:type="spellStart"/>
            <w:r w:rsidRPr="00802CAA">
              <w:rPr>
                <w:rFonts w:eastAsia="Times New Roman"/>
                <w:sz w:val="20"/>
                <w:szCs w:val="20"/>
                <w:lang w:val="en-US" w:eastAsia="ru-RU"/>
              </w:rPr>
              <w:t>20</w:t>
            </w:r>
            <w:proofErr w:type="spellEnd"/>
            <w:r w:rsidRPr="00802CAA">
              <w:rPr>
                <w:rFonts w:eastAsia="Times New Roman"/>
                <w:sz w:val="20"/>
                <w:szCs w:val="20"/>
                <w:lang w:eastAsia="ru-RU"/>
              </w:rPr>
              <w:t>-2024</w:t>
            </w:r>
          </w:p>
        </w:tc>
        <w:tc>
          <w:tcPr>
            <w:tcW w:w="1559"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Итого:</w:t>
            </w:r>
          </w:p>
        </w:tc>
        <w:tc>
          <w:tcPr>
            <w:tcW w:w="1020"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15316,80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84025,90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16777,10</w:t>
            </w:r>
          </w:p>
        </w:tc>
        <w:tc>
          <w:tcPr>
            <w:tcW w:w="993"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16 774,70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16 824,70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16 824,70</w:t>
            </w:r>
          </w:p>
        </w:tc>
        <w:tc>
          <w:tcPr>
            <w:tcW w:w="1104" w:type="dxa"/>
            <w:tcBorders>
              <w:top w:val="single" w:sz="4" w:space="0" w:color="auto"/>
              <w:left w:val="single" w:sz="4" w:space="0" w:color="auto"/>
              <w:bottom w:val="single" w:sz="4" w:space="0" w:color="auto"/>
              <w:right w:val="single" w:sz="4" w:space="0" w:color="auto"/>
            </w:tcBorders>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16 824,70</w:t>
            </w:r>
          </w:p>
        </w:tc>
        <w:tc>
          <w:tcPr>
            <w:tcW w:w="881" w:type="dxa"/>
            <w:vMerge w:val="restart"/>
            <w:tcBorders>
              <w:top w:val="nil"/>
              <w:left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t>МБУ «КМЦ»</w:t>
            </w: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417"/>
        </w:trPr>
        <w:tc>
          <w:tcPr>
            <w:tcW w:w="738"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 федерального бюджета</w:t>
            </w:r>
          </w:p>
        </w:tc>
        <w:tc>
          <w:tcPr>
            <w:tcW w:w="1020"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1104" w:type="dxa"/>
            <w:tcBorders>
              <w:top w:val="nil"/>
              <w:left w:val="single" w:sz="4" w:space="0" w:color="auto"/>
              <w:bottom w:val="single" w:sz="4" w:space="0" w:color="auto"/>
              <w:right w:val="single" w:sz="4" w:space="0" w:color="auto"/>
            </w:tcBorders>
            <w:vAlign w:val="center"/>
          </w:tcPr>
          <w:p w:rsidR="00C362BD" w:rsidRPr="00802CAA" w:rsidRDefault="00C362BD" w:rsidP="00ED7F3D">
            <w:pPr>
              <w:jc w:val="center"/>
              <w:rPr>
                <w:sz w:val="20"/>
                <w:szCs w:val="20"/>
              </w:rPr>
            </w:pPr>
            <w:r w:rsidRPr="00802CAA">
              <w:rPr>
                <w:rFonts w:eastAsia="Times New Roman"/>
                <w:bCs/>
                <w:sz w:val="20"/>
                <w:szCs w:val="20"/>
                <w:lang w:eastAsia="ru-RU"/>
              </w:rPr>
              <w:t>0,00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sz w:val="22"/>
                <w:szCs w:val="22"/>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423"/>
        </w:trPr>
        <w:tc>
          <w:tcPr>
            <w:tcW w:w="738"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Московской области</w:t>
            </w:r>
          </w:p>
        </w:tc>
        <w:tc>
          <w:tcPr>
            <w:tcW w:w="1020"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0,00</w:t>
            </w:r>
          </w:p>
        </w:tc>
        <w:tc>
          <w:tcPr>
            <w:tcW w:w="1104" w:type="dxa"/>
            <w:tcBorders>
              <w:top w:val="nil"/>
              <w:left w:val="single" w:sz="4" w:space="0" w:color="auto"/>
              <w:bottom w:val="single" w:sz="4" w:space="0" w:color="auto"/>
              <w:right w:val="single" w:sz="4" w:space="0" w:color="auto"/>
            </w:tcBorders>
            <w:vAlign w:val="center"/>
          </w:tcPr>
          <w:p w:rsidR="00C362BD" w:rsidRPr="00802CAA" w:rsidRDefault="00C362BD" w:rsidP="00ED7F3D">
            <w:pPr>
              <w:jc w:val="center"/>
              <w:rPr>
                <w:sz w:val="20"/>
                <w:szCs w:val="20"/>
              </w:rPr>
            </w:pPr>
            <w:r w:rsidRPr="00802CAA">
              <w:rPr>
                <w:rFonts w:eastAsia="Times New Roman"/>
                <w:bCs/>
                <w:sz w:val="20"/>
                <w:szCs w:val="20"/>
                <w:lang w:eastAsia="ru-RU"/>
              </w:rPr>
              <w:t>0,00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sz w:val="22"/>
                <w:szCs w:val="22"/>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401"/>
        </w:trPr>
        <w:tc>
          <w:tcPr>
            <w:tcW w:w="738"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p>
        </w:tc>
        <w:tc>
          <w:tcPr>
            <w:tcW w:w="713" w:type="dxa"/>
            <w:vMerge/>
            <w:tcBorders>
              <w:left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городского округа Долгопрудный</w:t>
            </w:r>
          </w:p>
        </w:tc>
        <w:tc>
          <w:tcPr>
            <w:tcW w:w="1020"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rPr>
              <w:t>14316,80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78175,90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15677,10</w:t>
            </w:r>
          </w:p>
        </w:tc>
        <w:tc>
          <w:tcPr>
            <w:tcW w:w="993"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15 624,70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15 624,70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15 624,70</w:t>
            </w:r>
          </w:p>
        </w:tc>
        <w:tc>
          <w:tcPr>
            <w:tcW w:w="1104" w:type="dxa"/>
            <w:tcBorders>
              <w:top w:val="nil"/>
              <w:left w:val="single" w:sz="4" w:space="0" w:color="auto"/>
              <w:bottom w:val="single" w:sz="4" w:space="0" w:color="auto"/>
              <w:right w:val="single" w:sz="4" w:space="0" w:color="auto"/>
            </w:tcBorders>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15 624,70</w:t>
            </w:r>
          </w:p>
        </w:tc>
        <w:tc>
          <w:tcPr>
            <w:tcW w:w="881" w:type="dxa"/>
            <w:vMerge/>
            <w:tcBorders>
              <w:left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sz w:val="22"/>
                <w:szCs w:val="22"/>
                <w:lang w:eastAsia="ru-RU"/>
              </w:rPr>
            </w:pPr>
          </w:p>
        </w:tc>
        <w:tc>
          <w:tcPr>
            <w:tcW w:w="2066" w:type="dxa"/>
            <w:vMerge/>
            <w:tcBorders>
              <w:left w:val="nil"/>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280"/>
        </w:trPr>
        <w:tc>
          <w:tcPr>
            <w:tcW w:w="738" w:type="dxa"/>
            <w:vMerge/>
            <w:tcBorders>
              <w:left w:val="single" w:sz="4" w:space="0" w:color="auto"/>
              <w:bottom w:val="single" w:sz="4" w:space="0" w:color="auto"/>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1871" w:type="dxa"/>
            <w:vMerge/>
            <w:tcBorders>
              <w:left w:val="single" w:sz="4" w:space="0" w:color="auto"/>
              <w:bottom w:val="single" w:sz="4" w:space="0" w:color="000000"/>
              <w:right w:val="single" w:sz="4" w:space="0" w:color="auto"/>
            </w:tcBorders>
            <w:shd w:val="clear" w:color="auto" w:fill="auto"/>
            <w:vAlign w:val="center"/>
          </w:tcPr>
          <w:p w:rsidR="00C362BD" w:rsidRPr="00802CAA" w:rsidRDefault="00C362BD" w:rsidP="00ED7F3D">
            <w:pPr>
              <w:rPr>
                <w:rFonts w:eastAsia="Times New Roman"/>
                <w:bCs/>
                <w:sz w:val="22"/>
                <w:szCs w:val="22"/>
                <w:lang w:eastAsia="ru-RU"/>
              </w:rPr>
            </w:pPr>
          </w:p>
        </w:tc>
        <w:tc>
          <w:tcPr>
            <w:tcW w:w="713" w:type="dxa"/>
            <w:vMerge/>
            <w:tcBorders>
              <w:left w:val="single" w:sz="4" w:space="0" w:color="auto"/>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Другие источники</w:t>
            </w:r>
          </w:p>
        </w:tc>
        <w:tc>
          <w:tcPr>
            <w:tcW w:w="1020"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rPr>
              <w:t>1000,00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5850,00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1100,00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1150,00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1200,00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1200,00</w:t>
            </w:r>
          </w:p>
        </w:tc>
        <w:tc>
          <w:tcPr>
            <w:tcW w:w="1104" w:type="dxa"/>
            <w:tcBorders>
              <w:top w:val="nil"/>
              <w:left w:val="single" w:sz="4" w:space="0" w:color="auto"/>
              <w:bottom w:val="single" w:sz="4" w:space="0" w:color="auto"/>
              <w:right w:val="single" w:sz="4" w:space="0" w:color="auto"/>
            </w:tcBorders>
            <w:vAlign w:val="center"/>
          </w:tcPr>
          <w:p w:rsidR="00C362BD" w:rsidRPr="00802CAA" w:rsidRDefault="00C362BD" w:rsidP="00ED7F3D">
            <w:pPr>
              <w:jc w:val="center"/>
              <w:rPr>
                <w:rFonts w:eastAsia="Times New Roman"/>
                <w:bCs/>
                <w:sz w:val="20"/>
                <w:szCs w:val="20"/>
                <w:lang w:eastAsia="ru-RU"/>
              </w:rPr>
            </w:pPr>
            <w:r w:rsidRPr="00802CAA">
              <w:rPr>
                <w:rFonts w:eastAsia="Times New Roman"/>
                <w:bCs/>
                <w:sz w:val="20"/>
                <w:szCs w:val="20"/>
                <w:lang w:eastAsia="ru-RU"/>
              </w:rPr>
              <w:t>1 200,00</w:t>
            </w:r>
          </w:p>
        </w:tc>
        <w:tc>
          <w:tcPr>
            <w:tcW w:w="881" w:type="dxa"/>
            <w:vMerge/>
            <w:tcBorders>
              <w:left w:val="single" w:sz="4" w:space="0" w:color="auto"/>
              <w:bottom w:val="single" w:sz="4" w:space="0" w:color="auto"/>
              <w:right w:val="single" w:sz="4" w:space="0" w:color="auto"/>
            </w:tcBorders>
            <w:shd w:val="clear" w:color="auto" w:fill="auto"/>
            <w:vAlign w:val="center"/>
          </w:tcPr>
          <w:p w:rsidR="00C362BD" w:rsidRPr="00802CAA" w:rsidRDefault="00C362BD" w:rsidP="00ED7F3D">
            <w:pPr>
              <w:jc w:val="center"/>
              <w:rPr>
                <w:rFonts w:eastAsia="Times New Roman"/>
                <w:sz w:val="22"/>
                <w:szCs w:val="22"/>
                <w:lang w:eastAsia="ru-RU"/>
              </w:rPr>
            </w:pPr>
          </w:p>
        </w:tc>
        <w:tc>
          <w:tcPr>
            <w:tcW w:w="2066" w:type="dxa"/>
            <w:vMerge/>
            <w:tcBorders>
              <w:left w:val="nil"/>
              <w:bottom w:val="single" w:sz="4" w:space="0" w:color="auto"/>
              <w:right w:val="single" w:sz="4" w:space="0" w:color="auto"/>
            </w:tcBorders>
            <w:shd w:val="clear" w:color="auto" w:fill="auto"/>
            <w:vAlign w:val="center"/>
          </w:tcPr>
          <w:p w:rsidR="00C362BD" w:rsidRPr="00802CAA" w:rsidRDefault="00C362BD" w:rsidP="00ED7F3D">
            <w:pPr>
              <w:rPr>
                <w:rFonts w:eastAsia="Times New Roman"/>
                <w:sz w:val="22"/>
                <w:szCs w:val="22"/>
                <w:lang w:eastAsia="ru-RU"/>
              </w:rPr>
            </w:pPr>
          </w:p>
        </w:tc>
      </w:tr>
      <w:tr w:rsidR="00C362BD" w:rsidRPr="00802CAA" w:rsidTr="00737423">
        <w:trPr>
          <w:trHeight w:val="199"/>
        </w:trPr>
        <w:tc>
          <w:tcPr>
            <w:tcW w:w="332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362BD" w:rsidRPr="00802CAA" w:rsidRDefault="00C362BD" w:rsidP="00ED7F3D">
            <w:pPr>
              <w:jc w:val="center"/>
              <w:rPr>
                <w:rFonts w:eastAsia="Times New Roman"/>
                <w:sz w:val="20"/>
                <w:szCs w:val="20"/>
                <w:lang w:eastAsia="ru-RU"/>
              </w:rPr>
            </w:pPr>
            <w:r w:rsidRPr="00802CAA">
              <w:rPr>
                <w:rFonts w:eastAsia="Times New Roman"/>
                <w:sz w:val="20"/>
                <w:szCs w:val="20"/>
                <w:lang w:eastAsia="ru-RU"/>
              </w:rPr>
              <w:lastRenderedPageBreak/>
              <w:t xml:space="preserve">Итого по подпрограмме </w:t>
            </w:r>
            <w:r w:rsidRPr="00802CAA">
              <w:rPr>
                <w:rFonts w:eastAsia="Times New Roman"/>
                <w:sz w:val="20"/>
                <w:szCs w:val="20"/>
                <w:lang w:val="en-US" w:eastAsia="ru-RU"/>
              </w:rPr>
              <w:t>IV</w:t>
            </w:r>
            <w:r w:rsidRPr="00802CAA">
              <w:rPr>
                <w:rFonts w:eastAsia="Times New Roman"/>
                <w:sz w:val="20"/>
                <w:szCs w:val="20"/>
                <w:lang w:eastAsia="ru-RU"/>
              </w:rPr>
              <w:t xml:space="preserve"> «Молодежь Подмосковья»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Итого:</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bCs/>
                <w:sz w:val="20"/>
                <w:szCs w:val="20"/>
              </w:rPr>
            </w:pPr>
            <w:r w:rsidRPr="00802CAA">
              <w:rPr>
                <w:bCs/>
                <w:sz w:val="20"/>
                <w:szCs w:val="20"/>
              </w:rPr>
              <w:t>18348,20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95515, 80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17878,60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19371,80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19421,80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19421,80</w:t>
            </w:r>
          </w:p>
        </w:tc>
        <w:tc>
          <w:tcPr>
            <w:tcW w:w="1104"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19421,80</w:t>
            </w:r>
          </w:p>
        </w:tc>
        <w:tc>
          <w:tcPr>
            <w:tcW w:w="881" w:type="dxa"/>
            <w:vMerge w:val="restart"/>
            <w:tcBorders>
              <w:top w:val="single" w:sz="4" w:space="0" w:color="auto"/>
              <w:left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2"/>
                <w:szCs w:val="22"/>
                <w:lang w:eastAsia="ru-RU"/>
              </w:rPr>
            </w:pPr>
            <w:r w:rsidRPr="00802CAA">
              <w:rPr>
                <w:rFonts w:eastAsia="Times New Roman"/>
                <w:sz w:val="22"/>
                <w:szCs w:val="22"/>
                <w:lang w:eastAsia="ru-RU"/>
              </w:rPr>
              <w:t> </w:t>
            </w:r>
          </w:p>
        </w:tc>
        <w:tc>
          <w:tcPr>
            <w:tcW w:w="2066" w:type="dxa"/>
            <w:vMerge w:val="restart"/>
            <w:tcBorders>
              <w:top w:val="single" w:sz="4" w:space="0" w:color="auto"/>
              <w:left w:val="nil"/>
              <w:right w:val="single" w:sz="4" w:space="0" w:color="auto"/>
            </w:tcBorders>
            <w:shd w:val="clear" w:color="auto" w:fill="auto"/>
            <w:vAlign w:val="center"/>
            <w:hideMark/>
          </w:tcPr>
          <w:p w:rsidR="00C362BD" w:rsidRPr="00802CAA" w:rsidRDefault="00C362BD" w:rsidP="00ED7F3D">
            <w:pPr>
              <w:rPr>
                <w:rFonts w:eastAsia="Times New Roman"/>
                <w:sz w:val="22"/>
                <w:szCs w:val="22"/>
                <w:lang w:eastAsia="ru-RU"/>
              </w:rPr>
            </w:pPr>
            <w:r w:rsidRPr="00802CAA">
              <w:rPr>
                <w:rFonts w:eastAsia="Times New Roman"/>
                <w:sz w:val="22"/>
                <w:szCs w:val="22"/>
                <w:lang w:eastAsia="ru-RU"/>
              </w:rPr>
              <w:t> </w:t>
            </w:r>
          </w:p>
        </w:tc>
      </w:tr>
      <w:tr w:rsidR="00C362BD" w:rsidRPr="00802CAA" w:rsidTr="00737423">
        <w:trPr>
          <w:trHeight w:val="765"/>
        </w:trPr>
        <w:tc>
          <w:tcPr>
            <w:tcW w:w="332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362BD" w:rsidRPr="00802CAA" w:rsidRDefault="00C362BD" w:rsidP="00ED7F3D">
            <w:pPr>
              <w:rPr>
                <w:rFonts w:eastAsia="Times New Roman"/>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 федерального бюджета</w:t>
            </w:r>
          </w:p>
        </w:tc>
        <w:tc>
          <w:tcPr>
            <w:tcW w:w="1020"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3"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nil"/>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1104"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0,00</w:t>
            </w:r>
          </w:p>
        </w:tc>
        <w:tc>
          <w:tcPr>
            <w:tcW w:w="881" w:type="dxa"/>
            <w:vMerge/>
            <w:tcBorders>
              <w:left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2"/>
                <w:szCs w:val="22"/>
                <w:lang w:eastAsia="ru-RU"/>
              </w:rPr>
            </w:pPr>
          </w:p>
        </w:tc>
        <w:tc>
          <w:tcPr>
            <w:tcW w:w="2066" w:type="dxa"/>
            <w:vMerge/>
            <w:tcBorders>
              <w:left w:val="nil"/>
              <w:right w:val="single" w:sz="4" w:space="0" w:color="auto"/>
            </w:tcBorders>
            <w:shd w:val="clear" w:color="auto" w:fill="auto"/>
            <w:vAlign w:val="center"/>
            <w:hideMark/>
          </w:tcPr>
          <w:p w:rsidR="00C362BD" w:rsidRPr="00802CAA" w:rsidRDefault="00C362BD" w:rsidP="00ED7F3D">
            <w:pPr>
              <w:jc w:val="center"/>
              <w:rPr>
                <w:rFonts w:eastAsia="Times New Roman"/>
                <w:sz w:val="22"/>
                <w:szCs w:val="22"/>
                <w:lang w:eastAsia="ru-RU"/>
              </w:rPr>
            </w:pPr>
          </w:p>
        </w:tc>
      </w:tr>
      <w:tr w:rsidR="00C362BD" w:rsidRPr="00802CAA" w:rsidTr="00737423">
        <w:trPr>
          <w:trHeight w:val="765"/>
        </w:trPr>
        <w:tc>
          <w:tcPr>
            <w:tcW w:w="332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362BD" w:rsidRPr="00802CAA" w:rsidRDefault="00C362BD" w:rsidP="00ED7F3D">
            <w:pPr>
              <w:rPr>
                <w:rFonts w:eastAsia="Times New Roman"/>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Московской области</w:t>
            </w:r>
          </w:p>
        </w:tc>
        <w:tc>
          <w:tcPr>
            <w:tcW w:w="1020"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3"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0,00</w:t>
            </w:r>
          </w:p>
        </w:tc>
        <w:tc>
          <w:tcPr>
            <w:tcW w:w="1104"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0,00</w:t>
            </w:r>
          </w:p>
        </w:tc>
        <w:tc>
          <w:tcPr>
            <w:tcW w:w="881" w:type="dxa"/>
            <w:vMerge/>
            <w:tcBorders>
              <w:left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2"/>
                <w:szCs w:val="22"/>
                <w:lang w:eastAsia="ru-RU"/>
              </w:rPr>
            </w:pPr>
          </w:p>
        </w:tc>
        <w:tc>
          <w:tcPr>
            <w:tcW w:w="2066" w:type="dxa"/>
            <w:vMerge/>
            <w:tcBorders>
              <w:left w:val="nil"/>
              <w:right w:val="single" w:sz="4" w:space="0" w:color="auto"/>
            </w:tcBorders>
            <w:shd w:val="clear" w:color="auto" w:fill="auto"/>
            <w:vAlign w:val="center"/>
            <w:hideMark/>
          </w:tcPr>
          <w:p w:rsidR="00C362BD" w:rsidRPr="00802CAA" w:rsidRDefault="00C362BD" w:rsidP="00ED7F3D">
            <w:pPr>
              <w:jc w:val="center"/>
              <w:rPr>
                <w:rFonts w:eastAsia="Times New Roman"/>
                <w:sz w:val="22"/>
                <w:szCs w:val="22"/>
                <w:lang w:eastAsia="ru-RU"/>
              </w:rPr>
            </w:pPr>
          </w:p>
        </w:tc>
      </w:tr>
      <w:tr w:rsidR="00C362BD" w:rsidRPr="00802CAA" w:rsidTr="00737423">
        <w:trPr>
          <w:trHeight w:val="379"/>
        </w:trPr>
        <w:tc>
          <w:tcPr>
            <w:tcW w:w="332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362BD" w:rsidRPr="00802CAA" w:rsidRDefault="00C362BD" w:rsidP="00ED7F3D">
            <w:pPr>
              <w:rPr>
                <w:rFonts w:eastAsia="Times New Roman"/>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Средства бюджета городского округа Долгопрудный</w:t>
            </w:r>
          </w:p>
        </w:tc>
        <w:tc>
          <w:tcPr>
            <w:tcW w:w="1020"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17348,20</w:t>
            </w:r>
          </w:p>
        </w:tc>
        <w:tc>
          <w:tcPr>
            <w:tcW w:w="992" w:type="dxa"/>
            <w:tcBorders>
              <w:top w:val="single" w:sz="4" w:space="0" w:color="auto"/>
              <w:left w:val="nil"/>
              <w:bottom w:val="nil"/>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89665,80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16778, 60</w:t>
            </w:r>
          </w:p>
        </w:tc>
        <w:tc>
          <w:tcPr>
            <w:tcW w:w="993"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18221,80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18221,80</w:t>
            </w:r>
          </w:p>
        </w:tc>
        <w:tc>
          <w:tcPr>
            <w:tcW w:w="992"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18221,80</w:t>
            </w:r>
          </w:p>
        </w:tc>
        <w:tc>
          <w:tcPr>
            <w:tcW w:w="1104"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18221,80</w:t>
            </w:r>
          </w:p>
        </w:tc>
        <w:tc>
          <w:tcPr>
            <w:tcW w:w="881" w:type="dxa"/>
            <w:vMerge/>
            <w:tcBorders>
              <w:left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2"/>
                <w:szCs w:val="22"/>
                <w:lang w:eastAsia="ru-RU"/>
              </w:rPr>
            </w:pPr>
          </w:p>
        </w:tc>
        <w:tc>
          <w:tcPr>
            <w:tcW w:w="2066" w:type="dxa"/>
            <w:vMerge/>
            <w:tcBorders>
              <w:left w:val="nil"/>
              <w:right w:val="single" w:sz="4" w:space="0" w:color="auto"/>
            </w:tcBorders>
            <w:shd w:val="clear" w:color="auto" w:fill="auto"/>
            <w:vAlign w:val="center"/>
            <w:hideMark/>
          </w:tcPr>
          <w:p w:rsidR="00C362BD" w:rsidRPr="00802CAA" w:rsidRDefault="00C362BD" w:rsidP="00ED7F3D">
            <w:pPr>
              <w:jc w:val="center"/>
              <w:rPr>
                <w:rFonts w:eastAsia="Times New Roman"/>
                <w:sz w:val="22"/>
                <w:szCs w:val="22"/>
                <w:lang w:eastAsia="ru-RU"/>
              </w:rPr>
            </w:pPr>
          </w:p>
        </w:tc>
      </w:tr>
      <w:tr w:rsidR="00C362BD" w:rsidRPr="00802CAA" w:rsidTr="00737423">
        <w:trPr>
          <w:trHeight w:val="270"/>
        </w:trPr>
        <w:tc>
          <w:tcPr>
            <w:tcW w:w="332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362BD" w:rsidRPr="00802CAA" w:rsidRDefault="00C362BD" w:rsidP="00ED7F3D">
            <w:pPr>
              <w:rPr>
                <w:rFonts w:eastAsia="Times New Roman"/>
                <w:sz w:val="20"/>
                <w:szCs w:val="20"/>
                <w:lang w:eastAsia="ru-RU"/>
              </w:rPr>
            </w:pPr>
          </w:p>
        </w:tc>
        <w:tc>
          <w:tcPr>
            <w:tcW w:w="1559" w:type="dxa"/>
            <w:tcBorders>
              <w:top w:val="nil"/>
              <w:left w:val="nil"/>
              <w:bottom w:val="single" w:sz="8" w:space="0" w:color="auto"/>
              <w:right w:val="single" w:sz="4" w:space="0" w:color="auto"/>
            </w:tcBorders>
            <w:shd w:val="clear" w:color="auto" w:fill="auto"/>
            <w:vAlign w:val="center"/>
            <w:hideMark/>
          </w:tcPr>
          <w:p w:rsidR="00C362BD" w:rsidRPr="00802CAA" w:rsidRDefault="00C362BD" w:rsidP="00ED7F3D">
            <w:pPr>
              <w:rPr>
                <w:rFonts w:eastAsia="Times New Roman"/>
                <w:bCs/>
                <w:sz w:val="20"/>
                <w:szCs w:val="20"/>
                <w:lang w:eastAsia="ru-RU"/>
              </w:rPr>
            </w:pPr>
            <w:r w:rsidRPr="00802CAA">
              <w:rPr>
                <w:rFonts w:eastAsia="Times New Roman"/>
                <w:bCs/>
                <w:sz w:val="20"/>
                <w:szCs w:val="20"/>
                <w:lang w:eastAsia="ru-RU"/>
              </w:rPr>
              <w:t>Другие источники</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5850,00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1100,00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1150,00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1200,00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sz w:val="20"/>
                <w:szCs w:val="20"/>
              </w:rPr>
            </w:pPr>
            <w:r w:rsidRPr="00802CAA">
              <w:rPr>
                <w:sz w:val="20"/>
                <w:szCs w:val="20"/>
              </w:rPr>
              <w:t>1200,00</w:t>
            </w:r>
          </w:p>
        </w:tc>
        <w:tc>
          <w:tcPr>
            <w:tcW w:w="1104" w:type="dxa"/>
            <w:tcBorders>
              <w:top w:val="single" w:sz="4" w:space="0" w:color="auto"/>
              <w:left w:val="nil"/>
              <w:bottom w:val="single" w:sz="4" w:space="0" w:color="auto"/>
              <w:right w:val="single" w:sz="4" w:space="0" w:color="auto"/>
            </w:tcBorders>
            <w:shd w:val="clear" w:color="auto" w:fill="auto"/>
            <w:vAlign w:val="center"/>
          </w:tcPr>
          <w:p w:rsidR="00C362BD" w:rsidRPr="00802CAA" w:rsidRDefault="00C362BD" w:rsidP="00ED7F3D">
            <w:pPr>
              <w:jc w:val="center"/>
              <w:rPr>
                <w:sz w:val="20"/>
                <w:szCs w:val="20"/>
              </w:rPr>
            </w:pPr>
            <w:r w:rsidRPr="00802CAA">
              <w:rPr>
                <w:sz w:val="20"/>
                <w:szCs w:val="20"/>
              </w:rPr>
              <w:t>1200,00</w:t>
            </w:r>
          </w:p>
        </w:tc>
        <w:tc>
          <w:tcPr>
            <w:tcW w:w="881" w:type="dxa"/>
            <w:vMerge/>
            <w:tcBorders>
              <w:left w:val="single" w:sz="4" w:space="0" w:color="auto"/>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2"/>
                <w:szCs w:val="22"/>
                <w:lang w:eastAsia="ru-RU"/>
              </w:rPr>
            </w:pPr>
          </w:p>
        </w:tc>
        <w:tc>
          <w:tcPr>
            <w:tcW w:w="2066" w:type="dxa"/>
            <w:vMerge/>
            <w:tcBorders>
              <w:left w:val="nil"/>
              <w:bottom w:val="single" w:sz="4" w:space="0" w:color="auto"/>
              <w:right w:val="single" w:sz="4" w:space="0" w:color="auto"/>
            </w:tcBorders>
            <w:shd w:val="clear" w:color="auto" w:fill="auto"/>
            <w:vAlign w:val="center"/>
            <w:hideMark/>
          </w:tcPr>
          <w:p w:rsidR="00C362BD" w:rsidRPr="00802CAA" w:rsidRDefault="00C362BD" w:rsidP="00ED7F3D">
            <w:pPr>
              <w:jc w:val="center"/>
              <w:rPr>
                <w:rFonts w:eastAsia="Times New Roman"/>
                <w:sz w:val="22"/>
                <w:szCs w:val="22"/>
                <w:lang w:eastAsia="ru-RU"/>
              </w:rPr>
            </w:pPr>
          </w:p>
        </w:tc>
      </w:tr>
    </w:tbl>
    <w:p w:rsidR="00C362BD" w:rsidRPr="00802CAA" w:rsidRDefault="00C362BD" w:rsidP="00C362BD">
      <w:pPr>
        <w:pStyle w:val="a4"/>
        <w:tabs>
          <w:tab w:val="left" w:pos="1134"/>
        </w:tabs>
        <w:spacing w:line="276" w:lineRule="auto"/>
        <w:ind w:left="0" w:firstLine="709"/>
        <w:jc w:val="right"/>
        <w:rPr>
          <w:sz w:val="22"/>
          <w:szCs w:val="22"/>
        </w:rPr>
      </w:pPr>
      <w:r w:rsidRPr="00802CAA">
        <w:rPr>
          <w:sz w:val="22"/>
          <w:szCs w:val="22"/>
        </w:rPr>
        <w:t>».</w:t>
      </w:r>
    </w:p>
    <w:p w:rsidR="00C362BD" w:rsidRPr="00802CAA" w:rsidRDefault="00C362BD" w:rsidP="00C362BD">
      <w:pPr>
        <w:spacing w:line="276" w:lineRule="auto"/>
        <w:jc w:val="both"/>
        <w:rPr>
          <w:rFonts w:eastAsia="SimSun"/>
          <w:kern w:val="2"/>
          <w:sz w:val="22"/>
          <w:szCs w:val="22"/>
          <w:lang w:eastAsia="hi-IN" w:bidi="hi-IN"/>
        </w:rPr>
      </w:pPr>
    </w:p>
    <w:p w:rsidR="00C362BD" w:rsidRPr="00802CAA" w:rsidRDefault="00C362BD" w:rsidP="00C362BD">
      <w:pPr>
        <w:spacing w:line="276" w:lineRule="auto"/>
        <w:jc w:val="both"/>
        <w:rPr>
          <w:rFonts w:eastAsia="SimSun"/>
          <w:kern w:val="2"/>
          <w:sz w:val="22"/>
          <w:szCs w:val="22"/>
          <w:lang w:eastAsia="hi-IN" w:bidi="hi-IN"/>
        </w:rPr>
      </w:pPr>
    </w:p>
    <w:sectPr w:rsidR="00C362BD" w:rsidRPr="00802CAA" w:rsidSect="00476CA2">
      <w:headerReference w:type="even" r:id="rId8"/>
      <w:footerReference w:type="even" r:id="rId9"/>
      <w:type w:val="continuous"/>
      <w:pgSz w:w="16838" w:h="11906" w:orient="landscape"/>
      <w:pgMar w:top="1134" w:right="567"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F9E" w:rsidRDefault="00552F9E">
      <w:r>
        <w:separator/>
      </w:r>
    </w:p>
  </w:endnote>
  <w:endnote w:type="continuationSeparator" w:id="0">
    <w:p w:rsidR="00552F9E" w:rsidRDefault="00552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Sans">
    <w:altName w:val="Corbel"/>
    <w:charset w:val="00"/>
    <w:family w:val="auto"/>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7AB" w:rsidRDefault="00720105" w:rsidP="00C37404">
    <w:pPr>
      <w:pStyle w:val="af6"/>
      <w:framePr w:wrap="around" w:vAnchor="text" w:hAnchor="margin" w:xAlign="right" w:y="1"/>
      <w:rPr>
        <w:rStyle w:val="af8"/>
      </w:rPr>
    </w:pPr>
    <w:r>
      <w:rPr>
        <w:rStyle w:val="af8"/>
      </w:rPr>
      <w:fldChar w:fldCharType="begin"/>
    </w:r>
    <w:r w:rsidR="005517AB">
      <w:rPr>
        <w:rStyle w:val="af8"/>
      </w:rPr>
      <w:instrText xml:space="preserve">PAGE  </w:instrText>
    </w:r>
    <w:r>
      <w:rPr>
        <w:rStyle w:val="af8"/>
      </w:rPr>
      <w:fldChar w:fldCharType="end"/>
    </w:r>
  </w:p>
  <w:p w:rsidR="005517AB" w:rsidRDefault="005517AB" w:rsidP="00C37404">
    <w:pPr>
      <w:pStyle w:val="af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F9E" w:rsidRDefault="00552F9E">
      <w:r>
        <w:separator/>
      </w:r>
    </w:p>
  </w:footnote>
  <w:footnote w:type="continuationSeparator" w:id="0">
    <w:p w:rsidR="00552F9E" w:rsidRDefault="00552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7AB" w:rsidRDefault="00720105" w:rsidP="00C37404">
    <w:pPr>
      <w:pStyle w:val="af4"/>
      <w:framePr w:wrap="around" w:vAnchor="text" w:hAnchor="margin" w:xAlign="center" w:y="1"/>
      <w:rPr>
        <w:rStyle w:val="af8"/>
      </w:rPr>
    </w:pPr>
    <w:r>
      <w:rPr>
        <w:rStyle w:val="af8"/>
      </w:rPr>
      <w:fldChar w:fldCharType="begin"/>
    </w:r>
    <w:r w:rsidR="005517AB">
      <w:rPr>
        <w:rStyle w:val="af8"/>
      </w:rPr>
      <w:instrText xml:space="preserve">PAGE  </w:instrText>
    </w:r>
    <w:r>
      <w:rPr>
        <w:rStyle w:val="af8"/>
      </w:rPr>
      <w:fldChar w:fldCharType="end"/>
    </w:r>
  </w:p>
  <w:p w:rsidR="005517AB" w:rsidRDefault="005517AB">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B03"/>
    <w:multiLevelType w:val="hybridMultilevel"/>
    <w:tmpl w:val="0B3EC89C"/>
    <w:lvl w:ilvl="0" w:tplc="CA5CDA8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nsid w:val="011D6F38"/>
    <w:multiLevelType w:val="hybridMultilevel"/>
    <w:tmpl w:val="DAFA2480"/>
    <w:lvl w:ilvl="0" w:tplc="C262D3C6">
      <w:start w:val="1"/>
      <w:numFmt w:val="decimal"/>
      <w:lvlText w:val="%1)"/>
      <w:lvlJc w:val="left"/>
      <w:pPr>
        <w:ind w:left="4755"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
    <w:nsid w:val="057D30B4"/>
    <w:multiLevelType w:val="hybridMultilevel"/>
    <w:tmpl w:val="85242B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3D0E21"/>
    <w:multiLevelType w:val="hybridMultilevel"/>
    <w:tmpl w:val="4EE65A64"/>
    <w:lvl w:ilvl="0" w:tplc="0C84604A">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nsid w:val="0E4E7C1A"/>
    <w:multiLevelType w:val="hybridMultilevel"/>
    <w:tmpl w:val="50146EB8"/>
    <w:lvl w:ilvl="0" w:tplc="2D0231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8AE1005"/>
    <w:multiLevelType w:val="multilevel"/>
    <w:tmpl w:val="4EE65A64"/>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6">
    <w:nsid w:val="24F33583"/>
    <w:multiLevelType w:val="hybridMultilevel"/>
    <w:tmpl w:val="502E6E32"/>
    <w:lvl w:ilvl="0" w:tplc="E632BFC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2972CA"/>
    <w:multiLevelType w:val="hybridMultilevel"/>
    <w:tmpl w:val="4EE65A64"/>
    <w:lvl w:ilvl="0" w:tplc="0C84604A">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nsid w:val="2FE94881"/>
    <w:multiLevelType w:val="hybridMultilevel"/>
    <w:tmpl w:val="B69AC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2D4A3E"/>
    <w:multiLevelType w:val="hybridMultilevel"/>
    <w:tmpl w:val="1720A066"/>
    <w:lvl w:ilvl="0" w:tplc="A524D0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1EC587D"/>
    <w:multiLevelType w:val="hybridMultilevel"/>
    <w:tmpl w:val="ABF8CAB4"/>
    <w:lvl w:ilvl="0" w:tplc="1940F0DC">
      <w:start w:val="1"/>
      <w:numFmt w:val="decimal"/>
      <w:lvlText w:val="%1)"/>
      <w:lvlJc w:val="left"/>
      <w:pPr>
        <w:ind w:left="1211" w:hanging="360"/>
      </w:pPr>
      <w:rPr>
        <w:rFonts w:ascii="Arial" w:eastAsiaTheme="minorHAnsi" w:hAnsi="Arial" w:cs="Arial"/>
        <w:color w:val="auto"/>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2">
    <w:nsid w:val="36330AB4"/>
    <w:multiLevelType w:val="hybridMultilevel"/>
    <w:tmpl w:val="9702A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AD6A9D"/>
    <w:multiLevelType w:val="multilevel"/>
    <w:tmpl w:val="E27C369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41D724A8"/>
    <w:multiLevelType w:val="hybridMultilevel"/>
    <w:tmpl w:val="044AE920"/>
    <w:lvl w:ilvl="0" w:tplc="7952E4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9FB5BCE"/>
    <w:multiLevelType w:val="hybridMultilevel"/>
    <w:tmpl w:val="DFFA20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6259E2"/>
    <w:multiLevelType w:val="hybridMultilevel"/>
    <w:tmpl w:val="DF0097B4"/>
    <w:lvl w:ilvl="0" w:tplc="37F04FE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7">
    <w:nsid w:val="4E317C12"/>
    <w:multiLevelType w:val="hybridMultilevel"/>
    <w:tmpl w:val="8AB4A578"/>
    <w:lvl w:ilvl="0" w:tplc="C87E255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A81771"/>
    <w:multiLevelType w:val="hybridMultilevel"/>
    <w:tmpl w:val="43428F5E"/>
    <w:lvl w:ilvl="0" w:tplc="0698540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85112E"/>
    <w:multiLevelType w:val="hybridMultilevel"/>
    <w:tmpl w:val="1CEAC006"/>
    <w:lvl w:ilvl="0" w:tplc="4AE6C1EC">
      <w:start w:val="1"/>
      <w:numFmt w:val="decimal"/>
      <w:lvlText w:val="%1)"/>
      <w:lvlJc w:val="left"/>
      <w:pPr>
        <w:ind w:left="0" w:firstLine="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nsid w:val="56832F8F"/>
    <w:multiLevelType w:val="hybridMultilevel"/>
    <w:tmpl w:val="116CD144"/>
    <w:lvl w:ilvl="0" w:tplc="86F6F48A">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1">
    <w:nsid w:val="5970705C"/>
    <w:multiLevelType w:val="hybridMultilevel"/>
    <w:tmpl w:val="DAFA2480"/>
    <w:lvl w:ilvl="0" w:tplc="C262D3C6">
      <w:start w:val="1"/>
      <w:numFmt w:val="decimal"/>
      <w:lvlText w:val="%1)"/>
      <w:lvlJc w:val="left"/>
      <w:pPr>
        <w:ind w:left="4755"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2">
    <w:nsid w:val="5CF1464D"/>
    <w:multiLevelType w:val="multilevel"/>
    <w:tmpl w:val="945628E0"/>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3">
    <w:nsid w:val="64F567C0"/>
    <w:multiLevelType w:val="hybridMultilevel"/>
    <w:tmpl w:val="59EAFCCC"/>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57F7D08"/>
    <w:multiLevelType w:val="hybridMultilevel"/>
    <w:tmpl w:val="07B04E56"/>
    <w:lvl w:ilvl="0" w:tplc="9CE8E648">
      <w:numFmt w:val="bullet"/>
      <w:lvlText w:val="-"/>
      <w:lvlJc w:val="left"/>
      <w:pPr>
        <w:ind w:left="1069" w:hanging="360"/>
      </w:pPr>
      <w:rPr>
        <w:rFonts w:ascii="Arial" w:eastAsiaTheme="minorHAnsi" w:hAnsi="Arial" w:cs="Arial"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2E0D73"/>
    <w:multiLevelType w:val="hybridMultilevel"/>
    <w:tmpl w:val="502E6E32"/>
    <w:lvl w:ilvl="0" w:tplc="E632BFC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nsid w:val="6FC5269E"/>
    <w:multiLevelType w:val="hybridMultilevel"/>
    <w:tmpl w:val="ABF8CAB4"/>
    <w:lvl w:ilvl="0" w:tplc="1940F0DC">
      <w:start w:val="1"/>
      <w:numFmt w:val="decimal"/>
      <w:lvlText w:val="%1)"/>
      <w:lvlJc w:val="left"/>
      <w:pPr>
        <w:ind w:left="1211" w:hanging="360"/>
      </w:pPr>
      <w:rPr>
        <w:rFonts w:ascii="Arial" w:eastAsiaTheme="minorHAnsi" w:hAnsi="Arial" w:cs="Arial"/>
        <w:color w:val="auto"/>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num w:numId="1">
    <w:abstractNumId w:val="9"/>
  </w:num>
  <w:num w:numId="2">
    <w:abstractNumId w:val="7"/>
  </w:num>
  <w:num w:numId="3">
    <w:abstractNumId w:val="25"/>
  </w:num>
  <w:num w:numId="4">
    <w:abstractNumId w:val="13"/>
  </w:num>
  <w:num w:numId="5">
    <w:abstractNumId w:val="23"/>
  </w:num>
  <w:num w:numId="6">
    <w:abstractNumId w:val="14"/>
  </w:num>
  <w:num w:numId="7">
    <w:abstractNumId w:val="6"/>
  </w:num>
  <w:num w:numId="8">
    <w:abstractNumId w:val="11"/>
  </w:num>
  <w:num w:numId="9">
    <w:abstractNumId w:val="21"/>
  </w:num>
  <w:num w:numId="10">
    <w:abstractNumId w:val="19"/>
  </w:num>
  <w:num w:numId="11">
    <w:abstractNumId w:val="20"/>
  </w:num>
  <w:num w:numId="12">
    <w:abstractNumId w:val="0"/>
  </w:num>
  <w:num w:numId="13">
    <w:abstractNumId w:val="16"/>
  </w:num>
  <w:num w:numId="14">
    <w:abstractNumId w:val="4"/>
  </w:num>
  <w:num w:numId="15">
    <w:abstractNumId w:val="17"/>
  </w:num>
  <w:num w:numId="16">
    <w:abstractNumId w:val="10"/>
  </w:num>
  <w:num w:numId="17">
    <w:abstractNumId w:val="1"/>
  </w:num>
  <w:num w:numId="18">
    <w:abstractNumId w:val="24"/>
  </w:num>
  <w:num w:numId="19">
    <w:abstractNumId w:val="18"/>
  </w:num>
  <w:num w:numId="20">
    <w:abstractNumId w:val="12"/>
  </w:num>
  <w:num w:numId="21">
    <w:abstractNumId w:val="2"/>
  </w:num>
  <w:num w:numId="22">
    <w:abstractNumId w:val="8"/>
  </w:num>
  <w:num w:numId="23">
    <w:abstractNumId w:val="3"/>
  </w:num>
  <w:num w:numId="24">
    <w:abstractNumId w:val="5"/>
  </w:num>
  <w:num w:numId="25">
    <w:abstractNumId w:val="22"/>
  </w:num>
  <w:num w:numId="26">
    <w:abstractNumId w:val="15"/>
  </w:num>
  <w:num w:numId="27">
    <w:abstractNumId w:val="26"/>
  </w:num>
  <w:num w:numId="28">
    <w:abstractNumId w:val="2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A120F"/>
    <w:rsid w:val="000010C4"/>
    <w:rsid w:val="0000170D"/>
    <w:rsid w:val="00001856"/>
    <w:rsid w:val="000029EA"/>
    <w:rsid w:val="0000477C"/>
    <w:rsid w:val="00006F59"/>
    <w:rsid w:val="00007800"/>
    <w:rsid w:val="00007F0F"/>
    <w:rsid w:val="00011AF4"/>
    <w:rsid w:val="00012730"/>
    <w:rsid w:val="00012B42"/>
    <w:rsid w:val="00013310"/>
    <w:rsid w:val="00013FC1"/>
    <w:rsid w:val="00014D79"/>
    <w:rsid w:val="000159A7"/>
    <w:rsid w:val="00016C90"/>
    <w:rsid w:val="00016F7F"/>
    <w:rsid w:val="00020508"/>
    <w:rsid w:val="0002080B"/>
    <w:rsid w:val="00021192"/>
    <w:rsid w:val="00021EE0"/>
    <w:rsid w:val="000221C1"/>
    <w:rsid w:val="000222CE"/>
    <w:rsid w:val="00023710"/>
    <w:rsid w:val="00023BD6"/>
    <w:rsid w:val="00025810"/>
    <w:rsid w:val="000258AF"/>
    <w:rsid w:val="0002691C"/>
    <w:rsid w:val="000320EF"/>
    <w:rsid w:val="00033309"/>
    <w:rsid w:val="0003379A"/>
    <w:rsid w:val="00033AEB"/>
    <w:rsid w:val="00034AD5"/>
    <w:rsid w:val="000356E4"/>
    <w:rsid w:val="00036A5F"/>
    <w:rsid w:val="000373D5"/>
    <w:rsid w:val="00041534"/>
    <w:rsid w:val="000425CF"/>
    <w:rsid w:val="00042AA9"/>
    <w:rsid w:val="00042B46"/>
    <w:rsid w:val="000444B5"/>
    <w:rsid w:val="0004579E"/>
    <w:rsid w:val="000458D5"/>
    <w:rsid w:val="00046B23"/>
    <w:rsid w:val="00046D24"/>
    <w:rsid w:val="00046E3A"/>
    <w:rsid w:val="00047336"/>
    <w:rsid w:val="000473DE"/>
    <w:rsid w:val="00047539"/>
    <w:rsid w:val="00050B87"/>
    <w:rsid w:val="00051655"/>
    <w:rsid w:val="00052263"/>
    <w:rsid w:val="00052F02"/>
    <w:rsid w:val="00053D42"/>
    <w:rsid w:val="00053F9A"/>
    <w:rsid w:val="000541EA"/>
    <w:rsid w:val="000554DE"/>
    <w:rsid w:val="00056411"/>
    <w:rsid w:val="00056802"/>
    <w:rsid w:val="00057607"/>
    <w:rsid w:val="000604C7"/>
    <w:rsid w:val="00060643"/>
    <w:rsid w:val="00061246"/>
    <w:rsid w:val="000615FF"/>
    <w:rsid w:val="00062A60"/>
    <w:rsid w:val="00065855"/>
    <w:rsid w:val="00065F37"/>
    <w:rsid w:val="000678FC"/>
    <w:rsid w:val="00070038"/>
    <w:rsid w:val="00071034"/>
    <w:rsid w:val="00071BF1"/>
    <w:rsid w:val="00071F10"/>
    <w:rsid w:val="00073E77"/>
    <w:rsid w:val="00075F7F"/>
    <w:rsid w:val="00076E4A"/>
    <w:rsid w:val="00077661"/>
    <w:rsid w:val="000806A1"/>
    <w:rsid w:val="000806FF"/>
    <w:rsid w:val="000810AC"/>
    <w:rsid w:val="000810CC"/>
    <w:rsid w:val="000816BB"/>
    <w:rsid w:val="00082D5A"/>
    <w:rsid w:val="00083953"/>
    <w:rsid w:val="0008440A"/>
    <w:rsid w:val="000845D5"/>
    <w:rsid w:val="0008470C"/>
    <w:rsid w:val="00085246"/>
    <w:rsid w:val="0008537E"/>
    <w:rsid w:val="00087EAD"/>
    <w:rsid w:val="0009156E"/>
    <w:rsid w:val="00091ADC"/>
    <w:rsid w:val="000935A4"/>
    <w:rsid w:val="00094892"/>
    <w:rsid w:val="00095593"/>
    <w:rsid w:val="0009571C"/>
    <w:rsid w:val="00096034"/>
    <w:rsid w:val="000961DF"/>
    <w:rsid w:val="00096981"/>
    <w:rsid w:val="00096D34"/>
    <w:rsid w:val="0009715C"/>
    <w:rsid w:val="000A0BDE"/>
    <w:rsid w:val="000A19C3"/>
    <w:rsid w:val="000A2B2D"/>
    <w:rsid w:val="000A31A9"/>
    <w:rsid w:val="000A3544"/>
    <w:rsid w:val="000A3FB0"/>
    <w:rsid w:val="000A591D"/>
    <w:rsid w:val="000A74CC"/>
    <w:rsid w:val="000A793D"/>
    <w:rsid w:val="000A7A34"/>
    <w:rsid w:val="000B059F"/>
    <w:rsid w:val="000B1B86"/>
    <w:rsid w:val="000B1EFD"/>
    <w:rsid w:val="000B3ABB"/>
    <w:rsid w:val="000B4B18"/>
    <w:rsid w:val="000B587A"/>
    <w:rsid w:val="000B6C90"/>
    <w:rsid w:val="000B6D4C"/>
    <w:rsid w:val="000B6FC0"/>
    <w:rsid w:val="000C14EE"/>
    <w:rsid w:val="000C2742"/>
    <w:rsid w:val="000C2ADF"/>
    <w:rsid w:val="000C3474"/>
    <w:rsid w:val="000C4722"/>
    <w:rsid w:val="000C4EA4"/>
    <w:rsid w:val="000C658D"/>
    <w:rsid w:val="000D15A3"/>
    <w:rsid w:val="000D33C9"/>
    <w:rsid w:val="000D4645"/>
    <w:rsid w:val="000D737B"/>
    <w:rsid w:val="000D78BE"/>
    <w:rsid w:val="000D7938"/>
    <w:rsid w:val="000E1187"/>
    <w:rsid w:val="000E1973"/>
    <w:rsid w:val="000E2259"/>
    <w:rsid w:val="000E3AD5"/>
    <w:rsid w:val="000E3C9F"/>
    <w:rsid w:val="000E3F90"/>
    <w:rsid w:val="000E3FC5"/>
    <w:rsid w:val="000E45D7"/>
    <w:rsid w:val="000E54AE"/>
    <w:rsid w:val="000E60BB"/>
    <w:rsid w:val="000F1D5C"/>
    <w:rsid w:val="000F1F3F"/>
    <w:rsid w:val="000F3AE0"/>
    <w:rsid w:val="000F3C0D"/>
    <w:rsid w:val="000F3C37"/>
    <w:rsid w:val="000F5C92"/>
    <w:rsid w:val="000F5E5E"/>
    <w:rsid w:val="000F75E4"/>
    <w:rsid w:val="00100CFF"/>
    <w:rsid w:val="001013C0"/>
    <w:rsid w:val="001015F9"/>
    <w:rsid w:val="00101B06"/>
    <w:rsid w:val="00101B91"/>
    <w:rsid w:val="00101C90"/>
    <w:rsid w:val="001020F0"/>
    <w:rsid w:val="00104C0D"/>
    <w:rsid w:val="001057E8"/>
    <w:rsid w:val="00105960"/>
    <w:rsid w:val="001066E9"/>
    <w:rsid w:val="00106DE4"/>
    <w:rsid w:val="00110273"/>
    <w:rsid w:val="0011099B"/>
    <w:rsid w:val="00110A4B"/>
    <w:rsid w:val="001111B0"/>
    <w:rsid w:val="00111BBE"/>
    <w:rsid w:val="00111D29"/>
    <w:rsid w:val="0011272B"/>
    <w:rsid w:val="0011362E"/>
    <w:rsid w:val="0011430E"/>
    <w:rsid w:val="00117FEB"/>
    <w:rsid w:val="00121510"/>
    <w:rsid w:val="00122E51"/>
    <w:rsid w:val="00123806"/>
    <w:rsid w:val="00124395"/>
    <w:rsid w:val="001259C0"/>
    <w:rsid w:val="00125D21"/>
    <w:rsid w:val="001300A4"/>
    <w:rsid w:val="0013263C"/>
    <w:rsid w:val="001343C4"/>
    <w:rsid w:val="0013757F"/>
    <w:rsid w:val="00137E8A"/>
    <w:rsid w:val="001413C8"/>
    <w:rsid w:val="00141AA0"/>
    <w:rsid w:val="00141D39"/>
    <w:rsid w:val="0014354E"/>
    <w:rsid w:val="00143AD7"/>
    <w:rsid w:val="0014446B"/>
    <w:rsid w:val="0014491B"/>
    <w:rsid w:val="001464D3"/>
    <w:rsid w:val="001500E9"/>
    <w:rsid w:val="001511B8"/>
    <w:rsid w:val="001549FC"/>
    <w:rsid w:val="00154A1F"/>
    <w:rsid w:val="001555DC"/>
    <w:rsid w:val="00156AB7"/>
    <w:rsid w:val="00156E00"/>
    <w:rsid w:val="00157439"/>
    <w:rsid w:val="00161480"/>
    <w:rsid w:val="0016297C"/>
    <w:rsid w:val="0016477F"/>
    <w:rsid w:val="00164AA6"/>
    <w:rsid w:val="00164E6C"/>
    <w:rsid w:val="00166700"/>
    <w:rsid w:val="00167C47"/>
    <w:rsid w:val="00167D36"/>
    <w:rsid w:val="001707DF"/>
    <w:rsid w:val="00170D7B"/>
    <w:rsid w:val="0017138E"/>
    <w:rsid w:val="001717D3"/>
    <w:rsid w:val="0017343D"/>
    <w:rsid w:val="001738B4"/>
    <w:rsid w:val="00173A36"/>
    <w:rsid w:val="001753B6"/>
    <w:rsid w:val="001759E5"/>
    <w:rsid w:val="00175E7E"/>
    <w:rsid w:val="00176949"/>
    <w:rsid w:val="001771AF"/>
    <w:rsid w:val="00177472"/>
    <w:rsid w:val="00180C0B"/>
    <w:rsid w:val="00182415"/>
    <w:rsid w:val="00182880"/>
    <w:rsid w:val="00182F85"/>
    <w:rsid w:val="001830CB"/>
    <w:rsid w:val="00183258"/>
    <w:rsid w:val="0018340B"/>
    <w:rsid w:val="0018349A"/>
    <w:rsid w:val="00183846"/>
    <w:rsid w:val="00184F6A"/>
    <w:rsid w:val="00186EC0"/>
    <w:rsid w:val="00187A57"/>
    <w:rsid w:val="00187B15"/>
    <w:rsid w:val="00190299"/>
    <w:rsid w:val="00190339"/>
    <w:rsid w:val="00190B63"/>
    <w:rsid w:val="00190F6B"/>
    <w:rsid w:val="00191272"/>
    <w:rsid w:val="0019352A"/>
    <w:rsid w:val="00194316"/>
    <w:rsid w:val="001956D2"/>
    <w:rsid w:val="00195D11"/>
    <w:rsid w:val="00196DA1"/>
    <w:rsid w:val="0019719A"/>
    <w:rsid w:val="001A0154"/>
    <w:rsid w:val="001A100C"/>
    <w:rsid w:val="001A1F4C"/>
    <w:rsid w:val="001A2333"/>
    <w:rsid w:val="001A262A"/>
    <w:rsid w:val="001A2C80"/>
    <w:rsid w:val="001A3450"/>
    <w:rsid w:val="001A5CC8"/>
    <w:rsid w:val="001A5ED7"/>
    <w:rsid w:val="001A692B"/>
    <w:rsid w:val="001B08BF"/>
    <w:rsid w:val="001B47D5"/>
    <w:rsid w:val="001B4D24"/>
    <w:rsid w:val="001B4E00"/>
    <w:rsid w:val="001B6148"/>
    <w:rsid w:val="001B63CA"/>
    <w:rsid w:val="001C0224"/>
    <w:rsid w:val="001C04B2"/>
    <w:rsid w:val="001C0981"/>
    <w:rsid w:val="001C1AA9"/>
    <w:rsid w:val="001C1F66"/>
    <w:rsid w:val="001C255F"/>
    <w:rsid w:val="001C25AF"/>
    <w:rsid w:val="001C2B11"/>
    <w:rsid w:val="001C39A0"/>
    <w:rsid w:val="001C409A"/>
    <w:rsid w:val="001C4184"/>
    <w:rsid w:val="001C48D2"/>
    <w:rsid w:val="001C4C4F"/>
    <w:rsid w:val="001C5D50"/>
    <w:rsid w:val="001C6B58"/>
    <w:rsid w:val="001C731F"/>
    <w:rsid w:val="001D067B"/>
    <w:rsid w:val="001D1BE7"/>
    <w:rsid w:val="001D3445"/>
    <w:rsid w:val="001D430E"/>
    <w:rsid w:val="001D5237"/>
    <w:rsid w:val="001D5304"/>
    <w:rsid w:val="001D5C72"/>
    <w:rsid w:val="001D617C"/>
    <w:rsid w:val="001D76D3"/>
    <w:rsid w:val="001D7D4D"/>
    <w:rsid w:val="001E2855"/>
    <w:rsid w:val="001E2989"/>
    <w:rsid w:val="001E6654"/>
    <w:rsid w:val="001E7DDC"/>
    <w:rsid w:val="001F1693"/>
    <w:rsid w:val="001F2B3C"/>
    <w:rsid w:val="001F4ADC"/>
    <w:rsid w:val="001F5210"/>
    <w:rsid w:val="001F5453"/>
    <w:rsid w:val="0020147D"/>
    <w:rsid w:val="00201552"/>
    <w:rsid w:val="0020180D"/>
    <w:rsid w:val="00203CC5"/>
    <w:rsid w:val="00204619"/>
    <w:rsid w:val="002047C5"/>
    <w:rsid w:val="00204852"/>
    <w:rsid w:val="00204932"/>
    <w:rsid w:val="002050AF"/>
    <w:rsid w:val="0020525B"/>
    <w:rsid w:val="0020609F"/>
    <w:rsid w:val="002103C2"/>
    <w:rsid w:val="002105C3"/>
    <w:rsid w:val="00211036"/>
    <w:rsid w:val="002125DF"/>
    <w:rsid w:val="00212F70"/>
    <w:rsid w:val="002130A5"/>
    <w:rsid w:val="002135F4"/>
    <w:rsid w:val="0021383B"/>
    <w:rsid w:val="00213A04"/>
    <w:rsid w:val="00214161"/>
    <w:rsid w:val="002150DC"/>
    <w:rsid w:val="00215C11"/>
    <w:rsid w:val="00216463"/>
    <w:rsid w:val="00216640"/>
    <w:rsid w:val="002166D6"/>
    <w:rsid w:val="00216BC2"/>
    <w:rsid w:val="00217C4D"/>
    <w:rsid w:val="002205B7"/>
    <w:rsid w:val="0022218D"/>
    <w:rsid w:val="00222445"/>
    <w:rsid w:val="00222847"/>
    <w:rsid w:val="002235F4"/>
    <w:rsid w:val="00223E97"/>
    <w:rsid w:val="00223FBF"/>
    <w:rsid w:val="002270B7"/>
    <w:rsid w:val="00227F47"/>
    <w:rsid w:val="00231D26"/>
    <w:rsid w:val="002323CA"/>
    <w:rsid w:val="00232E4B"/>
    <w:rsid w:val="00233613"/>
    <w:rsid w:val="00233D67"/>
    <w:rsid w:val="00236106"/>
    <w:rsid w:val="00236C78"/>
    <w:rsid w:val="00236CFA"/>
    <w:rsid w:val="00237B08"/>
    <w:rsid w:val="00240A2B"/>
    <w:rsid w:val="00243E74"/>
    <w:rsid w:val="00243F72"/>
    <w:rsid w:val="0024587B"/>
    <w:rsid w:val="00247C93"/>
    <w:rsid w:val="0025048D"/>
    <w:rsid w:val="002508A2"/>
    <w:rsid w:val="002518A1"/>
    <w:rsid w:val="002537AF"/>
    <w:rsid w:val="00254EA0"/>
    <w:rsid w:val="00254F20"/>
    <w:rsid w:val="002578A7"/>
    <w:rsid w:val="00257A99"/>
    <w:rsid w:val="00257E18"/>
    <w:rsid w:val="002611CC"/>
    <w:rsid w:val="00262243"/>
    <w:rsid w:val="00262443"/>
    <w:rsid w:val="00262548"/>
    <w:rsid w:val="002626AA"/>
    <w:rsid w:val="002629E2"/>
    <w:rsid w:val="0026382A"/>
    <w:rsid w:val="0026496A"/>
    <w:rsid w:val="002658FF"/>
    <w:rsid w:val="00266E2A"/>
    <w:rsid w:val="00266F54"/>
    <w:rsid w:val="00267356"/>
    <w:rsid w:val="00267C12"/>
    <w:rsid w:val="00270BFD"/>
    <w:rsid w:val="002714CE"/>
    <w:rsid w:val="002746CE"/>
    <w:rsid w:val="00274A5D"/>
    <w:rsid w:val="0027507C"/>
    <w:rsid w:val="002761BF"/>
    <w:rsid w:val="002769DA"/>
    <w:rsid w:val="00280178"/>
    <w:rsid w:val="002803AE"/>
    <w:rsid w:val="00284FCF"/>
    <w:rsid w:val="0028591E"/>
    <w:rsid w:val="00285BD7"/>
    <w:rsid w:val="0028625B"/>
    <w:rsid w:val="00286302"/>
    <w:rsid w:val="00286632"/>
    <w:rsid w:val="00286824"/>
    <w:rsid w:val="0028709F"/>
    <w:rsid w:val="002872EE"/>
    <w:rsid w:val="00290628"/>
    <w:rsid w:val="00290BBA"/>
    <w:rsid w:val="00290EDA"/>
    <w:rsid w:val="00291B1F"/>
    <w:rsid w:val="002927BF"/>
    <w:rsid w:val="00293040"/>
    <w:rsid w:val="00293725"/>
    <w:rsid w:val="00293DC9"/>
    <w:rsid w:val="00293EBC"/>
    <w:rsid w:val="00293F8B"/>
    <w:rsid w:val="00294297"/>
    <w:rsid w:val="002950BD"/>
    <w:rsid w:val="0029529C"/>
    <w:rsid w:val="002967EC"/>
    <w:rsid w:val="0029763F"/>
    <w:rsid w:val="002A0B9E"/>
    <w:rsid w:val="002A1D3A"/>
    <w:rsid w:val="002A2B72"/>
    <w:rsid w:val="002A2C96"/>
    <w:rsid w:val="002A3181"/>
    <w:rsid w:val="002A346B"/>
    <w:rsid w:val="002A369C"/>
    <w:rsid w:val="002A3835"/>
    <w:rsid w:val="002A39FD"/>
    <w:rsid w:val="002A41AC"/>
    <w:rsid w:val="002A482D"/>
    <w:rsid w:val="002A5B09"/>
    <w:rsid w:val="002A750A"/>
    <w:rsid w:val="002A79A0"/>
    <w:rsid w:val="002B00DA"/>
    <w:rsid w:val="002B1875"/>
    <w:rsid w:val="002B1D53"/>
    <w:rsid w:val="002B28EB"/>
    <w:rsid w:val="002B2AFA"/>
    <w:rsid w:val="002B2BDC"/>
    <w:rsid w:val="002B3294"/>
    <w:rsid w:val="002B48D8"/>
    <w:rsid w:val="002B51E9"/>
    <w:rsid w:val="002B6262"/>
    <w:rsid w:val="002B6570"/>
    <w:rsid w:val="002B7623"/>
    <w:rsid w:val="002B78FB"/>
    <w:rsid w:val="002C024B"/>
    <w:rsid w:val="002C0520"/>
    <w:rsid w:val="002C152C"/>
    <w:rsid w:val="002C257D"/>
    <w:rsid w:val="002C27AF"/>
    <w:rsid w:val="002C3FB1"/>
    <w:rsid w:val="002C43DC"/>
    <w:rsid w:val="002C51F5"/>
    <w:rsid w:val="002C58E9"/>
    <w:rsid w:val="002C59F0"/>
    <w:rsid w:val="002C6AA6"/>
    <w:rsid w:val="002C7A0B"/>
    <w:rsid w:val="002C7E98"/>
    <w:rsid w:val="002D2C70"/>
    <w:rsid w:val="002D50E0"/>
    <w:rsid w:val="002E2DD2"/>
    <w:rsid w:val="002E2DF5"/>
    <w:rsid w:val="002E480B"/>
    <w:rsid w:val="002E6063"/>
    <w:rsid w:val="002E67C8"/>
    <w:rsid w:val="002E6BB4"/>
    <w:rsid w:val="002E7A78"/>
    <w:rsid w:val="002E7B68"/>
    <w:rsid w:val="002F0079"/>
    <w:rsid w:val="002F1D74"/>
    <w:rsid w:val="002F1E67"/>
    <w:rsid w:val="002F4EDC"/>
    <w:rsid w:val="002F53B6"/>
    <w:rsid w:val="002F60FC"/>
    <w:rsid w:val="002F61C6"/>
    <w:rsid w:val="002F7217"/>
    <w:rsid w:val="002F7BF4"/>
    <w:rsid w:val="00302375"/>
    <w:rsid w:val="00304017"/>
    <w:rsid w:val="0030455F"/>
    <w:rsid w:val="003050C1"/>
    <w:rsid w:val="00305A45"/>
    <w:rsid w:val="00310B0E"/>
    <w:rsid w:val="0031154F"/>
    <w:rsid w:val="00311A13"/>
    <w:rsid w:val="0031201F"/>
    <w:rsid w:val="00313D03"/>
    <w:rsid w:val="0031406B"/>
    <w:rsid w:val="0031510F"/>
    <w:rsid w:val="00316511"/>
    <w:rsid w:val="003211C2"/>
    <w:rsid w:val="003216C4"/>
    <w:rsid w:val="003229D5"/>
    <w:rsid w:val="003271BF"/>
    <w:rsid w:val="003308F5"/>
    <w:rsid w:val="003313F0"/>
    <w:rsid w:val="00331417"/>
    <w:rsid w:val="003329E3"/>
    <w:rsid w:val="00335020"/>
    <w:rsid w:val="003351FE"/>
    <w:rsid w:val="00336EB5"/>
    <w:rsid w:val="00336F06"/>
    <w:rsid w:val="0034001D"/>
    <w:rsid w:val="00340338"/>
    <w:rsid w:val="00340A8D"/>
    <w:rsid w:val="00340A8F"/>
    <w:rsid w:val="00341C78"/>
    <w:rsid w:val="003438C1"/>
    <w:rsid w:val="00345475"/>
    <w:rsid w:val="00345B6B"/>
    <w:rsid w:val="00346D42"/>
    <w:rsid w:val="0034753A"/>
    <w:rsid w:val="00347DDF"/>
    <w:rsid w:val="003508E2"/>
    <w:rsid w:val="003509D7"/>
    <w:rsid w:val="00350ACA"/>
    <w:rsid w:val="00350E61"/>
    <w:rsid w:val="003512E9"/>
    <w:rsid w:val="0035145C"/>
    <w:rsid w:val="00351890"/>
    <w:rsid w:val="00352288"/>
    <w:rsid w:val="003529CC"/>
    <w:rsid w:val="003531CF"/>
    <w:rsid w:val="0035527E"/>
    <w:rsid w:val="00355591"/>
    <w:rsid w:val="00356030"/>
    <w:rsid w:val="0035797C"/>
    <w:rsid w:val="00360640"/>
    <w:rsid w:val="00362646"/>
    <w:rsid w:val="00363BE4"/>
    <w:rsid w:val="003649BE"/>
    <w:rsid w:val="00364F17"/>
    <w:rsid w:val="00365F8D"/>
    <w:rsid w:val="0036672C"/>
    <w:rsid w:val="0037056B"/>
    <w:rsid w:val="003705F8"/>
    <w:rsid w:val="003710A2"/>
    <w:rsid w:val="00371F78"/>
    <w:rsid w:val="00372368"/>
    <w:rsid w:val="003724CA"/>
    <w:rsid w:val="00372F3E"/>
    <w:rsid w:val="0037395F"/>
    <w:rsid w:val="003742E7"/>
    <w:rsid w:val="00376770"/>
    <w:rsid w:val="00377A86"/>
    <w:rsid w:val="003800CF"/>
    <w:rsid w:val="00381100"/>
    <w:rsid w:val="00381818"/>
    <w:rsid w:val="00381958"/>
    <w:rsid w:val="0038284C"/>
    <w:rsid w:val="00383FB7"/>
    <w:rsid w:val="00387463"/>
    <w:rsid w:val="00390254"/>
    <w:rsid w:val="003903D8"/>
    <w:rsid w:val="0039088F"/>
    <w:rsid w:val="00390DF5"/>
    <w:rsid w:val="00391C5A"/>
    <w:rsid w:val="00392F8D"/>
    <w:rsid w:val="003939D1"/>
    <w:rsid w:val="0039541A"/>
    <w:rsid w:val="0039746E"/>
    <w:rsid w:val="00397B1A"/>
    <w:rsid w:val="00397BE7"/>
    <w:rsid w:val="003A0B39"/>
    <w:rsid w:val="003A19A6"/>
    <w:rsid w:val="003A4C49"/>
    <w:rsid w:val="003A5F2E"/>
    <w:rsid w:val="003A60FA"/>
    <w:rsid w:val="003A6BD5"/>
    <w:rsid w:val="003A6C5C"/>
    <w:rsid w:val="003A7281"/>
    <w:rsid w:val="003B0617"/>
    <w:rsid w:val="003B163E"/>
    <w:rsid w:val="003B1D70"/>
    <w:rsid w:val="003B3318"/>
    <w:rsid w:val="003B4BF0"/>
    <w:rsid w:val="003B6561"/>
    <w:rsid w:val="003B6FDA"/>
    <w:rsid w:val="003B7431"/>
    <w:rsid w:val="003C000D"/>
    <w:rsid w:val="003C03A2"/>
    <w:rsid w:val="003C0A98"/>
    <w:rsid w:val="003C195C"/>
    <w:rsid w:val="003C2741"/>
    <w:rsid w:val="003C5752"/>
    <w:rsid w:val="003C7665"/>
    <w:rsid w:val="003C7674"/>
    <w:rsid w:val="003C76B1"/>
    <w:rsid w:val="003C7E69"/>
    <w:rsid w:val="003D0BF2"/>
    <w:rsid w:val="003D0C3A"/>
    <w:rsid w:val="003D0D75"/>
    <w:rsid w:val="003D2356"/>
    <w:rsid w:val="003D25CB"/>
    <w:rsid w:val="003D28C3"/>
    <w:rsid w:val="003D4243"/>
    <w:rsid w:val="003D5139"/>
    <w:rsid w:val="003D60E5"/>
    <w:rsid w:val="003D66AA"/>
    <w:rsid w:val="003D6DF1"/>
    <w:rsid w:val="003E09D6"/>
    <w:rsid w:val="003E260D"/>
    <w:rsid w:val="003E2FC7"/>
    <w:rsid w:val="003E30E3"/>
    <w:rsid w:val="003E3976"/>
    <w:rsid w:val="003E4210"/>
    <w:rsid w:val="003E50DD"/>
    <w:rsid w:val="003F15EF"/>
    <w:rsid w:val="003F6FBF"/>
    <w:rsid w:val="003F7D2D"/>
    <w:rsid w:val="00400214"/>
    <w:rsid w:val="00400AD5"/>
    <w:rsid w:val="00400BCA"/>
    <w:rsid w:val="00400CD2"/>
    <w:rsid w:val="00400F92"/>
    <w:rsid w:val="00401B84"/>
    <w:rsid w:val="00402325"/>
    <w:rsid w:val="004034F6"/>
    <w:rsid w:val="00404844"/>
    <w:rsid w:val="00404907"/>
    <w:rsid w:val="00404B86"/>
    <w:rsid w:val="004053F7"/>
    <w:rsid w:val="00411365"/>
    <w:rsid w:val="004126DE"/>
    <w:rsid w:val="0041291F"/>
    <w:rsid w:val="0041310A"/>
    <w:rsid w:val="00413748"/>
    <w:rsid w:val="00413932"/>
    <w:rsid w:val="00414BC7"/>
    <w:rsid w:val="00414E8A"/>
    <w:rsid w:val="00415693"/>
    <w:rsid w:val="00415F8B"/>
    <w:rsid w:val="00417064"/>
    <w:rsid w:val="004203D6"/>
    <w:rsid w:val="00420DF3"/>
    <w:rsid w:val="004218B2"/>
    <w:rsid w:val="00421F30"/>
    <w:rsid w:val="004224EF"/>
    <w:rsid w:val="0042434E"/>
    <w:rsid w:val="00424C33"/>
    <w:rsid w:val="00426F0D"/>
    <w:rsid w:val="0042741D"/>
    <w:rsid w:val="00430C82"/>
    <w:rsid w:val="00433723"/>
    <w:rsid w:val="00433BB5"/>
    <w:rsid w:val="00433E6A"/>
    <w:rsid w:val="00434210"/>
    <w:rsid w:val="0043578C"/>
    <w:rsid w:val="00435EF8"/>
    <w:rsid w:val="004410FB"/>
    <w:rsid w:val="00442329"/>
    <w:rsid w:val="0044354D"/>
    <w:rsid w:val="004457A4"/>
    <w:rsid w:val="00447D6C"/>
    <w:rsid w:val="004515C1"/>
    <w:rsid w:val="004517AA"/>
    <w:rsid w:val="004518E2"/>
    <w:rsid w:val="00451CDA"/>
    <w:rsid w:val="00452988"/>
    <w:rsid w:val="00452C5C"/>
    <w:rsid w:val="00452EE9"/>
    <w:rsid w:val="0045467E"/>
    <w:rsid w:val="00454995"/>
    <w:rsid w:val="004564F6"/>
    <w:rsid w:val="00460870"/>
    <w:rsid w:val="00460CCB"/>
    <w:rsid w:val="00462E90"/>
    <w:rsid w:val="00462FDC"/>
    <w:rsid w:val="004638CC"/>
    <w:rsid w:val="00466A8D"/>
    <w:rsid w:val="004677E1"/>
    <w:rsid w:val="004703B2"/>
    <w:rsid w:val="00470C78"/>
    <w:rsid w:val="00470D28"/>
    <w:rsid w:val="00474229"/>
    <w:rsid w:val="00474703"/>
    <w:rsid w:val="00476CA2"/>
    <w:rsid w:val="0048060C"/>
    <w:rsid w:val="00481C85"/>
    <w:rsid w:val="00482603"/>
    <w:rsid w:val="004829A5"/>
    <w:rsid w:val="00482D2B"/>
    <w:rsid w:val="00484057"/>
    <w:rsid w:val="00484F33"/>
    <w:rsid w:val="004853BD"/>
    <w:rsid w:val="00485D3C"/>
    <w:rsid w:val="00486B60"/>
    <w:rsid w:val="00486B68"/>
    <w:rsid w:val="00486B7C"/>
    <w:rsid w:val="00487348"/>
    <w:rsid w:val="00490461"/>
    <w:rsid w:val="0049266E"/>
    <w:rsid w:val="004928AB"/>
    <w:rsid w:val="00492B6A"/>
    <w:rsid w:val="00493037"/>
    <w:rsid w:val="004935B0"/>
    <w:rsid w:val="004948FA"/>
    <w:rsid w:val="00494EAD"/>
    <w:rsid w:val="004972C6"/>
    <w:rsid w:val="004978EF"/>
    <w:rsid w:val="004A0670"/>
    <w:rsid w:val="004A1527"/>
    <w:rsid w:val="004A233D"/>
    <w:rsid w:val="004A4454"/>
    <w:rsid w:val="004A4CE1"/>
    <w:rsid w:val="004A6284"/>
    <w:rsid w:val="004B0569"/>
    <w:rsid w:val="004B201F"/>
    <w:rsid w:val="004B2499"/>
    <w:rsid w:val="004B3A9F"/>
    <w:rsid w:val="004B4241"/>
    <w:rsid w:val="004B4DE0"/>
    <w:rsid w:val="004B5354"/>
    <w:rsid w:val="004B5FFD"/>
    <w:rsid w:val="004B6B47"/>
    <w:rsid w:val="004B7CD2"/>
    <w:rsid w:val="004C0DD9"/>
    <w:rsid w:val="004C1D4B"/>
    <w:rsid w:val="004C30ED"/>
    <w:rsid w:val="004C471A"/>
    <w:rsid w:val="004C4D91"/>
    <w:rsid w:val="004C5A41"/>
    <w:rsid w:val="004C6362"/>
    <w:rsid w:val="004C67E1"/>
    <w:rsid w:val="004C6934"/>
    <w:rsid w:val="004C6C46"/>
    <w:rsid w:val="004C7248"/>
    <w:rsid w:val="004D0F62"/>
    <w:rsid w:val="004D205E"/>
    <w:rsid w:val="004D27B8"/>
    <w:rsid w:val="004D2997"/>
    <w:rsid w:val="004D3941"/>
    <w:rsid w:val="004D3D75"/>
    <w:rsid w:val="004D45A9"/>
    <w:rsid w:val="004D4CDD"/>
    <w:rsid w:val="004D6096"/>
    <w:rsid w:val="004D64A1"/>
    <w:rsid w:val="004D7345"/>
    <w:rsid w:val="004E01D9"/>
    <w:rsid w:val="004E05FE"/>
    <w:rsid w:val="004E2B52"/>
    <w:rsid w:val="004E3F20"/>
    <w:rsid w:val="004E4735"/>
    <w:rsid w:val="004E6619"/>
    <w:rsid w:val="004F0BB2"/>
    <w:rsid w:val="004F1465"/>
    <w:rsid w:val="004F318A"/>
    <w:rsid w:val="004F34E9"/>
    <w:rsid w:val="004F3B45"/>
    <w:rsid w:val="004F3BEF"/>
    <w:rsid w:val="004F6FDE"/>
    <w:rsid w:val="0050002A"/>
    <w:rsid w:val="005008D1"/>
    <w:rsid w:val="005012D2"/>
    <w:rsid w:val="0050198B"/>
    <w:rsid w:val="00503794"/>
    <w:rsid w:val="00503A07"/>
    <w:rsid w:val="00504287"/>
    <w:rsid w:val="005046F0"/>
    <w:rsid w:val="0050498C"/>
    <w:rsid w:val="00505C91"/>
    <w:rsid w:val="00505CD2"/>
    <w:rsid w:val="005064AE"/>
    <w:rsid w:val="00506586"/>
    <w:rsid w:val="005117C4"/>
    <w:rsid w:val="005118CD"/>
    <w:rsid w:val="00511BFD"/>
    <w:rsid w:val="00513106"/>
    <w:rsid w:val="00515242"/>
    <w:rsid w:val="00515682"/>
    <w:rsid w:val="00515D64"/>
    <w:rsid w:val="00516427"/>
    <w:rsid w:val="00516992"/>
    <w:rsid w:val="0051714D"/>
    <w:rsid w:val="0052549D"/>
    <w:rsid w:val="00525D9C"/>
    <w:rsid w:val="00530E6C"/>
    <w:rsid w:val="00531088"/>
    <w:rsid w:val="00531316"/>
    <w:rsid w:val="0053189B"/>
    <w:rsid w:val="00531C39"/>
    <w:rsid w:val="0053215B"/>
    <w:rsid w:val="0053569C"/>
    <w:rsid w:val="0053654F"/>
    <w:rsid w:val="00540F16"/>
    <w:rsid w:val="005418F3"/>
    <w:rsid w:val="00541FCA"/>
    <w:rsid w:val="005447AF"/>
    <w:rsid w:val="00545885"/>
    <w:rsid w:val="00545CBD"/>
    <w:rsid w:val="00547AB4"/>
    <w:rsid w:val="00547C64"/>
    <w:rsid w:val="00550160"/>
    <w:rsid w:val="005501E3"/>
    <w:rsid w:val="00550946"/>
    <w:rsid w:val="00550D84"/>
    <w:rsid w:val="005517AB"/>
    <w:rsid w:val="005517D1"/>
    <w:rsid w:val="00551852"/>
    <w:rsid w:val="00552446"/>
    <w:rsid w:val="00552F9E"/>
    <w:rsid w:val="005546E6"/>
    <w:rsid w:val="0055592A"/>
    <w:rsid w:val="00555C8B"/>
    <w:rsid w:val="0055611F"/>
    <w:rsid w:val="00557037"/>
    <w:rsid w:val="00557B2D"/>
    <w:rsid w:val="0056031B"/>
    <w:rsid w:val="0056037A"/>
    <w:rsid w:val="00560B96"/>
    <w:rsid w:val="005612F0"/>
    <w:rsid w:val="00563095"/>
    <w:rsid w:val="005630C2"/>
    <w:rsid w:val="005639DA"/>
    <w:rsid w:val="00563C80"/>
    <w:rsid w:val="00564639"/>
    <w:rsid w:val="00565DAB"/>
    <w:rsid w:val="005668A7"/>
    <w:rsid w:val="00567048"/>
    <w:rsid w:val="0057237C"/>
    <w:rsid w:val="005727E6"/>
    <w:rsid w:val="005737D0"/>
    <w:rsid w:val="0057383B"/>
    <w:rsid w:val="00573D46"/>
    <w:rsid w:val="00574A15"/>
    <w:rsid w:val="00574F25"/>
    <w:rsid w:val="00575A50"/>
    <w:rsid w:val="00575ED3"/>
    <w:rsid w:val="00577439"/>
    <w:rsid w:val="005800DD"/>
    <w:rsid w:val="005816F8"/>
    <w:rsid w:val="0058241C"/>
    <w:rsid w:val="00582B1D"/>
    <w:rsid w:val="00584228"/>
    <w:rsid w:val="005851BA"/>
    <w:rsid w:val="00585A69"/>
    <w:rsid w:val="005865BA"/>
    <w:rsid w:val="00586744"/>
    <w:rsid w:val="00590D5B"/>
    <w:rsid w:val="00591374"/>
    <w:rsid w:val="005932B9"/>
    <w:rsid w:val="00594385"/>
    <w:rsid w:val="00595C10"/>
    <w:rsid w:val="00596C5D"/>
    <w:rsid w:val="00596CFE"/>
    <w:rsid w:val="005A07B5"/>
    <w:rsid w:val="005A16CF"/>
    <w:rsid w:val="005A179A"/>
    <w:rsid w:val="005A1C5C"/>
    <w:rsid w:val="005A2D32"/>
    <w:rsid w:val="005A3E91"/>
    <w:rsid w:val="005A449F"/>
    <w:rsid w:val="005A5708"/>
    <w:rsid w:val="005A714C"/>
    <w:rsid w:val="005A7165"/>
    <w:rsid w:val="005A7685"/>
    <w:rsid w:val="005A7D7B"/>
    <w:rsid w:val="005B0BAE"/>
    <w:rsid w:val="005B213B"/>
    <w:rsid w:val="005B2319"/>
    <w:rsid w:val="005B309B"/>
    <w:rsid w:val="005B3B3B"/>
    <w:rsid w:val="005B3C6B"/>
    <w:rsid w:val="005B53AF"/>
    <w:rsid w:val="005B5A8A"/>
    <w:rsid w:val="005B5F72"/>
    <w:rsid w:val="005B63F0"/>
    <w:rsid w:val="005B6AA2"/>
    <w:rsid w:val="005B6BC2"/>
    <w:rsid w:val="005C00D5"/>
    <w:rsid w:val="005C0269"/>
    <w:rsid w:val="005C28C3"/>
    <w:rsid w:val="005C2FEA"/>
    <w:rsid w:val="005C4A0C"/>
    <w:rsid w:val="005C4EEB"/>
    <w:rsid w:val="005C504B"/>
    <w:rsid w:val="005C5333"/>
    <w:rsid w:val="005C544A"/>
    <w:rsid w:val="005C549F"/>
    <w:rsid w:val="005C78B4"/>
    <w:rsid w:val="005D00F8"/>
    <w:rsid w:val="005D4801"/>
    <w:rsid w:val="005D48F9"/>
    <w:rsid w:val="005D51AA"/>
    <w:rsid w:val="005D5781"/>
    <w:rsid w:val="005D60C7"/>
    <w:rsid w:val="005D7158"/>
    <w:rsid w:val="005E1EE0"/>
    <w:rsid w:val="005E1F5F"/>
    <w:rsid w:val="005E2863"/>
    <w:rsid w:val="005E2DC9"/>
    <w:rsid w:val="005E403E"/>
    <w:rsid w:val="005E4A79"/>
    <w:rsid w:val="005E5470"/>
    <w:rsid w:val="005E5C8C"/>
    <w:rsid w:val="005E604F"/>
    <w:rsid w:val="005F084A"/>
    <w:rsid w:val="005F0FA2"/>
    <w:rsid w:val="005F1717"/>
    <w:rsid w:val="005F1E77"/>
    <w:rsid w:val="005F24C7"/>
    <w:rsid w:val="005F3573"/>
    <w:rsid w:val="005F394E"/>
    <w:rsid w:val="005F3CBB"/>
    <w:rsid w:val="005F3FD7"/>
    <w:rsid w:val="005F5308"/>
    <w:rsid w:val="005F5936"/>
    <w:rsid w:val="005F6392"/>
    <w:rsid w:val="005F6A06"/>
    <w:rsid w:val="005F6D94"/>
    <w:rsid w:val="005F7CAE"/>
    <w:rsid w:val="00600A3F"/>
    <w:rsid w:val="0060121D"/>
    <w:rsid w:val="00602886"/>
    <w:rsid w:val="00603D7B"/>
    <w:rsid w:val="00604336"/>
    <w:rsid w:val="006057AC"/>
    <w:rsid w:val="00606034"/>
    <w:rsid w:val="00606335"/>
    <w:rsid w:val="006074A1"/>
    <w:rsid w:val="00607D02"/>
    <w:rsid w:val="00610B53"/>
    <w:rsid w:val="0061260D"/>
    <w:rsid w:val="006149B7"/>
    <w:rsid w:val="0061527B"/>
    <w:rsid w:val="0061648B"/>
    <w:rsid w:val="00617EE8"/>
    <w:rsid w:val="00620FF8"/>
    <w:rsid w:val="0062271C"/>
    <w:rsid w:val="0062326F"/>
    <w:rsid w:val="0062355F"/>
    <w:rsid w:val="006239EC"/>
    <w:rsid w:val="00623C42"/>
    <w:rsid w:val="006240A1"/>
    <w:rsid w:val="00625074"/>
    <w:rsid w:val="00630773"/>
    <w:rsid w:val="0063136E"/>
    <w:rsid w:val="00631B94"/>
    <w:rsid w:val="00631BE4"/>
    <w:rsid w:val="006333F9"/>
    <w:rsid w:val="00633797"/>
    <w:rsid w:val="006340BB"/>
    <w:rsid w:val="006349A8"/>
    <w:rsid w:val="00634E4D"/>
    <w:rsid w:val="006373F1"/>
    <w:rsid w:val="0063769D"/>
    <w:rsid w:val="00637F76"/>
    <w:rsid w:val="00640125"/>
    <w:rsid w:val="00640B5F"/>
    <w:rsid w:val="0064139A"/>
    <w:rsid w:val="00641860"/>
    <w:rsid w:val="00641E60"/>
    <w:rsid w:val="00642125"/>
    <w:rsid w:val="00642475"/>
    <w:rsid w:val="00643197"/>
    <w:rsid w:val="0064447B"/>
    <w:rsid w:val="006452DD"/>
    <w:rsid w:val="006453F9"/>
    <w:rsid w:val="00646668"/>
    <w:rsid w:val="00646CF5"/>
    <w:rsid w:val="006509AF"/>
    <w:rsid w:val="00650B03"/>
    <w:rsid w:val="00650BFB"/>
    <w:rsid w:val="006526ED"/>
    <w:rsid w:val="00653355"/>
    <w:rsid w:val="00653753"/>
    <w:rsid w:val="00653885"/>
    <w:rsid w:val="00653CD2"/>
    <w:rsid w:val="0065518A"/>
    <w:rsid w:val="00655E72"/>
    <w:rsid w:val="006570E6"/>
    <w:rsid w:val="006572DE"/>
    <w:rsid w:val="0066037A"/>
    <w:rsid w:val="00661C69"/>
    <w:rsid w:val="00662932"/>
    <w:rsid w:val="00663E7C"/>
    <w:rsid w:val="00663F8B"/>
    <w:rsid w:val="006645B1"/>
    <w:rsid w:val="00664FE1"/>
    <w:rsid w:val="00666227"/>
    <w:rsid w:val="00670C87"/>
    <w:rsid w:val="00672D52"/>
    <w:rsid w:val="00672F96"/>
    <w:rsid w:val="00673B0B"/>
    <w:rsid w:val="0067434C"/>
    <w:rsid w:val="006775C0"/>
    <w:rsid w:val="006806EB"/>
    <w:rsid w:val="006825E4"/>
    <w:rsid w:val="006845C0"/>
    <w:rsid w:val="00685003"/>
    <w:rsid w:val="006852CE"/>
    <w:rsid w:val="00685476"/>
    <w:rsid w:val="006855F2"/>
    <w:rsid w:val="00686F03"/>
    <w:rsid w:val="00690122"/>
    <w:rsid w:val="00691A19"/>
    <w:rsid w:val="00693070"/>
    <w:rsid w:val="00693BB7"/>
    <w:rsid w:val="006956BE"/>
    <w:rsid w:val="00696C21"/>
    <w:rsid w:val="00697505"/>
    <w:rsid w:val="006A17F6"/>
    <w:rsid w:val="006A1F5C"/>
    <w:rsid w:val="006A1FD4"/>
    <w:rsid w:val="006A35F2"/>
    <w:rsid w:val="006A4BD4"/>
    <w:rsid w:val="006A5164"/>
    <w:rsid w:val="006A569C"/>
    <w:rsid w:val="006A5778"/>
    <w:rsid w:val="006A5C48"/>
    <w:rsid w:val="006A69C2"/>
    <w:rsid w:val="006A7B7B"/>
    <w:rsid w:val="006B1678"/>
    <w:rsid w:val="006B1EDE"/>
    <w:rsid w:val="006B2AC6"/>
    <w:rsid w:val="006B30DF"/>
    <w:rsid w:val="006B32BA"/>
    <w:rsid w:val="006B6A1D"/>
    <w:rsid w:val="006B6C3F"/>
    <w:rsid w:val="006B7ED3"/>
    <w:rsid w:val="006C00FF"/>
    <w:rsid w:val="006C1556"/>
    <w:rsid w:val="006C18C9"/>
    <w:rsid w:val="006C31B5"/>
    <w:rsid w:val="006C407C"/>
    <w:rsid w:val="006C457F"/>
    <w:rsid w:val="006C4A38"/>
    <w:rsid w:val="006C6131"/>
    <w:rsid w:val="006D08DA"/>
    <w:rsid w:val="006D0910"/>
    <w:rsid w:val="006D1E48"/>
    <w:rsid w:val="006D2CC5"/>
    <w:rsid w:val="006D4E58"/>
    <w:rsid w:val="006D4F5A"/>
    <w:rsid w:val="006D5E34"/>
    <w:rsid w:val="006D7F5A"/>
    <w:rsid w:val="006E01F7"/>
    <w:rsid w:val="006E1838"/>
    <w:rsid w:val="006E3041"/>
    <w:rsid w:val="006E5E1C"/>
    <w:rsid w:val="006E7417"/>
    <w:rsid w:val="006E7A85"/>
    <w:rsid w:val="006F01EC"/>
    <w:rsid w:val="006F12EF"/>
    <w:rsid w:val="006F1553"/>
    <w:rsid w:val="006F1BF6"/>
    <w:rsid w:val="006F27F3"/>
    <w:rsid w:val="006F48E0"/>
    <w:rsid w:val="006F51CF"/>
    <w:rsid w:val="006F6704"/>
    <w:rsid w:val="006F68B0"/>
    <w:rsid w:val="006F73A6"/>
    <w:rsid w:val="006F7721"/>
    <w:rsid w:val="006F7F32"/>
    <w:rsid w:val="0070348E"/>
    <w:rsid w:val="00703E4A"/>
    <w:rsid w:val="00704FCA"/>
    <w:rsid w:val="00705039"/>
    <w:rsid w:val="00705148"/>
    <w:rsid w:val="007054D7"/>
    <w:rsid w:val="00705760"/>
    <w:rsid w:val="00705B9B"/>
    <w:rsid w:val="00706F1D"/>
    <w:rsid w:val="0070743C"/>
    <w:rsid w:val="00707CEC"/>
    <w:rsid w:val="00707E65"/>
    <w:rsid w:val="00710AAA"/>
    <w:rsid w:val="007114A2"/>
    <w:rsid w:val="00712446"/>
    <w:rsid w:val="007126CD"/>
    <w:rsid w:val="00712D55"/>
    <w:rsid w:val="00713647"/>
    <w:rsid w:val="00714BB0"/>
    <w:rsid w:val="00714C51"/>
    <w:rsid w:val="00715307"/>
    <w:rsid w:val="007153B2"/>
    <w:rsid w:val="00717A31"/>
    <w:rsid w:val="00717A97"/>
    <w:rsid w:val="00720105"/>
    <w:rsid w:val="00720768"/>
    <w:rsid w:val="00720DB7"/>
    <w:rsid w:val="0072106C"/>
    <w:rsid w:val="00722B30"/>
    <w:rsid w:val="00724D6A"/>
    <w:rsid w:val="007254D9"/>
    <w:rsid w:val="00725526"/>
    <w:rsid w:val="0072558A"/>
    <w:rsid w:val="00725999"/>
    <w:rsid w:val="007307A4"/>
    <w:rsid w:val="00730929"/>
    <w:rsid w:val="00732B62"/>
    <w:rsid w:val="007349E5"/>
    <w:rsid w:val="00735405"/>
    <w:rsid w:val="00735AB1"/>
    <w:rsid w:val="00735E84"/>
    <w:rsid w:val="007362CE"/>
    <w:rsid w:val="00736478"/>
    <w:rsid w:val="00736E38"/>
    <w:rsid w:val="00737423"/>
    <w:rsid w:val="00737659"/>
    <w:rsid w:val="00737B39"/>
    <w:rsid w:val="00740412"/>
    <w:rsid w:val="00741C61"/>
    <w:rsid w:val="00742D61"/>
    <w:rsid w:val="00744612"/>
    <w:rsid w:val="00745130"/>
    <w:rsid w:val="007451DE"/>
    <w:rsid w:val="007451F6"/>
    <w:rsid w:val="00746344"/>
    <w:rsid w:val="007467C7"/>
    <w:rsid w:val="00746C59"/>
    <w:rsid w:val="00747133"/>
    <w:rsid w:val="00747DF6"/>
    <w:rsid w:val="00751F19"/>
    <w:rsid w:val="0075481E"/>
    <w:rsid w:val="007553D8"/>
    <w:rsid w:val="0075747D"/>
    <w:rsid w:val="00757795"/>
    <w:rsid w:val="00757D68"/>
    <w:rsid w:val="007603A4"/>
    <w:rsid w:val="00760847"/>
    <w:rsid w:val="0076253D"/>
    <w:rsid w:val="007625E3"/>
    <w:rsid w:val="00762CDF"/>
    <w:rsid w:val="007633AF"/>
    <w:rsid w:val="00764644"/>
    <w:rsid w:val="00764A4B"/>
    <w:rsid w:val="0076590D"/>
    <w:rsid w:val="00765CF1"/>
    <w:rsid w:val="007677F0"/>
    <w:rsid w:val="0077013F"/>
    <w:rsid w:val="00770B09"/>
    <w:rsid w:val="007738F1"/>
    <w:rsid w:val="00774B36"/>
    <w:rsid w:val="007754FC"/>
    <w:rsid w:val="00775D3A"/>
    <w:rsid w:val="00776035"/>
    <w:rsid w:val="007764B4"/>
    <w:rsid w:val="0077683D"/>
    <w:rsid w:val="00776D04"/>
    <w:rsid w:val="007800E8"/>
    <w:rsid w:val="00780A03"/>
    <w:rsid w:val="007811A3"/>
    <w:rsid w:val="00781262"/>
    <w:rsid w:val="00781938"/>
    <w:rsid w:val="00781A49"/>
    <w:rsid w:val="007837A1"/>
    <w:rsid w:val="00783898"/>
    <w:rsid w:val="007847DD"/>
    <w:rsid w:val="00784DC8"/>
    <w:rsid w:val="0078535E"/>
    <w:rsid w:val="0078655E"/>
    <w:rsid w:val="007865A7"/>
    <w:rsid w:val="007868AB"/>
    <w:rsid w:val="007870FC"/>
    <w:rsid w:val="0078748F"/>
    <w:rsid w:val="0078752C"/>
    <w:rsid w:val="00787935"/>
    <w:rsid w:val="00791111"/>
    <w:rsid w:val="00791B93"/>
    <w:rsid w:val="00791D45"/>
    <w:rsid w:val="00792434"/>
    <w:rsid w:val="00793D81"/>
    <w:rsid w:val="007941B0"/>
    <w:rsid w:val="00795C78"/>
    <w:rsid w:val="00795CFF"/>
    <w:rsid w:val="00796E6C"/>
    <w:rsid w:val="00797BD6"/>
    <w:rsid w:val="00797D46"/>
    <w:rsid w:val="007A02CC"/>
    <w:rsid w:val="007A0663"/>
    <w:rsid w:val="007A0F02"/>
    <w:rsid w:val="007A57B3"/>
    <w:rsid w:val="007B003B"/>
    <w:rsid w:val="007B06A6"/>
    <w:rsid w:val="007B0E1B"/>
    <w:rsid w:val="007B19FF"/>
    <w:rsid w:val="007B291D"/>
    <w:rsid w:val="007B43D8"/>
    <w:rsid w:val="007B4400"/>
    <w:rsid w:val="007B487A"/>
    <w:rsid w:val="007B5912"/>
    <w:rsid w:val="007B72F4"/>
    <w:rsid w:val="007B78BE"/>
    <w:rsid w:val="007C0405"/>
    <w:rsid w:val="007C1D07"/>
    <w:rsid w:val="007C2A80"/>
    <w:rsid w:val="007C312C"/>
    <w:rsid w:val="007C337B"/>
    <w:rsid w:val="007C347C"/>
    <w:rsid w:val="007C35AD"/>
    <w:rsid w:val="007C39AC"/>
    <w:rsid w:val="007C4580"/>
    <w:rsid w:val="007C49A4"/>
    <w:rsid w:val="007C4A52"/>
    <w:rsid w:val="007C571D"/>
    <w:rsid w:val="007C6DCC"/>
    <w:rsid w:val="007C7D01"/>
    <w:rsid w:val="007D107B"/>
    <w:rsid w:val="007D286C"/>
    <w:rsid w:val="007D2911"/>
    <w:rsid w:val="007D45C6"/>
    <w:rsid w:val="007D63DE"/>
    <w:rsid w:val="007D7EB4"/>
    <w:rsid w:val="007E1B1E"/>
    <w:rsid w:val="007E3F62"/>
    <w:rsid w:val="007E75B1"/>
    <w:rsid w:val="007E7A30"/>
    <w:rsid w:val="007F2819"/>
    <w:rsid w:val="007F3371"/>
    <w:rsid w:val="007F440C"/>
    <w:rsid w:val="007F6A8C"/>
    <w:rsid w:val="007F6BF3"/>
    <w:rsid w:val="00800D7A"/>
    <w:rsid w:val="0080136F"/>
    <w:rsid w:val="0080210E"/>
    <w:rsid w:val="00802CAA"/>
    <w:rsid w:val="0080468A"/>
    <w:rsid w:val="00805CA4"/>
    <w:rsid w:val="008066DC"/>
    <w:rsid w:val="00806BBC"/>
    <w:rsid w:val="00806C1A"/>
    <w:rsid w:val="00806DF7"/>
    <w:rsid w:val="00807C37"/>
    <w:rsid w:val="00807D3A"/>
    <w:rsid w:val="00810492"/>
    <w:rsid w:val="0081145E"/>
    <w:rsid w:val="00811AAF"/>
    <w:rsid w:val="0081276D"/>
    <w:rsid w:val="0081380D"/>
    <w:rsid w:val="008159CC"/>
    <w:rsid w:val="00816017"/>
    <w:rsid w:val="008160D9"/>
    <w:rsid w:val="0081652A"/>
    <w:rsid w:val="00816E08"/>
    <w:rsid w:val="0081794C"/>
    <w:rsid w:val="00820485"/>
    <w:rsid w:val="00822739"/>
    <w:rsid w:val="008235A0"/>
    <w:rsid w:val="00823721"/>
    <w:rsid w:val="00823887"/>
    <w:rsid w:val="00823A17"/>
    <w:rsid w:val="00827131"/>
    <w:rsid w:val="00830C37"/>
    <w:rsid w:val="00830C55"/>
    <w:rsid w:val="0083475A"/>
    <w:rsid w:val="00834BB8"/>
    <w:rsid w:val="00834E65"/>
    <w:rsid w:val="0083509D"/>
    <w:rsid w:val="008359BC"/>
    <w:rsid w:val="0083651C"/>
    <w:rsid w:val="00837608"/>
    <w:rsid w:val="0083780A"/>
    <w:rsid w:val="00841708"/>
    <w:rsid w:val="008446E2"/>
    <w:rsid w:val="00844BBD"/>
    <w:rsid w:val="00846E94"/>
    <w:rsid w:val="008470C9"/>
    <w:rsid w:val="00847235"/>
    <w:rsid w:val="0085162F"/>
    <w:rsid w:val="00851723"/>
    <w:rsid w:val="00852060"/>
    <w:rsid w:val="008521FD"/>
    <w:rsid w:val="00853EB3"/>
    <w:rsid w:val="008541C0"/>
    <w:rsid w:val="00855B15"/>
    <w:rsid w:val="00855E44"/>
    <w:rsid w:val="00856634"/>
    <w:rsid w:val="00856858"/>
    <w:rsid w:val="00857740"/>
    <w:rsid w:val="00861834"/>
    <w:rsid w:val="008625C8"/>
    <w:rsid w:val="0086472E"/>
    <w:rsid w:val="008649AF"/>
    <w:rsid w:val="00865A6D"/>
    <w:rsid w:val="00865C46"/>
    <w:rsid w:val="00865D18"/>
    <w:rsid w:val="00866768"/>
    <w:rsid w:val="0086678A"/>
    <w:rsid w:val="00870032"/>
    <w:rsid w:val="0087074D"/>
    <w:rsid w:val="008722D8"/>
    <w:rsid w:val="00872A24"/>
    <w:rsid w:val="00873093"/>
    <w:rsid w:val="00873FA5"/>
    <w:rsid w:val="00874CA2"/>
    <w:rsid w:val="008774AA"/>
    <w:rsid w:val="00880153"/>
    <w:rsid w:val="008803F8"/>
    <w:rsid w:val="00880F38"/>
    <w:rsid w:val="00881501"/>
    <w:rsid w:val="008818D1"/>
    <w:rsid w:val="00882046"/>
    <w:rsid w:val="00882C96"/>
    <w:rsid w:val="00886046"/>
    <w:rsid w:val="00886482"/>
    <w:rsid w:val="008866B3"/>
    <w:rsid w:val="008871B6"/>
    <w:rsid w:val="0088738B"/>
    <w:rsid w:val="008907F1"/>
    <w:rsid w:val="00891E89"/>
    <w:rsid w:val="008922D5"/>
    <w:rsid w:val="00892E09"/>
    <w:rsid w:val="008930B7"/>
    <w:rsid w:val="008936EB"/>
    <w:rsid w:val="00893C91"/>
    <w:rsid w:val="00893C9D"/>
    <w:rsid w:val="0089406B"/>
    <w:rsid w:val="0089446D"/>
    <w:rsid w:val="0089594B"/>
    <w:rsid w:val="00895C98"/>
    <w:rsid w:val="00896168"/>
    <w:rsid w:val="0089622B"/>
    <w:rsid w:val="00896293"/>
    <w:rsid w:val="00897EC2"/>
    <w:rsid w:val="008A0E79"/>
    <w:rsid w:val="008A1A07"/>
    <w:rsid w:val="008A21C4"/>
    <w:rsid w:val="008A224A"/>
    <w:rsid w:val="008A2923"/>
    <w:rsid w:val="008A294C"/>
    <w:rsid w:val="008A3465"/>
    <w:rsid w:val="008A35AD"/>
    <w:rsid w:val="008A54E6"/>
    <w:rsid w:val="008A632F"/>
    <w:rsid w:val="008A6447"/>
    <w:rsid w:val="008A69A9"/>
    <w:rsid w:val="008A7939"/>
    <w:rsid w:val="008A7CAE"/>
    <w:rsid w:val="008B0C8C"/>
    <w:rsid w:val="008B1004"/>
    <w:rsid w:val="008B1457"/>
    <w:rsid w:val="008B5119"/>
    <w:rsid w:val="008B552B"/>
    <w:rsid w:val="008B56CC"/>
    <w:rsid w:val="008B5B47"/>
    <w:rsid w:val="008B6F3F"/>
    <w:rsid w:val="008B7618"/>
    <w:rsid w:val="008B7790"/>
    <w:rsid w:val="008B7DEE"/>
    <w:rsid w:val="008C05F9"/>
    <w:rsid w:val="008C0D1F"/>
    <w:rsid w:val="008C150F"/>
    <w:rsid w:val="008C1699"/>
    <w:rsid w:val="008C1A57"/>
    <w:rsid w:val="008C253D"/>
    <w:rsid w:val="008C35DE"/>
    <w:rsid w:val="008C3F9F"/>
    <w:rsid w:val="008C4F7E"/>
    <w:rsid w:val="008C5EF2"/>
    <w:rsid w:val="008C6C39"/>
    <w:rsid w:val="008C7725"/>
    <w:rsid w:val="008C7794"/>
    <w:rsid w:val="008D07D2"/>
    <w:rsid w:val="008D1C09"/>
    <w:rsid w:val="008D1D39"/>
    <w:rsid w:val="008D4982"/>
    <w:rsid w:val="008D583D"/>
    <w:rsid w:val="008D780B"/>
    <w:rsid w:val="008D7D0D"/>
    <w:rsid w:val="008E2C49"/>
    <w:rsid w:val="008E31D6"/>
    <w:rsid w:val="008E36B0"/>
    <w:rsid w:val="008E4057"/>
    <w:rsid w:val="008E4A69"/>
    <w:rsid w:val="008E54AA"/>
    <w:rsid w:val="008E5866"/>
    <w:rsid w:val="008E5C8D"/>
    <w:rsid w:val="008F0DE7"/>
    <w:rsid w:val="008F167C"/>
    <w:rsid w:val="008F2381"/>
    <w:rsid w:val="008F273E"/>
    <w:rsid w:val="008F314F"/>
    <w:rsid w:val="008F54E0"/>
    <w:rsid w:val="008F594A"/>
    <w:rsid w:val="008F6017"/>
    <w:rsid w:val="008F6AE4"/>
    <w:rsid w:val="008F7D48"/>
    <w:rsid w:val="00900908"/>
    <w:rsid w:val="0090129B"/>
    <w:rsid w:val="00903D45"/>
    <w:rsid w:val="00911A99"/>
    <w:rsid w:val="009124DC"/>
    <w:rsid w:val="00912DC4"/>
    <w:rsid w:val="00913648"/>
    <w:rsid w:val="00913683"/>
    <w:rsid w:val="009158BE"/>
    <w:rsid w:val="00915E82"/>
    <w:rsid w:val="00916598"/>
    <w:rsid w:val="009175A6"/>
    <w:rsid w:val="00917CD2"/>
    <w:rsid w:val="00920029"/>
    <w:rsid w:val="00920156"/>
    <w:rsid w:val="0092067C"/>
    <w:rsid w:val="009238A1"/>
    <w:rsid w:val="00923E1F"/>
    <w:rsid w:val="00924078"/>
    <w:rsid w:val="0092408B"/>
    <w:rsid w:val="00924C1D"/>
    <w:rsid w:val="00924D66"/>
    <w:rsid w:val="00926384"/>
    <w:rsid w:val="00926641"/>
    <w:rsid w:val="00927266"/>
    <w:rsid w:val="009307CD"/>
    <w:rsid w:val="00930ED5"/>
    <w:rsid w:val="009321E2"/>
    <w:rsid w:val="009332F3"/>
    <w:rsid w:val="0093346B"/>
    <w:rsid w:val="0093427E"/>
    <w:rsid w:val="0093437F"/>
    <w:rsid w:val="00934AB8"/>
    <w:rsid w:val="00936346"/>
    <w:rsid w:val="0093657E"/>
    <w:rsid w:val="00937261"/>
    <w:rsid w:val="0094066F"/>
    <w:rsid w:val="009409DA"/>
    <w:rsid w:val="009410FC"/>
    <w:rsid w:val="009425EC"/>
    <w:rsid w:val="00943351"/>
    <w:rsid w:val="009441FD"/>
    <w:rsid w:val="009457B8"/>
    <w:rsid w:val="00946B8F"/>
    <w:rsid w:val="00947309"/>
    <w:rsid w:val="0095298A"/>
    <w:rsid w:val="00952A50"/>
    <w:rsid w:val="00952A6F"/>
    <w:rsid w:val="00953E88"/>
    <w:rsid w:val="00954E64"/>
    <w:rsid w:val="00956D85"/>
    <w:rsid w:val="0095738A"/>
    <w:rsid w:val="00957BBF"/>
    <w:rsid w:val="00960306"/>
    <w:rsid w:val="009636C7"/>
    <w:rsid w:val="00963A07"/>
    <w:rsid w:val="00963C42"/>
    <w:rsid w:val="009647D0"/>
    <w:rsid w:val="009714DB"/>
    <w:rsid w:val="00973DFD"/>
    <w:rsid w:val="00974AF3"/>
    <w:rsid w:val="00974D4B"/>
    <w:rsid w:val="00975522"/>
    <w:rsid w:val="00977975"/>
    <w:rsid w:val="00981996"/>
    <w:rsid w:val="00981CBE"/>
    <w:rsid w:val="00981D95"/>
    <w:rsid w:val="009832FE"/>
    <w:rsid w:val="00985ADD"/>
    <w:rsid w:val="00986255"/>
    <w:rsid w:val="00986672"/>
    <w:rsid w:val="00986708"/>
    <w:rsid w:val="009872BD"/>
    <w:rsid w:val="00993353"/>
    <w:rsid w:val="009944E7"/>
    <w:rsid w:val="00994907"/>
    <w:rsid w:val="00997642"/>
    <w:rsid w:val="00997AF2"/>
    <w:rsid w:val="00997BA4"/>
    <w:rsid w:val="009A0266"/>
    <w:rsid w:val="009A03AF"/>
    <w:rsid w:val="009A1894"/>
    <w:rsid w:val="009A1D24"/>
    <w:rsid w:val="009A2DDD"/>
    <w:rsid w:val="009A7F6B"/>
    <w:rsid w:val="009B0467"/>
    <w:rsid w:val="009B17A9"/>
    <w:rsid w:val="009B1AC5"/>
    <w:rsid w:val="009B1DAA"/>
    <w:rsid w:val="009B3128"/>
    <w:rsid w:val="009B39BA"/>
    <w:rsid w:val="009B3DD5"/>
    <w:rsid w:val="009B5BFF"/>
    <w:rsid w:val="009B5C58"/>
    <w:rsid w:val="009B62A5"/>
    <w:rsid w:val="009B62D4"/>
    <w:rsid w:val="009B743F"/>
    <w:rsid w:val="009C0D56"/>
    <w:rsid w:val="009C3B04"/>
    <w:rsid w:val="009C3F7A"/>
    <w:rsid w:val="009C4F97"/>
    <w:rsid w:val="009C53A1"/>
    <w:rsid w:val="009C5ACB"/>
    <w:rsid w:val="009C5DB5"/>
    <w:rsid w:val="009C5EC8"/>
    <w:rsid w:val="009C620F"/>
    <w:rsid w:val="009C62AE"/>
    <w:rsid w:val="009C65A3"/>
    <w:rsid w:val="009C78AD"/>
    <w:rsid w:val="009D0383"/>
    <w:rsid w:val="009D0AEF"/>
    <w:rsid w:val="009D1969"/>
    <w:rsid w:val="009D2F99"/>
    <w:rsid w:val="009D4384"/>
    <w:rsid w:val="009D4D0B"/>
    <w:rsid w:val="009D6197"/>
    <w:rsid w:val="009D731E"/>
    <w:rsid w:val="009E029D"/>
    <w:rsid w:val="009E1EF2"/>
    <w:rsid w:val="009E3636"/>
    <w:rsid w:val="009E3BEC"/>
    <w:rsid w:val="009E5A42"/>
    <w:rsid w:val="009E7352"/>
    <w:rsid w:val="009E7658"/>
    <w:rsid w:val="009F004D"/>
    <w:rsid w:val="009F01DF"/>
    <w:rsid w:val="009F1973"/>
    <w:rsid w:val="009F1A9B"/>
    <w:rsid w:val="009F4F52"/>
    <w:rsid w:val="009F6751"/>
    <w:rsid w:val="009F6D99"/>
    <w:rsid w:val="009F6FFE"/>
    <w:rsid w:val="00A02345"/>
    <w:rsid w:val="00A0239E"/>
    <w:rsid w:val="00A02447"/>
    <w:rsid w:val="00A02C1D"/>
    <w:rsid w:val="00A047BD"/>
    <w:rsid w:val="00A0552B"/>
    <w:rsid w:val="00A0575F"/>
    <w:rsid w:val="00A0606D"/>
    <w:rsid w:val="00A07144"/>
    <w:rsid w:val="00A07B4D"/>
    <w:rsid w:val="00A10F4E"/>
    <w:rsid w:val="00A11334"/>
    <w:rsid w:val="00A118C5"/>
    <w:rsid w:val="00A12048"/>
    <w:rsid w:val="00A12331"/>
    <w:rsid w:val="00A12952"/>
    <w:rsid w:val="00A12C92"/>
    <w:rsid w:val="00A144F0"/>
    <w:rsid w:val="00A14FDA"/>
    <w:rsid w:val="00A14FFB"/>
    <w:rsid w:val="00A152D5"/>
    <w:rsid w:val="00A156CD"/>
    <w:rsid w:val="00A15E4E"/>
    <w:rsid w:val="00A1657B"/>
    <w:rsid w:val="00A165E6"/>
    <w:rsid w:val="00A169A9"/>
    <w:rsid w:val="00A16BB6"/>
    <w:rsid w:val="00A21BB9"/>
    <w:rsid w:val="00A220C1"/>
    <w:rsid w:val="00A238CD"/>
    <w:rsid w:val="00A268E6"/>
    <w:rsid w:val="00A269BC"/>
    <w:rsid w:val="00A30B76"/>
    <w:rsid w:val="00A31662"/>
    <w:rsid w:val="00A32647"/>
    <w:rsid w:val="00A32941"/>
    <w:rsid w:val="00A32B25"/>
    <w:rsid w:val="00A3400B"/>
    <w:rsid w:val="00A344B2"/>
    <w:rsid w:val="00A3506C"/>
    <w:rsid w:val="00A3560A"/>
    <w:rsid w:val="00A35BC0"/>
    <w:rsid w:val="00A35D89"/>
    <w:rsid w:val="00A36011"/>
    <w:rsid w:val="00A37558"/>
    <w:rsid w:val="00A414AC"/>
    <w:rsid w:val="00A4195A"/>
    <w:rsid w:val="00A41A54"/>
    <w:rsid w:val="00A422F3"/>
    <w:rsid w:val="00A4349F"/>
    <w:rsid w:val="00A4436C"/>
    <w:rsid w:val="00A4502A"/>
    <w:rsid w:val="00A4532E"/>
    <w:rsid w:val="00A4756C"/>
    <w:rsid w:val="00A475A2"/>
    <w:rsid w:val="00A47DFA"/>
    <w:rsid w:val="00A50ED5"/>
    <w:rsid w:val="00A5103D"/>
    <w:rsid w:val="00A51D7B"/>
    <w:rsid w:val="00A54D1F"/>
    <w:rsid w:val="00A54E82"/>
    <w:rsid w:val="00A54F21"/>
    <w:rsid w:val="00A55785"/>
    <w:rsid w:val="00A55E68"/>
    <w:rsid w:val="00A577DD"/>
    <w:rsid w:val="00A57BE6"/>
    <w:rsid w:val="00A57C03"/>
    <w:rsid w:val="00A57E97"/>
    <w:rsid w:val="00A61569"/>
    <w:rsid w:val="00A62CE6"/>
    <w:rsid w:val="00A6324D"/>
    <w:rsid w:val="00A63692"/>
    <w:rsid w:val="00A638C6"/>
    <w:rsid w:val="00A64F9A"/>
    <w:rsid w:val="00A65678"/>
    <w:rsid w:val="00A66732"/>
    <w:rsid w:val="00A67236"/>
    <w:rsid w:val="00A7106A"/>
    <w:rsid w:val="00A71291"/>
    <w:rsid w:val="00A71DEB"/>
    <w:rsid w:val="00A74F93"/>
    <w:rsid w:val="00A76550"/>
    <w:rsid w:val="00A76B3E"/>
    <w:rsid w:val="00A77CB4"/>
    <w:rsid w:val="00A807BE"/>
    <w:rsid w:val="00A80E78"/>
    <w:rsid w:val="00A80FDC"/>
    <w:rsid w:val="00A83018"/>
    <w:rsid w:val="00A83438"/>
    <w:rsid w:val="00A8385B"/>
    <w:rsid w:val="00A8418C"/>
    <w:rsid w:val="00A842BE"/>
    <w:rsid w:val="00A84FF0"/>
    <w:rsid w:val="00A85420"/>
    <w:rsid w:val="00A85B41"/>
    <w:rsid w:val="00A860B0"/>
    <w:rsid w:val="00A861A9"/>
    <w:rsid w:val="00A87D82"/>
    <w:rsid w:val="00A905E5"/>
    <w:rsid w:val="00A90621"/>
    <w:rsid w:val="00A92AA2"/>
    <w:rsid w:val="00A93E55"/>
    <w:rsid w:val="00A9486D"/>
    <w:rsid w:val="00A963C0"/>
    <w:rsid w:val="00A974E5"/>
    <w:rsid w:val="00AA0CA4"/>
    <w:rsid w:val="00AA1DD2"/>
    <w:rsid w:val="00AA1E05"/>
    <w:rsid w:val="00AA1F1F"/>
    <w:rsid w:val="00AA34DA"/>
    <w:rsid w:val="00AA3D69"/>
    <w:rsid w:val="00AA4CF8"/>
    <w:rsid w:val="00AA560F"/>
    <w:rsid w:val="00AA5C7D"/>
    <w:rsid w:val="00AA6433"/>
    <w:rsid w:val="00AA6CF5"/>
    <w:rsid w:val="00AA763C"/>
    <w:rsid w:val="00AB0308"/>
    <w:rsid w:val="00AB1B07"/>
    <w:rsid w:val="00AB34C6"/>
    <w:rsid w:val="00AB434B"/>
    <w:rsid w:val="00AB520F"/>
    <w:rsid w:val="00AB531F"/>
    <w:rsid w:val="00AB5EE3"/>
    <w:rsid w:val="00AB5F73"/>
    <w:rsid w:val="00AB6025"/>
    <w:rsid w:val="00AB66D8"/>
    <w:rsid w:val="00AB71B5"/>
    <w:rsid w:val="00AC00A6"/>
    <w:rsid w:val="00AC048B"/>
    <w:rsid w:val="00AC0F76"/>
    <w:rsid w:val="00AC1405"/>
    <w:rsid w:val="00AC2FE2"/>
    <w:rsid w:val="00AC32FB"/>
    <w:rsid w:val="00AC381F"/>
    <w:rsid w:val="00AC39A9"/>
    <w:rsid w:val="00AC3A54"/>
    <w:rsid w:val="00AC4618"/>
    <w:rsid w:val="00AC621F"/>
    <w:rsid w:val="00AC6A07"/>
    <w:rsid w:val="00AC75F6"/>
    <w:rsid w:val="00AD0F0C"/>
    <w:rsid w:val="00AD3B2B"/>
    <w:rsid w:val="00AD3C52"/>
    <w:rsid w:val="00AD4EE5"/>
    <w:rsid w:val="00AD6A0B"/>
    <w:rsid w:val="00AD6E8B"/>
    <w:rsid w:val="00AE08C0"/>
    <w:rsid w:val="00AE1C06"/>
    <w:rsid w:val="00AE1CE5"/>
    <w:rsid w:val="00AE2916"/>
    <w:rsid w:val="00AE31F1"/>
    <w:rsid w:val="00AE3930"/>
    <w:rsid w:val="00AE4DCA"/>
    <w:rsid w:val="00AE5082"/>
    <w:rsid w:val="00AE6693"/>
    <w:rsid w:val="00AE6775"/>
    <w:rsid w:val="00AE70FF"/>
    <w:rsid w:val="00AE7F85"/>
    <w:rsid w:val="00AF0285"/>
    <w:rsid w:val="00AF03D9"/>
    <w:rsid w:val="00AF10F8"/>
    <w:rsid w:val="00AF45DE"/>
    <w:rsid w:val="00AF5F93"/>
    <w:rsid w:val="00B01115"/>
    <w:rsid w:val="00B02150"/>
    <w:rsid w:val="00B03FBC"/>
    <w:rsid w:val="00B04164"/>
    <w:rsid w:val="00B0478D"/>
    <w:rsid w:val="00B05275"/>
    <w:rsid w:val="00B05DAA"/>
    <w:rsid w:val="00B067AA"/>
    <w:rsid w:val="00B06FB0"/>
    <w:rsid w:val="00B1092B"/>
    <w:rsid w:val="00B10A6A"/>
    <w:rsid w:val="00B110F5"/>
    <w:rsid w:val="00B12159"/>
    <w:rsid w:val="00B13687"/>
    <w:rsid w:val="00B14AFE"/>
    <w:rsid w:val="00B167C7"/>
    <w:rsid w:val="00B16DDF"/>
    <w:rsid w:val="00B171C9"/>
    <w:rsid w:val="00B1791D"/>
    <w:rsid w:val="00B208E3"/>
    <w:rsid w:val="00B20A9A"/>
    <w:rsid w:val="00B2164F"/>
    <w:rsid w:val="00B21B89"/>
    <w:rsid w:val="00B23D59"/>
    <w:rsid w:val="00B25AB0"/>
    <w:rsid w:val="00B260DD"/>
    <w:rsid w:val="00B36737"/>
    <w:rsid w:val="00B367E2"/>
    <w:rsid w:val="00B372ED"/>
    <w:rsid w:val="00B37A26"/>
    <w:rsid w:val="00B402BD"/>
    <w:rsid w:val="00B40694"/>
    <w:rsid w:val="00B41AC9"/>
    <w:rsid w:val="00B4354D"/>
    <w:rsid w:val="00B44C76"/>
    <w:rsid w:val="00B50055"/>
    <w:rsid w:val="00B52B27"/>
    <w:rsid w:val="00B54225"/>
    <w:rsid w:val="00B544E6"/>
    <w:rsid w:val="00B55F20"/>
    <w:rsid w:val="00B57514"/>
    <w:rsid w:val="00B60C3E"/>
    <w:rsid w:val="00B61BBF"/>
    <w:rsid w:val="00B62334"/>
    <w:rsid w:val="00B63660"/>
    <w:rsid w:val="00B64AD5"/>
    <w:rsid w:val="00B65750"/>
    <w:rsid w:val="00B678D2"/>
    <w:rsid w:val="00B67C7B"/>
    <w:rsid w:val="00B67DD6"/>
    <w:rsid w:val="00B7049A"/>
    <w:rsid w:val="00B70D11"/>
    <w:rsid w:val="00B70E22"/>
    <w:rsid w:val="00B732AA"/>
    <w:rsid w:val="00B752B5"/>
    <w:rsid w:val="00B76A18"/>
    <w:rsid w:val="00B77711"/>
    <w:rsid w:val="00B801F7"/>
    <w:rsid w:val="00B80EFA"/>
    <w:rsid w:val="00B83053"/>
    <w:rsid w:val="00B85D34"/>
    <w:rsid w:val="00B862DA"/>
    <w:rsid w:val="00B9000F"/>
    <w:rsid w:val="00B9074C"/>
    <w:rsid w:val="00B92591"/>
    <w:rsid w:val="00B92B01"/>
    <w:rsid w:val="00B92FCA"/>
    <w:rsid w:val="00B932A6"/>
    <w:rsid w:val="00B93DF6"/>
    <w:rsid w:val="00B95007"/>
    <w:rsid w:val="00B95A99"/>
    <w:rsid w:val="00B97540"/>
    <w:rsid w:val="00B9793B"/>
    <w:rsid w:val="00BA0717"/>
    <w:rsid w:val="00BA116D"/>
    <w:rsid w:val="00BA12C4"/>
    <w:rsid w:val="00BA2799"/>
    <w:rsid w:val="00BA504F"/>
    <w:rsid w:val="00BA6CB0"/>
    <w:rsid w:val="00BA6CC1"/>
    <w:rsid w:val="00BA731D"/>
    <w:rsid w:val="00BA74BC"/>
    <w:rsid w:val="00BA7948"/>
    <w:rsid w:val="00BA7989"/>
    <w:rsid w:val="00BA7C8C"/>
    <w:rsid w:val="00BB006D"/>
    <w:rsid w:val="00BB0697"/>
    <w:rsid w:val="00BB126C"/>
    <w:rsid w:val="00BB12AC"/>
    <w:rsid w:val="00BB4DC2"/>
    <w:rsid w:val="00BB6083"/>
    <w:rsid w:val="00BB727F"/>
    <w:rsid w:val="00BB733C"/>
    <w:rsid w:val="00BC108F"/>
    <w:rsid w:val="00BC16EB"/>
    <w:rsid w:val="00BC1F00"/>
    <w:rsid w:val="00BC2367"/>
    <w:rsid w:val="00BC2B01"/>
    <w:rsid w:val="00BC3A67"/>
    <w:rsid w:val="00BC3F64"/>
    <w:rsid w:val="00BC40FE"/>
    <w:rsid w:val="00BC438E"/>
    <w:rsid w:val="00BC5F2D"/>
    <w:rsid w:val="00BC68F6"/>
    <w:rsid w:val="00BC744B"/>
    <w:rsid w:val="00BC77AA"/>
    <w:rsid w:val="00BD0447"/>
    <w:rsid w:val="00BD1E86"/>
    <w:rsid w:val="00BD219E"/>
    <w:rsid w:val="00BD4810"/>
    <w:rsid w:val="00BD4A10"/>
    <w:rsid w:val="00BD5726"/>
    <w:rsid w:val="00BD603F"/>
    <w:rsid w:val="00BD7099"/>
    <w:rsid w:val="00BD792A"/>
    <w:rsid w:val="00BE2123"/>
    <w:rsid w:val="00BE3365"/>
    <w:rsid w:val="00BE4642"/>
    <w:rsid w:val="00BE4A34"/>
    <w:rsid w:val="00BE532D"/>
    <w:rsid w:val="00BE6829"/>
    <w:rsid w:val="00BE7245"/>
    <w:rsid w:val="00BF0A2D"/>
    <w:rsid w:val="00BF0D27"/>
    <w:rsid w:val="00BF1335"/>
    <w:rsid w:val="00BF1CF6"/>
    <w:rsid w:val="00BF2FC3"/>
    <w:rsid w:val="00BF316B"/>
    <w:rsid w:val="00BF3C06"/>
    <w:rsid w:val="00BF5B62"/>
    <w:rsid w:val="00C00DA9"/>
    <w:rsid w:val="00C02714"/>
    <w:rsid w:val="00C02A13"/>
    <w:rsid w:val="00C03CD0"/>
    <w:rsid w:val="00C03ECB"/>
    <w:rsid w:val="00C043B0"/>
    <w:rsid w:val="00C04A48"/>
    <w:rsid w:val="00C04E0B"/>
    <w:rsid w:val="00C059C2"/>
    <w:rsid w:val="00C06504"/>
    <w:rsid w:val="00C102FB"/>
    <w:rsid w:val="00C11DA3"/>
    <w:rsid w:val="00C1220B"/>
    <w:rsid w:val="00C123DD"/>
    <w:rsid w:val="00C1271D"/>
    <w:rsid w:val="00C12E75"/>
    <w:rsid w:val="00C15168"/>
    <w:rsid w:val="00C15BE7"/>
    <w:rsid w:val="00C15D24"/>
    <w:rsid w:val="00C1641D"/>
    <w:rsid w:val="00C17633"/>
    <w:rsid w:val="00C17D76"/>
    <w:rsid w:val="00C208C0"/>
    <w:rsid w:val="00C21374"/>
    <w:rsid w:val="00C219A3"/>
    <w:rsid w:val="00C22313"/>
    <w:rsid w:val="00C22637"/>
    <w:rsid w:val="00C22DE5"/>
    <w:rsid w:val="00C2315B"/>
    <w:rsid w:val="00C26D5A"/>
    <w:rsid w:val="00C26E0D"/>
    <w:rsid w:val="00C30B0B"/>
    <w:rsid w:val="00C30D68"/>
    <w:rsid w:val="00C312A1"/>
    <w:rsid w:val="00C32461"/>
    <w:rsid w:val="00C348E2"/>
    <w:rsid w:val="00C35D67"/>
    <w:rsid w:val="00C362BD"/>
    <w:rsid w:val="00C3713A"/>
    <w:rsid w:val="00C37227"/>
    <w:rsid w:val="00C37404"/>
    <w:rsid w:val="00C37A0F"/>
    <w:rsid w:val="00C421B8"/>
    <w:rsid w:val="00C4493A"/>
    <w:rsid w:val="00C44B7B"/>
    <w:rsid w:val="00C453E7"/>
    <w:rsid w:val="00C45419"/>
    <w:rsid w:val="00C45839"/>
    <w:rsid w:val="00C46722"/>
    <w:rsid w:val="00C46F67"/>
    <w:rsid w:val="00C47386"/>
    <w:rsid w:val="00C50026"/>
    <w:rsid w:val="00C502D5"/>
    <w:rsid w:val="00C50D02"/>
    <w:rsid w:val="00C5457C"/>
    <w:rsid w:val="00C55496"/>
    <w:rsid w:val="00C55634"/>
    <w:rsid w:val="00C55C64"/>
    <w:rsid w:val="00C56A51"/>
    <w:rsid w:val="00C56A7E"/>
    <w:rsid w:val="00C574D8"/>
    <w:rsid w:val="00C5787C"/>
    <w:rsid w:val="00C60898"/>
    <w:rsid w:val="00C6093C"/>
    <w:rsid w:val="00C61CAF"/>
    <w:rsid w:val="00C61E4B"/>
    <w:rsid w:val="00C62427"/>
    <w:rsid w:val="00C62846"/>
    <w:rsid w:val="00C62DF6"/>
    <w:rsid w:val="00C638FC"/>
    <w:rsid w:val="00C64F27"/>
    <w:rsid w:val="00C65C09"/>
    <w:rsid w:val="00C663E0"/>
    <w:rsid w:val="00C665ED"/>
    <w:rsid w:val="00C6753B"/>
    <w:rsid w:val="00C6773D"/>
    <w:rsid w:val="00C677C4"/>
    <w:rsid w:val="00C7041E"/>
    <w:rsid w:val="00C70895"/>
    <w:rsid w:val="00C7161F"/>
    <w:rsid w:val="00C72389"/>
    <w:rsid w:val="00C732F5"/>
    <w:rsid w:val="00C75AA9"/>
    <w:rsid w:val="00C767B6"/>
    <w:rsid w:val="00C76CAE"/>
    <w:rsid w:val="00C76D1E"/>
    <w:rsid w:val="00C77EA1"/>
    <w:rsid w:val="00C81DC9"/>
    <w:rsid w:val="00C84145"/>
    <w:rsid w:val="00C843DC"/>
    <w:rsid w:val="00C84A03"/>
    <w:rsid w:val="00C84D13"/>
    <w:rsid w:val="00C851CC"/>
    <w:rsid w:val="00C9270A"/>
    <w:rsid w:val="00C92E7B"/>
    <w:rsid w:val="00C931B4"/>
    <w:rsid w:val="00C94476"/>
    <w:rsid w:val="00C947E2"/>
    <w:rsid w:val="00C96D52"/>
    <w:rsid w:val="00C96E55"/>
    <w:rsid w:val="00C97C03"/>
    <w:rsid w:val="00C97EC3"/>
    <w:rsid w:val="00CA17C9"/>
    <w:rsid w:val="00CA2460"/>
    <w:rsid w:val="00CA32F4"/>
    <w:rsid w:val="00CA356F"/>
    <w:rsid w:val="00CA450E"/>
    <w:rsid w:val="00CB0A58"/>
    <w:rsid w:val="00CB1A47"/>
    <w:rsid w:val="00CB309F"/>
    <w:rsid w:val="00CB58CB"/>
    <w:rsid w:val="00CB5F40"/>
    <w:rsid w:val="00CB6197"/>
    <w:rsid w:val="00CB6952"/>
    <w:rsid w:val="00CB6CE0"/>
    <w:rsid w:val="00CB7A16"/>
    <w:rsid w:val="00CC0112"/>
    <w:rsid w:val="00CC3219"/>
    <w:rsid w:val="00CC3854"/>
    <w:rsid w:val="00CC4001"/>
    <w:rsid w:val="00CC47B3"/>
    <w:rsid w:val="00CC518A"/>
    <w:rsid w:val="00CC5E26"/>
    <w:rsid w:val="00CC5EB3"/>
    <w:rsid w:val="00CC6050"/>
    <w:rsid w:val="00CC6491"/>
    <w:rsid w:val="00CC6A61"/>
    <w:rsid w:val="00CC7227"/>
    <w:rsid w:val="00CC7800"/>
    <w:rsid w:val="00CD0E95"/>
    <w:rsid w:val="00CD14B7"/>
    <w:rsid w:val="00CD21AF"/>
    <w:rsid w:val="00CD27B1"/>
    <w:rsid w:val="00CD4F6C"/>
    <w:rsid w:val="00CD5D28"/>
    <w:rsid w:val="00CD64B7"/>
    <w:rsid w:val="00CD6508"/>
    <w:rsid w:val="00CD66C6"/>
    <w:rsid w:val="00CD6E0E"/>
    <w:rsid w:val="00CE0FDC"/>
    <w:rsid w:val="00CE13FA"/>
    <w:rsid w:val="00CE28A3"/>
    <w:rsid w:val="00CE2FCA"/>
    <w:rsid w:val="00CE5B0D"/>
    <w:rsid w:val="00CE62CC"/>
    <w:rsid w:val="00CE66C0"/>
    <w:rsid w:val="00CE6ABF"/>
    <w:rsid w:val="00CE74B6"/>
    <w:rsid w:val="00CE75BD"/>
    <w:rsid w:val="00CF09FA"/>
    <w:rsid w:val="00CF0FD9"/>
    <w:rsid w:val="00CF27F0"/>
    <w:rsid w:val="00CF2FC7"/>
    <w:rsid w:val="00CF37C6"/>
    <w:rsid w:val="00CF39CC"/>
    <w:rsid w:val="00CF489A"/>
    <w:rsid w:val="00CF56A5"/>
    <w:rsid w:val="00CF5AE7"/>
    <w:rsid w:val="00CF6E9D"/>
    <w:rsid w:val="00D00C05"/>
    <w:rsid w:val="00D01717"/>
    <w:rsid w:val="00D03652"/>
    <w:rsid w:val="00D03A93"/>
    <w:rsid w:val="00D03C8D"/>
    <w:rsid w:val="00D04183"/>
    <w:rsid w:val="00D044C5"/>
    <w:rsid w:val="00D044D2"/>
    <w:rsid w:val="00D05B84"/>
    <w:rsid w:val="00D06C7D"/>
    <w:rsid w:val="00D07847"/>
    <w:rsid w:val="00D10046"/>
    <w:rsid w:val="00D10072"/>
    <w:rsid w:val="00D127ED"/>
    <w:rsid w:val="00D14ECF"/>
    <w:rsid w:val="00D15CD4"/>
    <w:rsid w:val="00D17228"/>
    <w:rsid w:val="00D172BC"/>
    <w:rsid w:val="00D17349"/>
    <w:rsid w:val="00D179E5"/>
    <w:rsid w:val="00D20063"/>
    <w:rsid w:val="00D207E9"/>
    <w:rsid w:val="00D20867"/>
    <w:rsid w:val="00D26076"/>
    <w:rsid w:val="00D26327"/>
    <w:rsid w:val="00D26511"/>
    <w:rsid w:val="00D26744"/>
    <w:rsid w:val="00D26795"/>
    <w:rsid w:val="00D26CCD"/>
    <w:rsid w:val="00D271C1"/>
    <w:rsid w:val="00D307F0"/>
    <w:rsid w:val="00D31946"/>
    <w:rsid w:val="00D31BA7"/>
    <w:rsid w:val="00D320B8"/>
    <w:rsid w:val="00D32118"/>
    <w:rsid w:val="00D3232C"/>
    <w:rsid w:val="00D32519"/>
    <w:rsid w:val="00D32AF9"/>
    <w:rsid w:val="00D336D9"/>
    <w:rsid w:val="00D34569"/>
    <w:rsid w:val="00D36488"/>
    <w:rsid w:val="00D36F4B"/>
    <w:rsid w:val="00D41016"/>
    <w:rsid w:val="00D42B0D"/>
    <w:rsid w:val="00D43679"/>
    <w:rsid w:val="00D43DA9"/>
    <w:rsid w:val="00D460BF"/>
    <w:rsid w:val="00D46725"/>
    <w:rsid w:val="00D47848"/>
    <w:rsid w:val="00D47B67"/>
    <w:rsid w:val="00D47C06"/>
    <w:rsid w:val="00D47C2E"/>
    <w:rsid w:val="00D507A3"/>
    <w:rsid w:val="00D50DC3"/>
    <w:rsid w:val="00D5139F"/>
    <w:rsid w:val="00D543D4"/>
    <w:rsid w:val="00D55595"/>
    <w:rsid w:val="00D55D69"/>
    <w:rsid w:val="00D56511"/>
    <w:rsid w:val="00D567D1"/>
    <w:rsid w:val="00D573D4"/>
    <w:rsid w:val="00D60A7A"/>
    <w:rsid w:val="00D61FC5"/>
    <w:rsid w:val="00D62D2E"/>
    <w:rsid w:val="00D655CA"/>
    <w:rsid w:val="00D6570B"/>
    <w:rsid w:val="00D6661B"/>
    <w:rsid w:val="00D6671D"/>
    <w:rsid w:val="00D66C3B"/>
    <w:rsid w:val="00D66F2A"/>
    <w:rsid w:val="00D67463"/>
    <w:rsid w:val="00D674CB"/>
    <w:rsid w:val="00D67B9F"/>
    <w:rsid w:val="00D70646"/>
    <w:rsid w:val="00D708F9"/>
    <w:rsid w:val="00D70B82"/>
    <w:rsid w:val="00D71ABB"/>
    <w:rsid w:val="00D7288A"/>
    <w:rsid w:val="00D734C1"/>
    <w:rsid w:val="00D7391E"/>
    <w:rsid w:val="00D752A0"/>
    <w:rsid w:val="00D756D1"/>
    <w:rsid w:val="00D75D2D"/>
    <w:rsid w:val="00D76FC9"/>
    <w:rsid w:val="00D83287"/>
    <w:rsid w:val="00D837B7"/>
    <w:rsid w:val="00D84452"/>
    <w:rsid w:val="00D84798"/>
    <w:rsid w:val="00D85957"/>
    <w:rsid w:val="00D86C85"/>
    <w:rsid w:val="00D86E4C"/>
    <w:rsid w:val="00D87605"/>
    <w:rsid w:val="00D87A5B"/>
    <w:rsid w:val="00D87FDD"/>
    <w:rsid w:val="00D9007B"/>
    <w:rsid w:val="00D907B8"/>
    <w:rsid w:val="00D90E21"/>
    <w:rsid w:val="00D9106F"/>
    <w:rsid w:val="00D915CD"/>
    <w:rsid w:val="00D920AF"/>
    <w:rsid w:val="00D92EED"/>
    <w:rsid w:val="00D93519"/>
    <w:rsid w:val="00D943C3"/>
    <w:rsid w:val="00D95792"/>
    <w:rsid w:val="00D9606F"/>
    <w:rsid w:val="00D962A0"/>
    <w:rsid w:val="00D9647F"/>
    <w:rsid w:val="00D96C27"/>
    <w:rsid w:val="00DA04DA"/>
    <w:rsid w:val="00DA1D4B"/>
    <w:rsid w:val="00DA2058"/>
    <w:rsid w:val="00DA2472"/>
    <w:rsid w:val="00DA2616"/>
    <w:rsid w:val="00DA261F"/>
    <w:rsid w:val="00DA2FE3"/>
    <w:rsid w:val="00DA4516"/>
    <w:rsid w:val="00DA5DF5"/>
    <w:rsid w:val="00DA63EC"/>
    <w:rsid w:val="00DA644F"/>
    <w:rsid w:val="00DA6848"/>
    <w:rsid w:val="00DA770C"/>
    <w:rsid w:val="00DB228C"/>
    <w:rsid w:val="00DB28B4"/>
    <w:rsid w:val="00DB2BD7"/>
    <w:rsid w:val="00DB2CFB"/>
    <w:rsid w:val="00DB31C4"/>
    <w:rsid w:val="00DB34C5"/>
    <w:rsid w:val="00DB361A"/>
    <w:rsid w:val="00DB3D0A"/>
    <w:rsid w:val="00DB5C97"/>
    <w:rsid w:val="00DB5CE3"/>
    <w:rsid w:val="00DB66C6"/>
    <w:rsid w:val="00DB6DC5"/>
    <w:rsid w:val="00DB6EBF"/>
    <w:rsid w:val="00DB7C08"/>
    <w:rsid w:val="00DC1097"/>
    <w:rsid w:val="00DC223B"/>
    <w:rsid w:val="00DC3841"/>
    <w:rsid w:val="00DD16FF"/>
    <w:rsid w:val="00DD2F01"/>
    <w:rsid w:val="00DD30E4"/>
    <w:rsid w:val="00DD3259"/>
    <w:rsid w:val="00DD4307"/>
    <w:rsid w:val="00DD439F"/>
    <w:rsid w:val="00DD4A94"/>
    <w:rsid w:val="00DD535C"/>
    <w:rsid w:val="00DD6A75"/>
    <w:rsid w:val="00DD7064"/>
    <w:rsid w:val="00DD74D2"/>
    <w:rsid w:val="00DE1EB7"/>
    <w:rsid w:val="00DE2C53"/>
    <w:rsid w:val="00DE32EB"/>
    <w:rsid w:val="00DE3600"/>
    <w:rsid w:val="00DE391D"/>
    <w:rsid w:val="00DE43F9"/>
    <w:rsid w:val="00DE4ED2"/>
    <w:rsid w:val="00DF0364"/>
    <w:rsid w:val="00DF07DF"/>
    <w:rsid w:val="00DF0F37"/>
    <w:rsid w:val="00DF36C5"/>
    <w:rsid w:val="00DF3E75"/>
    <w:rsid w:val="00DF4274"/>
    <w:rsid w:val="00DF4E69"/>
    <w:rsid w:val="00DF5251"/>
    <w:rsid w:val="00DF5517"/>
    <w:rsid w:val="00DF68BD"/>
    <w:rsid w:val="00DF7212"/>
    <w:rsid w:val="00E025DA"/>
    <w:rsid w:val="00E02E50"/>
    <w:rsid w:val="00E03EB2"/>
    <w:rsid w:val="00E042C6"/>
    <w:rsid w:val="00E0511E"/>
    <w:rsid w:val="00E05F3E"/>
    <w:rsid w:val="00E07562"/>
    <w:rsid w:val="00E11308"/>
    <w:rsid w:val="00E116D8"/>
    <w:rsid w:val="00E131F8"/>
    <w:rsid w:val="00E13529"/>
    <w:rsid w:val="00E15262"/>
    <w:rsid w:val="00E17BD2"/>
    <w:rsid w:val="00E21B1C"/>
    <w:rsid w:val="00E21F9D"/>
    <w:rsid w:val="00E2208B"/>
    <w:rsid w:val="00E23275"/>
    <w:rsid w:val="00E23D8C"/>
    <w:rsid w:val="00E246D8"/>
    <w:rsid w:val="00E249CE"/>
    <w:rsid w:val="00E2529C"/>
    <w:rsid w:val="00E254A3"/>
    <w:rsid w:val="00E26703"/>
    <w:rsid w:val="00E26FE1"/>
    <w:rsid w:val="00E27CA6"/>
    <w:rsid w:val="00E307FD"/>
    <w:rsid w:val="00E30988"/>
    <w:rsid w:val="00E31411"/>
    <w:rsid w:val="00E320E1"/>
    <w:rsid w:val="00E3301C"/>
    <w:rsid w:val="00E35725"/>
    <w:rsid w:val="00E3643D"/>
    <w:rsid w:val="00E365A4"/>
    <w:rsid w:val="00E36F21"/>
    <w:rsid w:val="00E36F96"/>
    <w:rsid w:val="00E37418"/>
    <w:rsid w:val="00E403F7"/>
    <w:rsid w:val="00E4121D"/>
    <w:rsid w:val="00E415F8"/>
    <w:rsid w:val="00E4180F"/>
    <w:rsid w:val="00E44F56"/>
    <w:rsid w:val="00E453CA"/>
    <w:rsid w:val="00E4665D"/>
    <w:rsid w:val="00E46CD9"/>
    <w:rsid w:val="00E50A4E"/>
    <w:rsid w:val="00E51BAB"/>
    <w:rsid w:val="00E52BFE"/>
    <w:rsid w:val="00E53B24"/>
    <w:rsid w:val="00E5560E"/>
    <w:rsid w:val="00E5643F"/>
    <w:rsid w:val="00E56856"/>
    <w:rsid w:val="00E5787B"/>
    <w:rsid w:val="00E60B63"/>
    <w:rsid w:val="00E60BA4"/>
    <w:rsid w:val="00E60D2B"/>
    <w:rsid w:val="00E6181F"/>
    <w:rsid w:val="00E61838"/>
    <w:rsid w:val="00E61A78"/>
    <w:rsid w:val="00E622FA"/>
    <w:rsid w:val="00E627AF"/>
    <w:rsid w:val="00E63618"/>
    <w:rsid w:val="00E63F1E"/>
    <w:rsid w:val="00E644F2"/>
    <w:rsid w:val="00E651FD"/>
    <w:rsid w:val="00E67051"/>
    <w:rsid w:val="00E67384"/>
    <w:rsid w:val="00E67539"/>
    <w:rsid w:val="00E67A48"/>
    <w:rsid w:val="00E67E26"/>
    <w:rsid w:val="00E70B37"/>
    <w:rsid w:val="00E71040"/>
    <w:rsid w:val="00E728DE"/>
    <w:rsid w:val="00E7299E"/>
    <w:rsid w:val="00E7330D"/>
    <w:rsid w:val="00E744E4"/>
    <w:rsid w:val="00E75948"/>
    <w:rsid w:val="00E75E62"/>
    <w:rsid w:val="00E7626B"/>
    <w:rsid w:val="00E762C8"/>
    <w:rsid w:val="00E76A3B"/>
    <w:rsid w:val="00E771E9"/>
    <w:rsid w:val="00E80066"/>
    <w:rsid w:val="00E80EB4"/>
    <w:rsid w:val="00E8102B"/>
    <w:rsid w:val="00E81040"/>
    <w:rsid w:val="00E81453"/>
    <w:rsid w:val="00E81D93"/>
    <w:rsid w:val="00E824A0"/>
    <w:rsid w:val="00E82620"/>
    <w:rsid w:val="00E82920"/>
    <w:rsid w:val="00E82D37"/>
    <w:rsid w:val="00E82FFC"/>
    <w:rsid w:val="00E862D7"/>
    <w:rsid w:val="00E86CEA"/>
    <w:rsid w:val="00E876F7"/>
    <w:rsid w:val="00E90FAF"/>
    <w:rsid w:val="00E935D6"/>
    <w:rsid w:val="00E93931"/>
    <w:rsid w:val="00E94FEF"/>
    <w:rsid w:val="00E97F68"/>
    <w:rsid w:val="00EA095A"/>
    <w:rsid w:val="00EA25FD"/>
    <w:rsid w:val="00EA3CD2"/>
    <w:rsid w:val="00EA5C4F"/>
    <w:rsid w:val="00EA6230"/>
    <w:rsid w:val="00EA6B1C"/>
    <w:rsid w:val="00EB01EA"/>
    <w:rsid w:val="00EB0A29"/>
    <w:rsid w:val="00EB0B71"/>
    <w:rsid w:val="00EB0E54"/>
    <w:rsid w:val="00EB1665"/>
    <w:rsid w:val="00EB2B4B"/>
    <w:rsid w:val="00EB34DE"/>
    <w:rsid w:val="00EB37D7"/>
    <w:rsid w:val="00EB5E5C"/>
    <w:rsid w:val="00EB694B"/>
    <w:rsid w:val="00EB71C8"/>
    <w:rsid w:val="00EB7449"/>
    <w:rsid w:val="00EB7644"/>
    <w:rsid w:val="00EB7FD5"/>
    <w:rsid w:val="00EC01AC"/>
    <w:rsid w:val="00EC0D90"/>
    <w:rsid w:val="00EC1339"/>
    <w:rsid w:val="00EC1E9D"/>
    <w:rsid w:val="00EC1FED"/>
    <w:rsid w:val="00EC27AD"/>
    <w:rsid w:val="00EC2929"/>
    <w:rsid w:val="00EC2DA0"/>
    <w:rsid w:val="00EC5AE6"/>
    <w:rsid w:val="00EC5C7A"/>
    <w:rsid w:val="00EC6238"/>
    <w:rsid w:val="00EC6493"/>
    <w:rsid w:val="00EC6B8F"/>
    <w:rsid w:val="00ED01C7"/>
    <w:rsid w:val="00ED0527"/>
    <w:rsid w:val="00ED09F3"/>
    <w:rsid w:val="00ED3161"/>
    <w:rsid w:val="00ED3165"/>
    <w:rsid w:val="00ED3B3B"/>
    <w:rsid w:val="00ED3BCD"/>
    <w:rsid w:val="00ED53C8"/>
    <w:rsid w:val="00ED5F40"/>
    <w:rsid w:val="00ED6240"/>
    <w:rsid w:val="00ED690D"/>
    <w:rsid w:val="00ED7078"/>
    <w:rsid w:val="00ED7F3D"/>
    <w:rsid w:val="00EE0B7F"/>
    <w:rsid w:val="00EE1BED"/>
    <w:rsid w:val="00EE1C7F"/>
    <w:rsid w:val="00EE33D5"/>
    <w:rsid w:val="00EE382C"/>
    <w:rsid w:val="00EE3AB5"/>
    <w:rsid w:val="00EE4837"/>
    <w:rsid w:val="00EE584B"/>
    <w:rsid w:val="00EE6BF1"/>
    <w:rsid w:val="00EE6DBE"/>
    <w:rsid w:val="00EE732B"/>
    <w:rsid w:val="00EF0A13"/>
    <w:rsid w:val="00EF167C"/>
    <w:rsid w:val="00EF24AC"/>
    <w:rsid w:val="00EF2B5C"/>
    <w:rsid w:val="00EF2D3C"/>
    <w:rsid w:val="00EF3463"/>
    <w:rsid w:val="00EF3923"/>
    <w:rsid w:val="00EF3EAE"/>
    <w:rsid w:val="00EF5476"/>
    <w:rsid w:val="00EF55BE"/>
    <w:rsid w:val="00EF663D"/>
    <w:rsid w:val="00EF70DC"/>
    <w:rsid w:val="00EF7599"/>
    <w:rsid w:val="00F004F9"/>
    <w:rsid w:val="00F007AF"/>
    <w:rsid w:val="00F0259D"/>
    <w:rsid w:val="00F03038"/>
    <w:rsid w:val="00F0320C"/>
    <w:rsid w:val="00F032EB"/>
    <w:rsid w:val="00F05A42"/>
    <w:rsid w:val="00F05BB9"/>
    <w:rsid w:val="00F05BF9"/>
    <w:rsid w:val="00F066B4"/>
    <w:rsid w:val="00F072BF"/>
    <w:rsid w:val="00F07637"/>
    <w:rsid w:val="00F1000E"/>
    <w:rsid w:val="00F10511"/>
    <w:rsid w:val="00F11643"/>
    <w:rsid w:val="00F1234F"/>
    <w:rsid w:val="00F12850"/>
    <w:rsid w:val="00F12EE9"/>
    <w:rsid w:val="00F131A1"/>
    <w:rsid w:val="00F13C50"/>
    <w:rsid w:val="00F15874"/>
    <w:rsid w:val="00F16153"/>
    <w:rsid w:val="00F16872"/>
    <w:rsid w:val="00F168A4"/>
    <w:rsid w:val="00F16F5A"/>
    <w:rsid w:val="00F172A2"/>
    <w:rsid w:val="00F17F0C"/>
    <w:rsid w:val="00F20F0B"/>
    <w:rsid w:val="00F21723"/>
    <w:rsid w:val="00F217EC"/>
    <w:rsid w:val="00F22B06"/>
    <w:rsid w:val="00F22EEE"/>
    <w:rsid w:val="00F23347"/>
    <w:rsid w:val="00F25D5E"/>
    <w:rsid w:val="00F26529"/>
    <w:rsid w:val="00F267F2"/>
    <w:rsid w:val="00F30F32"/>
    <w:rsid w:val="00F32B76"/>
    <w:rsid w:val="00F33600"/>
    <w:rsid w:val="00F34127"/>
    <w:rsid w:val="00F346D0"/>
    <w:rsid w:val="00F34B47"/>
    <w:rsid w:val="00F35526"/>
    <w:rsid w:val="00F35887"/>
    <w:rsid w:val="00F35AC5"/>
    <w:rsid w:val="00F403A4"/>
    <w:rsid w:val="00F404DC"/>
    <w:rsid w:val="00F4090B"/>
    <w:rsid w:val="00F40A2D"/>
    <w:rsid w:val="00F4178C"/>
    <w:rsid w:val="00F43133"/>
    <w:rsid w:val="00F44F09"/>
    <w:rsid w:val="00F469B1"/>
    <w:rsid w:val="00F4772A"/>
    <w:rsid w:val="00F4785B"/>
    <w:rsid w:val="00F502B7"/>
    <w:rsid w:val="00F50987"/>
    <w:rsid w:val="00F52729"/>
    <w:rsid w:val="00F53A16"/>
    <w:rsid w:val="00F54372"/>
    <w:rsid w:val="00F54995"/>
    <w:rsid w:val="00F5515A"/>
    <w:rsid w:val="00F5549F"/>
    <w:rsid w:val="00F55A66"/>
    <w:rsid w:val="00F5665C"/>
    <w:rsid w:val="00F566B7"/>
    <w:rsid w:val="00F56A68"/>
    <w:rsid w:val="00F57BC1"/>
    <w:rsid w:val="00F6054A"/>
    <w:rsid w:val="00F60D82"/>
    <w:rsid w:val="00F6458D"/>
    <w:rsid w:val="00F66EBF"/>
    <w:rsid w:val="00F67FFA"/>
    <w:rsid w:val="00F7074B"/>
    <w:rsid w:val="00F7169F"/>
    <w:rsid w:val="00F7198A"/>
    <w:rsid w:val="00F73538"/>
    <w:rsid w:val="00F73A88"/>
    <w:rsid w:val="00F75384"/>
    <w:rsid w:val="00F757A2"/>
    <w:rsid w:val="00F7602A"/>
    <w:rsid w:val="00F80816"/>
    <w:rsid w:val="00F80CBB"/>
    <w:rsid w:val="00F81558"/>
    <w:rsid w:val="00F81B08"/>
    <w:rsid w:val="00F82FDA"/>
    <w:rsid w:val="00F8348D"/>
    <w:rsid w:val="00F843C5"/>
    <w:rsid w:val="00F8457B"/>
    <w:rsid w:val="00F87F51"/>
    <w:rsid w:val="00F901BE"/>
    <w:rsid w:val="00F92D1A"/>
    <w:rsid w:val="00F930C3"/>
    <w:rsid w:val="00F94543"/>
    <w:rsid w:val="00F94FB0"/>
    <w:rsid w:val="00F952E6"/>
    <w:rsid w:val="00F9547F"/>
    <w:rsid w:val="00F95AE6"/>
    <w:rsid w:val="00F95FF6"/>
    <w:rsid w:val="00F9692E"/>
    <w:rsid w:val="00F97BDE"/>
    <w:rsid w:val="00FA0118"/>
    <w:rsid w:val="00FA120F"/>
    <w:rsid w:val="00FA19C8"/>
    <w:rsid w:val="00FA1B2C"/>
    <w:rsid w:val="00FA21B1"/>
    <w:rsid w:val="00FA2812"/>
    <w:rsid w:val="00FA4CD0"/>
    <w:rsid w:val="00FA4E9D"/>
    <w:rsid w:val="00FA4FF1"/>
    <w:rsid w:val="00FA5EC8"/>
    <w:rsid w:val="00FA665B"/>
    <w:rsid w:val="00FB0B0F"/>
    <w:rsid w:val="00FB1A29"/>
    <w:rsid w:val="00FB1BA1"/>
    <w:rsid w:val="00FB23EC"/>
    <w:rsid w:val="00FB2759"/>
    <w:rsid w:val="00FB30BD"/>
    <w:rsid w:val="00FB34C2"/>
    <w:rsid w:val="00FB3CDB"/>
    <w:rsid w:val="00FB529C"/>
    <w:rsid w:val="00FB59F9"/>
    <w:rsid w:val="00FB6D28"/>
    <w:rsid w:val="00FB7C50"/>
    <w:rsid w:val="00FC0B85"/>
    <w:rsid w:val="00FC0E7E"/>
    <w:rsid w:val="00FC138F"/>
    <w:rsid w:val="00FC1BD2"/>
    <w:rsid w:val="00FC2C0A"/>
    <w:rsid w:val="00FC3E15"/>
    <w:rsid w:val="00FC630F"/>
    <w:rsid w:val="00FC70F3"/>
    <w:rsid w:val="00FC77F7"/>
    <w:rsid w:val="00FD0256"/>
    <w:rsid w:val="00FD138F"/>
    <w:rsid w:val="00FD3425"/>
    <w:rsid w:val="00FD55E2"/>
    <w:rsid w:val="00FD5E61"/>
    <w:rsid w:val="00FD602B"/>
    <w:rsid w:val="00FD67AE"/>
    <w:rsid w:val="00FE0055"/>
    <w:rsid w:val="00FE23FF"/>
    <w:rsid w:val="00FE2D33"/>
    <w:rsid w:val="00FE4814"/>
    <w:rsid w:val="00FE5068"/>
    <w:rsid w:val="00FE50C2"/>
    <w:rsid w:val="00FE61C3"/>
    <w:rsid w:val="00FE6606"/>
    <w:rsid w:val="00FE6BF2"/>
    <w:rsid w:val="00FE6F47"/>
    <w:rsid w:val="00FE73F5"/>
    <w:rsid w:val="00FF214E"/>
    <w:rsid w:val="00FF3B09"/>
    <w:rsid w:val="00FF54E4"/>
    <w:rsid w:val="00FF62BC"/>
    <w:rsid w:val="00FF65A0"/>
    <w:rsid w:val="00FF77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ru-RU" w:eastAsia="en-US" w:bidi="ar-SA"/>
      </w:rPr>
    </w:rPrDefault>
    <w:pPrDefault>
      <w:pPr>
        <w:spacing w:line="276" w:lineRule="auto"/>
        <w:ind w:left="496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B37"/>
    <w:pPr>
      <w:spacing w:line="240" w:lineRule="auto"/>
      <w:ind w:left="0"/>
    </w:pPr>
  </w:style>
  <w:style w:type="paragraph" w:styleId="1">
    <w:name w:val="heading 1"/>
    <w:basedOn w:val="a"/>
    <w:link w:val="10"/>
    <w:uiPriority w:val="9"/>
    <w:qFormat/>
    <w:rsid w:val="00CB309F"/>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120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ер"/>
    <w:basedOn w:val="a"/>
    <w:link w:val="a5"/>
    <w:qFormat/>
    <w:rsid w:val="00EB0E54"/>
    <w:pPr>
      <w:ind w:left="720"/>
      <w:contextualSpacing/>
    </w:pPr>
  </w:style>
  <w:style w:type="character" w:customStyle="1" w:styleId="a5">
    <w:name w:val="Абзац списка Знак"/>
    <w:aliases w:val="Маркер Знак"/>
    <w:link w:val="a4"/>
    <w:uiPriority w:val="34"/>
    <w:locked/>
    <w:rsid w:val="00D17228"/>
  </w:style>
  <w:style w:type="paragraph" w:styleId="a6">
    <w:name w:val="Normal (Web)"/>
    <w:basedOn w:val="a"/>
    <w:link w:val="a7"/>
    <w:uiPriority w:val="99"/>
    <w:unhideWhenUsed/>
    <w:rsid w:val="002A750A"/>
    <w:pPr>
      <w:spacing w:before="100" w:beforeAutospacing="1" w:after="100" w:afterAutospacing="1"/>
    </w:pPr>
    <w:rPr>
      <w:rFonts w:ascii="Times New Roman" w:eastAsia="Times New Roman" w:hAnsi="Times New Roman" w:cs="Times New Roman"/>
      <w:lang w:eastAsia="ru-RU"/>
    </w:rPr>
  </w:style>
  <w:style w:type="character" w:customStyle="1" w:styleId="a7">
    <w:name w:val="Обычный (веб) Знак"/>
    <w:link w:val="a6"/>
    <w:rsid w:val="002A750A"/>
    <w:rPr>
      <w:rFonts w:ascii="Times New Roman" w:eastAsia="Times New Roman" w:hAnsi="Times New Roman" w:cs="Times New Roman"/>
      <w:lang w:eastAsia="ru-RU"/>
    </w:rPr>
  </w:style>
  <w:style w:type="paragraph" w:customStyle="1" w:styleId="ConsPlusNormal">
    <w:name w:val="ConsPlusNormal"/>
    <w:rsid w:val="002A750A"/>
    <w:pPr>
      <w:widowControl w:val="0"/>
      <w:autoSpaceDE w:val="0"/>
      <w:autoSpaceDN w:val="0"/>
      <w:adjustRightInd w:val="0"/>
      <w:spacing w:line="240" w:lineRule="auto"/>
      <w:ind w:left="0"/>
    </w:pPr>
    <w:rPr>
      <w:rFonts w:eastAsia="Times New Roman"/>
      <w:sz w:val="20"/>
      <w:szCs w:val="20"/>
      <w:lang w:eastAsia="ru-RU"/>
    </w:rPr>
  </w:style>
  <w:style w:type="character" w:styleId="a8">
    <w:name w:val="Strong"/>
    <w:qFormat/>
    <w:rsid w:val="00D17228"/>
    <w:rPr>
      <w:b/>
      <w:bCs/>
    </w:rPr>
  </w:style>
  <w:style w:type="character" w:styleId="a9">
    <w:name w:val="Hyperlink"/>
    <w:basedOn w:val="a0"/>
    <w:uiPriority w:val="99"/>
    <w:unhideWhenUsed/>
    <w:rsid w:val="000A31A9"/>
    <w:rPr>
      <w:color w:val="0000FF"/>
      <w:u w:val="single"/>
    </w:rPr>
  </w:style>
  <w:style w:type="character" w:customStyle="1" w:styleId="aa">
    <w:name w:val="Гипертекстовая ссылка"/>
    <w:rsid w:val="00414BC7"/>
    <w:rPr>
      <w:color w:val="008000"/>
    </w:rPr>
  </w:style>
  <w:style w:type="paragraph" w:customStyle="1" w:styleId="ab">
    <w:name w:val="Нормальный (таблица)"/>
    <w:basedOn w:val="a"/>
    <w:next w:val="a"/>
    <w:rsid w:val="00414BC7"/>
    <w:pPr>
      <w:widowControl w:val="0"/>
      <w:autoSpaceDE w:val="0"/>
      <w:autoSpaceDN w:val="0"/>
      <w:adjustRightInd w:val="0"/>
      <w:jc w:val="both"/>
    </w:pPr>
    <w:rPr>
      <w:rFonts w:eastAsia="Times New Roman" w:cs="Times New Roman"/>
      <w:lang w:eastAsia="ru-RU"/>
    </w:rPr>
  </w:style>
  <w:style w:type="paragraph" w:customStyle="1" w:styleId="ac">
    <w:name w:val="Прижатый влево"/>
    <w:basedOn w:val="a"/>
    <w:next w:val="a"/>
    <w:rsid w:val="00414BC7"/>
    <w:pPr>
      <w:widowControl w:val="0"/>
      <w:autoSpaceDE w:val="0"/>
      <w:autoSpaceDN w:val="0"/>
      <w:adjustRightInd w:val="0"/>
    </w:pPr>
    <w:rPr>
      <w:rFonts w:eastAsia="Times New Roman" w:cs="Times New Roman"/>
      <w:lang w:eastAsia="ru-RU"/>
    </w:rPr>
  </w:style>
  <w:style w:type="paragraph" w:styleId="ad">
    <w:name w:val="Balloon Text"/>
    <w:basedOn w:val="a"/>
    <w:link w:val="ae"/>
    <w:uiPriority w:val="99"/>
    <w:semiHidden/>
    <w:rsid w:val="00414BC7"/>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414BC7"/>
    <w:rPr>
      <w:rFonts w:ascii="Tahoma" w:eastAsia="Times New Roman" w:hAnsi="Tahoma" w:cs="Tahoma"/>
      <w:sz w:val="16"/>
      <w:szCs w:val="16"/>
      <w:lang w:eastAsia="ru-RU"/>
    </w:rPr>
  </w:style>
  <w:style w:type="paragraph" w:customStyle="1" w:styleId="af">
    <w:name w:val="Содержимое таблицы"/>
    <w:basedOn w:val="a"/>
    <w:rsid w:val="007E75B1"/>
    <w:pPr>
      <w:widowControl w:val="0"/>
      <w:suppressLineNumbers/>
      <w:suppressAutoHyphens/>
    </w:pPr>
    <w:rPr>
      <w:rFonts w:eastAsia="SimSun" w:cs="Mangal"/>
      <w:kern w:val="1"/>
      <w:sz w:val="20"/>
      <w:lang w:eastAsia="hi-IN" w:bidi="hi-IN"/>
    </w:rPr>
  </w:style>
  <w:style w:type="paragraph" w:styleId="af0">
    <w:name w:val="No Spacing"/>
    <w:uiPriority w:val="1"/>
    <w:qFormat/>
    <w:rsid w:val="007E75B1"/>
    <w:pPr>
      <w:spacing w:line="240" w:lineRule="auto"/>
      <w:ind w:left="0"/>
    </w:pPr>
    <w:rPr>
      <w:rFonts w:ascii="Calibri" w:eastAsia="Calibri" w:hAnsi="Calibri" w:cs="Times New Roman"/>
      <w:sz w:val="22"/>
      <w:szCs w:val="22"/>
    </w:rPr>
  </w:style>
  <w:style w:type="character" w:customStyle="1" w:styleId="af1">
    <w:name w:val="Основной текст_"/>
    <w:link w:val="2"/>
    <w:uiPriority w:val="99"/>
    <w:rsid w:val="00BD792A"/>
    <w:rPr>
      <w:sz w:val="17"/>
      <w:szCs w:val="17"/>
      <w:shd w:val="clear" w:color="auto" w:fill="FFFFFF"/>
    </w:rPr>
  </w:style>
  <w:style w:type="paragraph" w:customStyle="1" w:styleId="2">
    <w:name w:val="Основной текст2"/>
    <w:basedOn w:val="a"/>
    <w:link w:val="af1"/>
    <w:rsid w:val="00BD792A"/>
    <w:pPr>
      <w:widowControl w:val="0"/>
      <w:shd w:val="clear" w:color="auto" w:fill="FFFFFF"/>
      <w:spacing w:line="202" w:lineRule="exact"/>
      <w:ind w:hanging="540"/>
    </w:pPr>
    <w:rPr>
      <w:sz w:val="17"/>
      <w:szCs w:val="17"/>
    </w:rPr>
  </w:style>
  <w:style w:type="paragraph" w:customStyle="1" w:styleId="11">
    <w:name w:val="Абзац списка1"/>
    <w:basedOn w:val="a"/>
    <w:link w:val="ListParagraphChar1"/>
    <w:rsid w:val="007C571D"/>
    <w:pPr>
      <w:spacing w:after="200" w:line="276" w:lineRule="auto"/>
      <w:ind w:left="720"/>
      <w:contextualSpacing/>
    </w:pPr>
    <w:rPr>
      <w:rFonts w:ascii="Calibri" w:eastAsia="Times New Roman" w:hAnsi="Calibri" w:cs="Times New Roman"/>
      <w:sz w:val="22"/>
      <w:szCs w:val="22"/>
    </w:rPr>
  </w:style>
  <w:style w:type="character" w:customStyle="1" w:styleId="ListParagraphChar1">
    <w:name w:val="List Paragraph Char1"/>
    <w:link w:val="11"/>
    <w:locked/>
    <w:rsid w:val="005C5333"/>
    <w:rPr>
      <w:rFonts w:ascii="Calibri" w:eastAsia="Times New Roman" w:hAnsi="Calibri" w:cs="Times New Roman"/>
      <w:sz w:val="22"/>
      <w:szCs w:val="22"/>
    </w:rPr>
  </w:style>
  <w:style w:type="paragraph" w:customStyle="1" w:styleId="ConsPlusCell">
    <w:name w:val="ConsPlusCell"/>
    <w:uiPriority w:val="99"/>
    <w:rsid w:val="004972C6"/>
    <w:pPr>
      <w:widowControl w:val="0"/>
      <w:autoSpaceDE w:val="0"/>
      <w:autoSpaceDN w:val="0"/>
      <w:adjustRightInd w:val="0"/>
      <w:spacing w:line="240" w:lineRule="auto"/>
      <w:ind w:left="0"/>
    </w:pPr>
    <w:rPr>
      <w:rFonts w:ascii="Times New Roman" w:eastAsia="Times New Roman" w:hAnsi="Times New Roman" w:cs="Times New Roman"/>
      <w:lang w:eastAsia="ru-RU"/>
    </w:rPr>
  </w:style>
  <w:style w:type="paragraph" w:styleId="af2">
    <w:name w:val="Body Text"/>
    <w:basedOn w:val="a"/>
    <w:link w:val="af3"/>
    <w:rsid w:val="005C5333"/>
    <w:pPr>
      <w:jc w:val="both"/>
    </w:pPr>
    <w:rPr>
      <w:rFonts w:ascii="Times New Roman" w:eastAsia="Times New Roman" w:hAnsi="Times New Roman" w:cs="Times New Roman"/>
      <w:sz w:val="26"/>
      <w:lang w:eastAsia="ru-RU"/>
    </w:rPr>
  </w:style>
  <w:style w:type="character" w:customStyle="1" w:styleId="af3">
    <w:name w:val="Основной текст Знак"/>
    <w:basedOn w:val="a0"/>
    <w:link w:val="af2"/>
    <w:rsid w:val="005C5333"/>
    <w:rPr>
      <w:rFonts w:ascii="Times New Roman" w:eastAsia="Times New Roman" w:hAnsi="Times New Roman" w:cs="Times New Roman"/>
      <w:sz w:val="26"/>
      <w:lang w:eastAsia="ru-RU"/>
    </w:rPr>
  </w:style>
  <w:style w:type="paragraph" w:styleId="af4">
    <w:name w:val="header"/>
    <w:basedOn w:val="a"/>
    <w:link w:val="af5"/>
    <w:rsid w:val="005C5333"/>
    <w:pPr>
      <w:tabs>
        <w:tab w:val="center" w:pos="4677"/>
        <w:tab w:val="right" w:pos="9355"/>
      </w:tabs>
    </w:pPr>
    <w:rPr>
      <w:rFonts w:ascii="Times New Roman" w:eastAsia="Times New Roman" w:hAnsi="Times New Roman" w:cs="Times New Roman"/>
      <w:lang w:eastAsia="ru-RU"/>
    </w:rPr>
  </w:style>
  <w:style w:type="character" w:customStyle="1" w:styleId="af5">
    <w:name w:val="Верхний колонтитул Знак"/>
    <w:basedOn w:val="a0"/>
    <w:link w:val="af4"/>
    <w:rsid w:val="005C5333"/>
    <w:rPr>
      <w:rFonts w:ascii="Times New Roman" w:eastAsia="Times New Roman" w:hAnsi="Times New Roman" w:cs="Times New Roman"/>
      <w:lang w:eastAsia="ru-RU"/>
    </w:rPr>
  </w:style>
  <w:style w:type="paragraph" w:styleId="af6">
    <w:name w:val="footer"/>
    <w:basedOn w:val="a"/>
    <w:link w:val="af7"/>
    <w:rsid w:val="005C5333"/>
    <w:pPr>
      <w:tabs>
        <w:tab w:val="center" w:pos="4677"/>
        <w:tab w:val="right" w:pos="9355"/>
      </w:tabs>
    </w:pPr>
    <w:rPr>
      <w:rFonts w:ascii="Times New Roman" w:eastAsia="Times New Roman" w:hAnsi="Times New Roman" w:cs="Times New Roman"/>
      <w:lang w:eastAsia="ru-RU"/>
    </w:rPr>
  </w:style>
  <w:style w:type="character" w:customStyle="1" w:styleId="af7">
    <w:name w:val="Нижний колонтитул Знак"/>
    <w:basedOn w:val="a0"/>
    <w:link w:val="af6"/>
    <w:rsid w:val="005C5333"/>
    <w:rPr>
      <w:rFonts w:ascii="Times New Roman" w:eastAsia="Times New Roman" w:hAnsi="Times New Roman" w:cs="Times New Roman"/>
      <w:lang w:eastAsia="ru-RU"/>
    </w:rPr>
  </w:style>
  <w:style w:type="character" w:styleId="af8">
    <w:name w:val="page number"/>
    <w:basedOn w:val="a0"/>
    <w:rsid w:val="005C5333"/>
  </w:style>
  <w:style w:type="character" w:customStyle="1" w:styleId="apple-converted-space">
    <w:name w:val="apple-converted-space"/>
    <w:basedOn w:val="a0"/>
    <w:rsid w:val="005C5333"/>
  </w:style>
  <w:style w:type="character" w:customStyle="1" w:styleId="af9">
    <w:name w:val="Знак Знак"/>
    <w:locked/>
    <w:rsid w:val="005C5333"/>
    <w:rPr>
      <w:rFonts w:eastAsia="Times New Roman"/>
      <w:sz w:val="24"/>
      <w:lang w:val="ru-RU" w:eastAsia="ru-RU"/>
    </w:rPr>
  </w:style>
  <w:style w:type="paragraph" w:customStyle="1" w:styleId="ConsPlusNonformat">
    <w:name w:val="ConsPlusNonformat"/>
    <w:uiPriority w:val="99"/>
    <w:rsid w:val="006A5778"/>
    <w:pPr>
      <w:autoSpaceDE w:val="0"/>
      <w:autoSpaceDN w:val="0"/>
      <w:adjustRightInd w:val="0"/>
      <w:spacing w:line="240" w:lineRule="auto"/>
      <w:ind w:left="0"/>
    </w:pPr>
    <w:rPr>
      <w:rFonts w:ascii="Courier New" w:eastAsia="Times New Roman" w:hAnsi="Courier New" w:cs="Courier New"/>
      <w:sz w:val="20"/>
      <w:szCs w:val="20"/>
      <w:lang w:eastAsia="ru-RU"/>
    </w:rPr>
  </w:style>
  <w:style w:type="paragraph" w:customStyle="1" w:styleId="ConsPlusTitle">
    <w:name w:val="ConsPlusTitle"/>
    <w:rsid w:val="006A5778"/>
    <w:pPr>
      <w:widowControl w:val="0"/>
      <w:autoSpaceDE w:val="0"/>
      <w:autoSpaceDN w:val="0"/>
      <w:spacing w:line="240" w:lineRule="auto"/>
      <w:ind w:left="0"/>
    </w:pPr>
    <w:rPr>
      <w:rFonts w:ascii="Calibri" w:eastAsia="Times New Roman" w:hAnsi="Calibri" w:cs="Calibri"/>
      <w:b/>
      <w:sz w:val="22"/>
      <w:szCs w:val="20"/>
      <w:lang w:eastAsia="ru-RU"/>
    </w:rPr>
  </w:style>
  <w:style w:type="numbering" w:customStyle="1" w:styleId="12">
    <w:name w:val="Нет списка1"/>
    <w:next w:val="a2"/>
    <w:uiPriority w:val="99"/>
    <w:semiHidden/>
    <w:rsid w:val="00082D5A"/>
  </w:style>
  <w:style w:type="table" w:customStyle="1" w:styleId="13">
    <w:name w:val="Сетка таблицы1"/>
    <w:basedOn w:val="a1"/>
    <w:next w:val="a3"/>
    <w:rsid w:val="00082D5A"/>
    <w:pPr>
      <w:spacing w:line="240" w:lineRule="auto"/>
      <w:ind w:lef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бзац списка2"/>
    <w:basedOn w:val="a"/>
    <w:rsid w:val="00082D5A"/>
    <w:pPr>
      <w:spacing w:after="200" w:line="276" w:lineRule="auto"/>
      <w:ind w:left="720"/>
      <w:contextualSpacing/>
    </w:pPr>
    <w:rPr>
      <w:rFonts w:ascii="Calibri" w:eastAsia="Times New Roman" w:hAnsi="Calibri" w:cs="Times New Roman"/>
      <w:sz w:val="22"/>
      <w:szCs w:val="22"/>
    </w:rPr>
  </w:style>
  <w:style w:type="paragraph" w:styleId="afa">
    <w:name w:val="Body Text Indent"/>
    <w:basedOn w:val="a"/>
    <w:link w:val="afb"/>
    <w:rsid w:val="00082D5A"/>
    <w:pPr>
      <w:spacing w:after="120"/>
      <w:ind w:left="283"/>
    </w:pPr>
    <w:rPr>
      <w:rFonts w:ascii="Times New Roman" w:eastAsia="Times New Roman" w:hAnsi="Times New Roman" w:cs="Times New Roman"/>
    </w:rPr>
  </w:style>
  <w:style w:type="character" w:customStyle="1" w:styleId="afb">
    <w:name w:val="Основной текст с отступом Знак"/>
    <w:basedOn w:val="a0"/>
    <w:link w:val="afa"/>
    <w:rsid w:val="00082D5A"/>
    <w:rPr>
      <w:rFonts w:ascii="Times New Roman" w:eastAsia="Times New Roman" w:hAnsi="Times New Roman" w:cs="Times New Roman"/>
    </w:rPr>
  </w:style>
  <w:style w:type="character" w:styleId="afc">
    <w:name w:val="annotation reference"/>
    <w:rsid w:val="00082D5A"/>
    <w:rPr>
      <w:sz w:val="16"/>
      <w:szCs w:val="16"/>
    </w:rPr>
  </w:style>
  <w:style w:type="paragraph" w:styleId="afd">
    <w:name w:val="annotation text"/>
    <w:basedOn w:val="a"/>
    <w:link w:val="afe"/>
    <w:rsid w:val="00082D5A"/>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rsid w:val="00082D5A"/>
    <w:rPr>
      <w:rFonts w:ascii="Times New Roman" w:eastAsia="Times New Roman" w:hAnsi="Times New Roman" w:cs="Times New Roman"/>
      <w:sz w:val="20"/>
      <w:szCs w:val="20"/>
      <w:lang w:eastAsia="ru-RU"/>
    </w:rPr>
  </w:style>
  <w:style w:type="paragraph" w:styleId="aff">
    <w:name w:val="annotation subject"/>
    <w:basedOn w:val="afd"/>
    <w:next w:val="afd"/>
    <w:link w:val="aff0"/>
    <w:rsid w:val="00082D5A"/>
    <w:rPr>
      <w:b/>
      <w:bCs/>
    </w:rPr>
  </w:style>
  <w:style w:type="character" w:customStyle="1" w:styleId="aff0">
    <w:name w:val="Тема примечания Знак"/>
    <w:basedOn w:val="afe"/>
    <w:link w:val="aff"/>
    <w:rsid w:val="00082D5A"/>
    <w:rPr>
      <w:rFonts w:ascii="Times New Roman" w:eastAsia="Times New Roman" w:hAnsi="Times New Roman" w:cs="Times New Roman"/>
      <w:b/>
      <w:bCs/>
      <w:sz w:val="20"/>
      <w:szCs w:val="20"/>
      <w:lang w:eastAsia="ru-RU"/>
    </w:rPr>
  </w:style>
  <w:style w:type="character" w:customStyle="1" w:styleId="a50">
    <w:name w:val="a5"/>
    <w:rsid w:val="00082D5A"/>
    <w:rPr>
      <w:rFonts w:ascii="PT Sans" w:hAnsi="PT Sans" w:hint="default"/>
      <w:color w:val="000000"/>
    </w:rPr>
  </w:style>
  <w:style w:type="paragraph" w:customStyle="1" w:styleId="3">
    <w:name w:val="Основной текст3"/>
    <w:basedOn w:val="a"/>
    <w:uiPriority w:val="99"/>
    <w:rsid w:val="00082D5A"/>
    <w:pPr>
      <w:shd w:val="clear" w:color="auto" w:fill="FFFFFF"/>
      <w:spacing w:before="540" w:after="360" w:line="240" w:lineRule="atLeast"/>
      <w:ind w:hanging="520"/>
    </w:pPr>
    <w:rPr>
      <w:rFonts w:ascii="Times New Roman" w:eastAsia="Times New Roman" w:hAnsi="Times New Roman" w:cs="Times New Roman"/>
      <w:sz w:val="28"/>
      <w:szCs w:val="28"/>
    </w:rPr>
  </w:style>
  <w:style w:type="paragraph" w:styleId="21">
    <w:name w:val="Body Text 2"/>
    <w:basedOn w:val="a"/>
    <w:link w:val="22"/>
    <w:rsid w:val="00082D5A"/>
    <w:pPr>
      <w:spacing w:after="120" w:line="480" w:lineRule="auto"/>
    </w:pPr>
    <w:rPr>
      <w:rFonts w:ascii="Times New Roman" w:eastAsia="Times New Roman" w:hAnsi="Times New Roman" w:cs="Times New Roman"/>
    </w:rPr>
  </w:style>
  <w:style w:type="character" w:customStyle="1" w:styleId="22">
    <w:name w:val="Основной текст 2 Знак"/>
    <w:basedOn w:val="a0"/>
    <w:link w:val="21"/>
    <w:rsid w:val="00082D5A"/>
    <w:rPr>
      <w:rFonts w:ascii="Times New Roman" w:eastAsia="Times New Roman" w:hAnsi="Times New Roman" w:cs="Times New Roman"/>
    </w:rPr>
  </w:style>
  <w:style w:type="character" w:styleId="aff1">
    <w:name w:val="FollowedHyperlink"/>
    <w:uiPriority w:val="99"/>
    <w:unhideWhenUsed/>
    <w:rsid w:val="00082D5A"/>
    <w:rPr>
      <w:color w:val="800080"/>
      <w:u w:val="single"/>
    </w:rPr>
  </w:style>
  <w:style w:type="paragraph" w:customStyle="1" w:styleId="font5">
    <w:name w:val="font5"/>
    <w:basedOn w:val="a"/>
    <w:rsid w:val="00082D5A"/>
    <w:pPr>
      <w:spacing w:before="100" w:beforeAutospacing="1" w:after="100" w:afterAutospacing="1"/>
    </w:pPr>
    <w:rPr>
      <w:rFonts w:eastAsia="Times New Roman"/>
      <w:b/>
      <w:bCs/>
      <w:sz w:val="20"/>
      <w:szCs w:val="20"/>
      <w:lang w:eastAsia="ru-RU"/>
    </w:rPr>
  </w:style>
  <w:style w:type="paragraph" w:customStyle="1" w:styleId="font6">
    <w:name w:val="font6"/>
    <w:basedOn w:val="a"/>
    <w:rsid w:val="00082D5A"/>
    <w:pPr>
      <w:spacing w:before="100" w:beforeAutospacing="1" w:after="100" w:afterAutospacing="1"/>
    </w:pPr>
    <w:rPr>
      <w:rFonts w:eastAsia="Times New Roman"/>
      <w:sz w:val="20"/>
      <w:szCs w:val="20"/>
      <w:lang w:eastAsia="ru-RU"/>
    </w:rPr>
  </w:style>
  <w:style w:type="paragraph" w:customStyle="1" w:styleId="font7">
    <w:name w:val="font7"/>
    <w:basedOn w:val="a"/>
    <w:rsid w:val="00082D5A"/>
    <w:pPr>
      <w:spacing w:before="100" w:beforeAutospacing="1" w:after="100" w:afterAutospacing="1"/>
    </w:pPr>
    <w:rPr>
      <w:rFonts w:eastAsia="Times New Roman"/>
      <w:b/>
      <w:bCs/>
      <w:color w:val="000000"/>
      <w:sz w:val="20"/>
      <w:szCs w:val="20"/>
      <w:lang w:eastAsia="ru-RU"/>
    </w:rPr>
  </w:style>
  <w:style w:type="paragraph" w:customStyle="1" w:styleId="font8">
    <w:name w:val="font8"/>
    <w:basedOn w:val="a"/>
    <w:rsid w:val="00082D5A"/>
    <w:pPr>
      <w:spacing w:before="100" w:beforeAutospacing="1" w:after="100" w:afterAutospacing="1"/>
    </w:pPr>
    <w:rPr>
      <w:rFonts w:eastAsia="Times New Roman"/>
      <w:color w:val="000000"/>
      <w:sz w:val="20"/>
      <w:szCs w:val="20"/>
      <w:lang w:eastAsia="ru-RU"/>
    </w:rPr>
  </w:style>
  <w:style w:type="paragraph" w:customStyle="1" w:styleId="xl65">
    <w:name w:val="xl65"/>
    <w:basedOn w:val="a"/>
    <w:rsid w:val="00082D5A"/>
    <w:pPr>
      <w:spacing w:before="100" w:beforeAutospacing="1" w:after="100" w:afterAutospacing="1"/>
    </w:pPr>
    <w:rPr>
      <w:rFonts w:eastAsia="Times New Roman"/>
      <w:sz w:val="22"/>
      <w:szCs w:val="22"/>
      <w:lang w:eastAsia="ru-RU"/>
    </w:rPr>
  </w:style>
  <w:style w:type="paragraph" w:customStyle="1" w:styleId="xl66">
    <w:name w:val="xl66"/>
    <w:basedOn w:val="a"/>
    <w:rsid w:val="00082D5A"/>
    <w:pPr>
      <w:spacing w:before="100" w:beforeAutospacing="1" w:after="100" w:afterAutospacing="1"/>
      <w:jc w:val="center"/>
    </w:pPr>
    <w:rPr>
      <w:rFonts w:eastAsia="Times New Roman"/>
      <w:sz w:val="22"/>
      <w:szCs w:val="22"/>
      <w:lang w:eastAsia="ru-RU"/>
    </w:rPr>
  </w:style>
  <w:style w:type="paragraph" w:customStyle="1" w:styleId="xl67">
    <w:name w:val="xl67"/>
    <w:basedOn w:val="a"/>
    <w:rsid w:val="00082D5A"/>
    <w:pPr>
      <w:spacing w:before="100" w:beforeAutospacing="1" w:after="100" w:afterAutospacing="1"/>
    </w:pPr>
    <w:rPr>
      <w:rFonts w:eastAsia="Times New Roman"/>
      <w:lang w:eastAsia="ru-RU"/>
    </w:rPr>
  </w:style>
  <w:style w:type="paragraph" w:customStyle="1" w:styleId="xl68">
    <w:name w:val="xl68"/>
    <w:basedOn w:val="a"/>
    <w:rsid w:val="00082D5A"/>
    <w:pPr>
      <w:spacing w:before="100" w:beforeAutospacing="1" w:after="100" w:afterAutospacing="1"/>
      <w:jc w:val="center"/>
    </w:pPr>
    <w:rPr>
      <w:rFonts w:eastAsia="Times New Roman"/>
      <w:sz w:val="22"/>
      <w:szCs w:val="22"/>
      <w:lang w:eastAsia="ru-RU"/>
    </w:rPr>
  </w:style>
  <w:style w:type="paragraph" w:customStyle="1" w:styleId="xl69">
    <w:name w:val="xl69"/>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lang w:eastAsia="ru-RU"/>
    </w:rPr>
  </w:style>
  <w:style w:type="paragraph" w:customStyle="1" w:styleId="xl70">
    <w:name w:val="xl70"/>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71">
    <w:name w:val="xl71"/>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72">
    <w:name w:val="xl72"/>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73">
    <w:name w:val="xl73"/>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74">
    <w:name w:val="xl74"/>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75">
    <w:name w:val="xl75"/>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76">
    <w:name w:val="xl76"/>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77">
    <w:name w:val="xl77"/>
    <w:basedOn w:val="a"/>
    <w:rsid w:val="00082D5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sz w:val="22"/>
      <w:szCs w:val="22"/>
      <w:lang w:eastAsia="ru-RU"/>
    </w:rPr>
  </w:style>
  <w:style w:type="paragraph" w:customStyle="1" w:styleId="xl78">
    <w:name w:val="xl78"/>
    <w:basedOn w:val="a"/>
    <w:rsid w:val="00082D5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sz w:val="22"/>
      <w:szCs w:val="22"/>
      <w:lang w:eastAsia="ru-RU"/>
    </w:rPr>
  </w:style>
  <w:style w:type="paragraph" w:customStyle="1" w:styleId="xl79">
    <w:name w:val="xl79"/>
    <w:basedOn w:val="a"/>
    <w:rsid w:val="00082D5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sz w:val="22"/>
      <w:szCs w:val="22"/>
      <w:lang w:eastAsia="ru-RU"/>
    </w:rPr>
  </w:style>
  <w:style w:type="paragraph" w:customStyle="1" w:styleId="xl80">
    <w:name w:val="xl80"/>
    <w:basedOn w:val="a"/>
    <w:rsid w:val="00082D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sz w:val="22"/>
      <w:szCs w:val="22"/>
      <w:lang w:eastAsia="ru-RU"/>
    </w:rPr>
  </w:style>
  <w:style w:type="paragraph" w:customStyle="1" w:styleId="xl81">
    <w:name w:val="xl81"/>
    <w:basedOn w:val="a"/>
    <w:rsid w:val="00082D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sz w:val="22"/>
      <w:szCs w:val="22"/>
      <w:lang w:eastAsia="ru-RU"/>
    </w:rPr>
  </w:style>
  <w:style w:type="paragraph" w:customStyle="1" w:styleId="xl82">
    <w:name w:val="xl82"/>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83">
    <w:name w:val="xl83"/>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b/>
      <w:bCs/>
      <w:sz w:val="22"/>
      <w:szCs w:val="22"/>
      <w:lang w:eastAsia="ru-RU"/>
    </w:rPr>
  </w:style>
  <w:style w:type="paragraph" w:customStyle="1" w:styleId="xl84">
    <w:name w:val="xl84"/>
    <w:basedOn w:val="a"/>
    <w:rsid w:val="00082D5A"/>
    <w:pPr>
      <w:spacing w:before="100" w:beforeAutospacing="1" w:after="100" w:afterAutospacing="1"/>
    </w:pPr>
    <w:rPr>
      <w:rFonts w:eastAsia="Times New Roman"/>
      <w:b/>
      <w:bCs/>
      <w:sz w:val="22"/>
      <w:szCs w:val="22"/>
      <w:lang w:eastAsia="ru-RU"/>
    </w:rPr>
  </w:style>
  <w:style w:type="paragraph" w:customStyle="1" w:styleId="xl85">
    <w:name w:val="xl85"/>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2"/>
      <w:szCs w:val="22"/>
      <w:lang w:eastAsia="ru-RU"/>
    </w:rPr>
  </w:style>
  <w:style w:type="paragraph" w:customStyle="1" w:styleId="xl86">
    <w:name w:val="xl86"/>
    <w:basedOn w:val="a"/>
    <w:rsid w:val="00082D5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sz w:val="22"/>
      <w:szCs w:val="22"/>
      <w:lang w:eastAsia="ru-RU"/>
    </w:rPr>
  </w:style>
  <w:style w:type="paragraph" w:customStyle="1" w:styleId="xl87">
    <w:name w:val="xl87"/>
    <w:basedOn w:val="a"/>
    <w:rsid w:val="00082D5A"/>
    <w:pPr>
      <w:shd w:val="clear" w:color="000000" w:fill="F2DDDC"/>
      <w:spacing w:before="100" w:beforeAutospacing="1" w:after="100" w:afterAutospacing="1"/>
    </w:pPr>
    <w:rPr>
      <w:rFonts w:eastAsia="Times New Roman"/>
      <w:b/>
      <w:bCs/>
      <w:sz w:val="22"/>
      <w:szCs w:val="22"/>
      <w:lang w:eastAsia="ru-RU"/>
    </w:rPr>
  </w:style>
  <w:style w:type="paragraph" w:customStyle="1" w:styleId="xl88">
    <w:name w:val="xl88"/>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89">
    <w:name w:val="xl89"/>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0"/>
      <w:szCs w:val="20"/>
      <w:lang w:eastAsia="ru-RU"/>
    </w:rPr>
  </w:style>
  <w:style w:type="paragraph" w:customStyle="1" w:styleId="xl90">
    <w:name w:val="xl90"/>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b/>
      <w:bCs/>
      <w:sz w:val="22"/>
      <w:szCs w:val="22"/>
      <w:lang w:eastAsia="ru-RU"/>
    </w:rPr>
  </w:style>
  <w:style w:type="paragraph" w:customStyle="1" w:styleId="xl91">
    <w:name w:val="xl91"/>
    <w:basedOn w:val="a"/>
    <w:rsid w:val="00082D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sz w:val="22"/>
      <w:szCs w:val="22"/>
      <w:lang w:eastAsia="ru-RU"/>
    </w:rPr>
  </w:style>
  <w:style w:type="paragraph" w:customStyle="1" w:styleId="xl92">
    <w:name w:val="xl92"/>
    <w:basedOn w:val="a"/>
    <w:rsid w:val="00082D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sz w:val="22"/>
      <w:szCs w:val="22"/>
      <w:lang w:eastAsia="ru-RU"/>
    </w:rPr>
  </w:style>
  <w:style w:type="paragraph" w:customStyle="1" w:styleId="xl93">
    <w:name w:val="xl93"/>
    <w:basedOn w:val="a"/>
    <w:rsid w:val="00082D5A"/>
    <w:pPr>
      <w:shd w:val="clear" w:color="000000" w:fill="FFFFFF"/>
      <w:spacing w:before="100" w:beforeAutospacing="1" w:after="100" w:afterAutospacing="1"/>
    </w:pPr>
    <w:rPr>
      <w:rFonts w:eastAsia="Times New Roman"/>
      <w:b/>
      <w:bCs/>
      <w:sz w:val="22"/>
      <w:szCs w:val="22"/>
      <w:lang w:eastAsia="ru-RU"/>
    </w:rPr>
  </w:style>
  <w:style w:type="paragraph" w:customStyle="1" w:styleId="xl94">
    <w:name w:val="xl94"/>
    <w:basedOn w:val="a"/>
    <w:rsid w:val="00082D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sz w:val="22"/>
      <w:szCs w:val="22"/>
      <w:lang w:eastAsia="ru-RU"/>
    </w:rPr>
  </w:style>
  <w:style w:type="paragraph" w:customStyle="1" w:styleId="xl95">
    <w:name w:val="xl95"/>
    <w:basedOn w:val="a"/>
    <w:rsid w:val="00082D5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rFonts w:eastAsia="Times New Roman"/>
      <w:b/>
      <w:bCs/>
      <w:sz w:val="22"/>
      <w:szCs w:val="22"/>
      <w:lang w:eastAsia="ru-RU"/>
    </w:rPr>
  </w:style>
  <w:style w:type="paragraph" w:customStyle="1" w:styleId="xl96">
    <w:name w:val="xl96"/>
    <w:basedOn w:val="a"/>
    <w:rsid w:val="00082D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20"/>
      <w:szCs w:val="20"/>
      <w:lang w:eastAsia="ru-RU"/>
    </w:rPr>
  </w:style>
  <w:style w:type="paragraph" w:customStyle="1" w:styleId="xl97">
    <w:name w:val="xl97"/>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lang w:eastAsia="ru-RU"/>
    </w:rPr>
  </w:style>
  <w:style w:type="paragraph" w:customStyle="1" w:styleId="xl98">
    <w:name w:val="xl98"/>
    <w:basedOn w:val="a"/>
    <w:rsid w:val="00082D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sz w:val="22"/>
      <w:szCs w:val="22"/>
      <w:lang w:eastAsia="ru-RU"/>
    </w:rPr>
  </w:style>
  <w:style w:type="paragraph" w:customStyle="1" w:styleId="xl99">
    <w:name w:val="xl99"/>
    <w:basedOn w:val="a"/>
    <w:rsid w:val="00082D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sz w:val="22"/>
      <w:szCs w:val="22"/>
      <w:lang w:eastAsia="ru-RU"/>
    </w:rPr>
  </w:style>
  <w:style w:type="paragraph" w:customStyle="1" w:styleId="xl100">
    <w:name w:val="xl100"/>
    <w:basedOn w:val="a"/>
    <w:rsid w:val="00082D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sz w:val="22"/>
      <w:szCs w:val="22"/>
      <w:lang w:eastAsia="ru-RU"/>
    </w:rPr>
  </w:style>
  <w:style w:type="paragraph" w:customStyle="1" w:styleId="xl101">
    <w:name w:val="xl101"/>
    <w:basedOn w:val="a"/>
    <w:rsid w:val="00082D5A"/>
    <w:pPr>
      <w:shd w:val="clear" w:color="000000" w:fill="FFFF00"/>
      <w:spacing w:before="100" w:beforeAutospacing="1" w:after="100" w:afterAutospacing="1"/>
    </w:pPr>
    <w:rPr>
      <w:rFonts w:eastAsia="Times New Roman"/>
      <w:b/>
      <w:bCs/>
      <w:sz w:val="22"/>
      <w:szCs w:val="22"/>
      <w:lang w:eastAsia="ru-RU"/>
    </w:rPr>
  </w:style>
  <w:style w:type="paragraph" w:customStyle="1" w:styleId="xl102">
    <w:name w:val="xl102"/>
    <w:basedOn w:val="a"/>
    <w:rsid w:val="00082D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sz w:val="22"/>
      <w:szCs w:val="22"/>
      <w:lang w:eastAsia="ru-RU"/>
    </w:rPr>
  </w:style>
  <w:style w:type="paragraph" w:customStyle="1" w:styleId="xl103">
    <w:name w:val="xl103"/>
    <w:basedOn w:val="a"/>
    <w:rsid w:val="00082D5A"/>
    <w:pPr>
      <w:pBdr>
        <w:left w:val="single" w:sz="4" w:space="0" w:color="auto"/>
        <w:right w:val="single" w:sz="4" w:space="0" w:color="auto"/>
      </w:pBdr>
      <w:shd w:val="clear" w:color="000000" w:fill="FFFF00"/>
      <w:spacing w:before="100" w:beforeAutospacing="1" w:after="100" w:afterAutospacing="1"/>
      <w:textAlignment w:val="top"/>
    </w:pPr>
    <w:rPr>
      <w:rFonts w:eastAsia="Times New Roman"/>
      <w:b/>
      <w:bCs/>
      <w:sz w:val="22"/>
      <w:szCs w:val="22"/>
      <w:lang w:eastAsia="ru-RU"/>
    </w:rPr>
  </w:style>
  <w:style w:type="paragraph" w:customStyle="1" w:styleId="xl104">
    <w:name w:val="xl104"/>
    <w:basedOn w:val="a"/>
    <w:rsid w:val="00082D5A"/>
    <w:pPr>
      <w:pBdr>
        <w:left w:val="single" w:sz="4" w:space="0" w:color="auto"/>
        <w:right w:val="single" w:sz="4" w:space="0" w:color="auto"/>
      </w:pBdr>
      <w:shd w:val="clear" w:color="000000" w:fill="FFFF00"/>
      <w:spacing w:before="100" w:beforeAutospacing="1" w:after="100" w:afterAutospacing="1"/>
      <w:textAlignment w:val="top"/>
    </w:pPr>
    <w:rPr>
      <w:rFonts w:eastAsia="Times New Roman"/>
      <w:b/>
      <w:bCs/>
      <w:color w:val="000000"/>
      <w:lang w:eastAsia="ru-RU"/>
    </w:rPr>
  </w:style>
  <w:style w:type="paragraph" w:customStyle="1" w:styleId="xl105">
    <w:name w:val="xl105"/>
    <w:basedOn w:val="a"/>
    <w:rsid w:val="00082D5A"/>
    <w:pPr>
      <w:shd w:val="clear" w:color="000000" w:fill="92D050"/>
      <w:spacing w:before="100" w:beforeAutospacing="1" w:after="100" w:afterAutospacing="1"/>
    </w:pPr>
    <w:rPr>
      <w:rFonts w:eastAsia="Times New Roman"/>
      <w:b/>
      <w:bCs/>
      <w:sz w:val="22"/>
      <w:szCs w:val="22"/>
      <w:lang w:eastAsia="ru-RU"/>
    </w:rPr>
  </w:style>
  <w:style w:type="paragraph" w:customStyle="1" w:styleId="xl106">
    <w:name w:val="xl106"/>
    <w:basedOn w:val="a"/>
    <w:rsid w:val="00082D5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sz w:val="22"/>
      <w:szCs w:val="22"/>
      <w:lang w:eastAsia="ru-RU"/>
    </w:rPr>
  </w:style>
  <w:style w:type="paragraph" w:customStyle="1" w:styleId="xl107">
    <w:name w:val="xl107"/>
    <w:basedOn w:val="a"/>
    <w:rsid w:val="00082D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eastAsia="Times New Roman"/>
      <w:b/>
      <w:bCs/>
      <w:sz w:val="22"/>
      <w:szCs w:val="22"/>
      <w:lang w:eastAsia="ru-RU"/>
    </w:rPr>
  </w:style>
  <w:style w:type="paragraph" w:customStyle="1" w:styleId="xl108">
    <w:name w:val="xl108"/>
    <w:basedOn w:val="a"/>
    <w:rsid w:val="00082D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eastAsia="Times New Roman"/>
      <w:b/>
      <w:bCs/>
      <w:sz w:val="22"/>
      <w:szCs w:val="22"/>
      <w:lang w:eastAsia="ru-RU"/>
    </w:rPr>
  </w:style>
  <w:style w:type="paragraph" w:customStyle="1" w:styleId="xl109">
    <w:name w:val="xl109"/>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10">
    <w:name w:val="xl110"/>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11">
    <w:name w:val="xl111"/>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12">
    <w:name w:val="xl112"/>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13">
    <w:name w:val="xl113"/>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14">
    <w:name w:val="xl114"/>
    <w:basedOn w:val="a"/>
    <w:rsid w:val="00082D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15">
    <w:name w:val="xl115"/>
    <w:basedOn w:val="a"/>
    <w:rsid w:val="00082D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sz w:val="22"/>
      <w:szCs w:val="22"/>
      <w:lang w:eastAsia="ru-RU"/>
    </w:rPr>
  </w:style>
  <w:style w:type="paragraph" w:customStyle="1" w:styleId="xl116">
    <w:name w:val="xl116"/>
    <w:basedOn w:val="a"/>
    <w:rsid w:val="00082D5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b/>
      <w:bCs/>
      <w:sz w:val="22"/>
      <w:szCs w:val="22"/>
      <w:lang w:eastAsia="ru-RU"/>
    </w:rPr>
  </w:style>
  <w:style w:type="paragraph" w:customStyle="1" w:styleId="xl117">
    <w:name w:val="xl117"/>
    <w:basedOn w:val="a"/>
    <w:rsid w:val="00082D5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sz w:val="22"/>
      <w:szCs w:val="22"/>
      <w:lang w:eastAsia="ru-RU"/>
    </w:rPr>
  </w:style>
  <w:style w:type="paragraph" w:customStyle="1" w:styleId="xl118">
    <w:name w:val="xl118"/>
    <w:basedOn w:val="a"/>
    <w:rsid w:val="00082D5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b/>
      <w:bCs/>
      <w:color w:val="000000"/>
      <w:sz w:val="20"/>
      <w:szCs w:val="20"/>
      <w:lang w:eastAsia="ru-RU"/>
    </w:rPr>
  </w:style>
  <w:style w:type="paragraph" w:customStyle="1" w:styleId="xl119">
    <w:name w:val="xl119"/>
    <w:basedOn w:val="a"/>
    <w:rsid w:val="00082D5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000000"/>
      <w:sz w:val="20"/>
      <w:szCs w:val="20"/>
      <w:lang w:eastAsia="ru-RU"/>
    </w:rPr>
  </w:style>
  <w:style w:type="paragraph" w:customStyle="1" w:styleId="xl120">
    <w:name w:val="xl120"/>
    <w:basedOn w:val="a"/>
    <w:rsid w:val="00082D5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b/>
      <w:bCs/>
      <w:color w:val="000000"/>
      <w:lang w:eastAsia="ru-RU"/>
    </w:rPr>
  </w:style>
  <w:style w:type="paragraph" w:customStyle="1" w:styleId="xl121">
    <w:name w:val="xl121"/>
    <w:basedOn w:val="a"/>
    <w:rsid w:val="00082D5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color w:val="000000"/>
      <w:lang w:eastAsia="ru-RU"/>
    </w:rPr>
  </w:style>
  <w:style w:type="paragraph" w:customStyle="1" w:styleId="xl122">
    <w:name w:val="xl122"/>
    <w:basedOn w:val="a"/>
    <w:rsid w:val="00082D5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b/>
      <w:bCs/>
      <w:sz w:val="22"/>
      <w:szCs w:val="22"/>
      <w:lang w:eastAsia="ru-RU"/>
    </w:rPr>
  </w:style>
  <w:style w:type="paragraph" w:customStyle="1" w:styleId="xl123">
    <w:name w:val="xl123"/>
    <w:basedOn w:val="a"/>
    <w:rsid w:val="00082D5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sz w:val="22"/>
      <w:szCs w:val="22"/>
      <w:lang w:eastAsia="ru-RU"/>
    </w:rPr>
  </w:style>
  <w:style w:type="paragraph" w:customStyle="1" w:styleId="xl124">
    <w:name w:val="xl124"/>
    <w:basedOn w:val="a"/>
    <w:rsid w:val="00082D5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b/>
      <w:bCs/>
      <w:sz w:val="22"/>
      <w:szCs w:val="22"/>
      <w:lang w:eastAsia="ru-RU"/>
    </w:rPr>
  </w:style>
  <w:style w:type="paragraph" w:customStyle="1" w:styleId="xl125">
    <w:name w:val="xl125"/>
    <w:basedOn w:val="a"/>
    <w:rsid w:val="00082D5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sz w:val="22"/>
      <w:szCs w:val="22"/>
      <w:lang w:eastAsia="ru-RU"/>
    </w:rPr>
  </w:style>
  <w:style w:type="paragraph" w:customStyle="1" w:styleId="xl126">
    <w:name w:val="xl126"/>
    <w:basedOn w:val="a"/>
    <w:rsid w:val="00082D5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b/>
      <w:bCs/>
      <w:sz w:val="20"/>
      <w:szCs w:val="20"/>
      <w:lang w:eastAsia="ru-RU"/>
    </w:rPr>
  </w:style>
  <w:style w:type="paragraph" w:customStyle="1" w:styleId="xl127">
    <w:name w:val="xl127"/>
    <w:basedOn w:val="a"/>
    <w:rsid w:val="00082D5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sz w:val="20"/>
      <w:szCs w:val="20"/>
      <w:lang w:eastAsia="ru-RU"/>
    </w:rPr>
  </w:style>
  <w:style w:type="paragraph" w:customStyle="1" w:styleId="xl128">
    <w:name w:val="xl128"/>
    <w:basedOn w:val="a"/>
    <w:rsid w:val="00082D5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29">
    <w:name w:val="xl129"/>
    <w:basedOn w:val="a"/>
    <w:rsid w:val="00082D5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30">
    <w:name w:val="xl130"/>
    <w:basedOn w:val="a"/>
    <w:rsid w:val="00082D5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color w:val="000000"/>
      <w:lang w:eastAsia="ru-RU"/>
    </w:rPr>
  </w:style>
  <w:style w:type="paragraph" w:customStyle="1" w:styleId="xl131">
    <w:name w:val="xl131"/>
    <w:basedOn w:val="a"/>
    <w:rsid w:val="00082D5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color w:val="000000"/>
      <w:lang w:eastAsia="ru-RU"/>
    </w:rPr>
  </w:style>
  <w:style w:type="paragraph" w:customStyle="1" w:styleId="xl132">
    <w:name w:val="xl132"/>
    <w:basedOn w:val="a"/>
    <w:rsid w:val="00082D5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33">
    <w:name w:val="xl133"/>
    <w:basedOn w:val="a"/>
    <w:rsid w:val="00082D5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34">
    <w:name w:val="xl134"/>
    <w:basedOn w:val="a"/>
    <w:rsid w:val="00082D5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0"/>
      <w:szCs w:val="20"/>
      <w:lang w:eastAsia="ru-RU"/>
    </w:rPr>
  </w:style>
  <w:style w:type="paragraph" w:customStyle="1" w:styleId="xl135">
    <w:name w:val="xl135"/>
    <w:basedOn w:val="a"/>
    <w:rsid w:val="00082D5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0"/>
      <w:szCs w:val="20"/>
      <w:lang w:eastAsia="ru-RU"/>
    </w:rPr>
  </w:style>
  <w:style w:type="paragraph" w:customStyle="1" w:styleId="xl136">
    <w:name w:val="xl136"/>
    <w:basedOn w:val="a"/>
    <w:rsid w:val="00082D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b/>
      <w:bCs/>
      <w:color w:val="000000"/>
      <w:lang w:eastAsia="ru-RU"/>
    </w:rPr>
  </w:style>
  <w:style w:type="paragraph" w:customStyle="1" w:styleId="xl137">
    <w:name w:val="xl137"/>
    <w:basedOn w:val="a"/>
    <w:rsid w:val="00082D5A"/>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138">
    <w:name w:val="xl138"/>
    <w:basedOn w:val="a"/>
    <w:rsid w:val="00082D5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39">
    <w:name w:val="xl139"/>
    <w:basedOn w:val="a"/>
    <w:rsid w:val="00082D5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sz w:val="20"/>
      <w:szCs w:val="20"/>
      <w:lang w:eastAsia="ru-RU"/>
    </w:rPr>
  </w:style>
  <w:style w:type="paragraph" w:customStyle="1" w:styleId="xl140">
    <w:name w:val="xl140"/>
    <w:basedOn w:val="a"/>
    <w:rsid w:val="00082D5A"/>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141">
    <w:name w:val="xl141"/>
    <w:basedOn w:val="a"/>
    <w:rsid w:val="00082D5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ru-RU"/>
    </w:rPr>
  </w:style>
  <w:style w:type="paragraph" w:customStyle="1" w:styleId="xl142">
    <w:name w:val="xl142"/>
    <w:basedOn w:val="a"/>
    <w:rsid w:val="00082D5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color w:val="000000"/>
      <w:lang w:eastAsia="ru-RU"/>
    </w:rPr>
  </w:style>
  <w:style w:type="paragraph" w:customStyle="1" w:styleId="xl143">
    <w:name w:val="xl143"/>
    <w:basedOn w:val="a"/>
    <w:rsid w:val="00082D5A"/>
    <w:pPr>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eastAsia="Times New Roman"/>
      <w:b/>
      <w:bCs/>
      <w:sz w:val="22"/>
      <w:szCs w:val="22"/>
      <w:lang w:eastAsia="ru-RU"/>
    </w:rPr>
  </w:style>
  <w:style w:type="paragraph" w:customStyle="1" w:styleId="xl144">
    <w:name w:val="xl144"/>
    <w:basedOn w:val="a"/>
    <w:rsid w:val="00082D5A"/>
    <w:pPr>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sz w:val="22"/>
      <w:szCs w:val="22"/>
      <w:lang w:eastAsia="ru-RU"/>
    </w:rPr>
  </w:style>
  <w:style w:type="paragraph" w:customStyle="1" w:styleId="xl145">
    <w:name w:val="xl145"/>
    <w:basedOn w:val="a"/>
    <w:rsid w:val="00082D5A"/>
    <w:pPr>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eastAsia="Times New Roman"/>
      <w:b/>
      <w:bCs/>
      <w:lang w:eastAsia="ru-RU"/>
    </w:rPr>
  </w:style>
  <w:style w:type="paragraph" w:customStyle="1" w:styleId="xl146">
    <w:name w:val="xl146"/>
    <w:basedOn w:val="a"/>
    <w:rsid w:val="00082D5A"/>
    <w:pPr>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lang w:eastAsia="ru-RU"/>
    </w:rPr>
  </w:style>
  <w:style w:type="paragraph" w:customStyle="1" w:styleId="xl147">
    <w:name w:val="xl147"/>
    <w:basedOn w:val="a"/>
    <w:rsid w:val="00082D5A"/>
    <w:pPr>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eastAsia="Times New Roman"/>
      <w:b/>
      <w:bCs/>
      <w:sz w:val="22"/>
      <w:szCs w:val="22"/>
      <w:lang w:eastAsia="ru-RU"/>
    </w:rPr>
  </w:style>
  <w:style w:type="paragraph" w:customStyle="1" w:styleId="xl148">
    <w:name w:val="xl148"/>
    <w:basedOn w:val="a"/>
    <w:rsid w:val="00082D5A"/>
    <w:pPr>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sz w:val="22"/>
      <w:szCs w:val="22"/>
      <w:lang w:eastAsia="ru-RU"/>
    </w:rPr>
  </w:style>
  <w:style w:type="paragraph" w:customStyle="1" w:styleId="xl149">
    <w:name w:val="xl149"/>
    <w:basedOn w:val="a"/>
    <w:rsid w:val="00082D5A"/>
    <w:pPr>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eastAsia="Times New Roman"/>
      <w:b/>
      <w:bCs/>
      <w:sz w:val="20"/>
      <w:szCs w:val="20"/>
      <w:lang w:eastAsia="ru-RU"/>
    </w:rPr>
  </w:style>
  <w:style w:type="paragraph" w:customStyle="1" w:styleId="xl150">
    <w:name w:val="xl150"/>
    <w:basedOn w:val="a"/>
    <w:rsid w:val="00082D5A"/>
    <w:pPr>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sz w:val="20"/>
      <w:szCs w:val="20"/>
      <w:lang w:eastAsia="ru-RU"/>
    </w:rPr>
  </w:style>
  <w:style w:type="paragraph" w:customStyle="1" w:styleId="xl151">
    <w:name w:val="xl151"/>
    <w:basedOn w:val="a"/>
    <w:rsid w:val="00082D5A"/>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152">
    <w:name w:val="xl152"/>
    <w:basedOn w:val="a"/>
    <w:rsid w:val="00082D5A"/>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153">
    <w:name w:val="xl153"/>
    <w:basedOn w:val="a"/>
    <w:rsid w:val="00082D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b/>
      <w:bCs/>
      <w:color w:val="000000"/>
      <w:lang w:eastAsia="ru-RU"/>
    </w:rPr>
  </w:style>
  <w:style w:type="paragraph" w:customStyle="1" w:styleId="xl154">
    <w:name w:val="xl154"/>
    <w:basedOn w:val="a"/>
    <w:rsid w:val="00082D5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color w:val="000000"/>
      <w:lang w:eastAsia="ru-RU"/>
    </w:rPr>
  </w:style>
  <w:style w:type="paragraph" w:customStyle="1" w:styleId="xl155">
    <w:name w:val="xl155"/>
    <w:basedOn w:val="a"/>
    <w:rsid w:val="00082D5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lang w:eastAsia="ru-RU"/>
    </w:rPr>
  </w:style>
  <w:style w:type="paragraph" w:customStyle="1" w:styleId="xl156">
    <w:name w:val="xl156"/>
    <w:basedOn w:val="a"/>
    <w:rsid w:val="00082D5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lang w:eastAsia="ru-RU"/>
    </w:rPr>
  </w:style>
  <w:style w:type="paragraph" w:customStyle="1" w:styleId="xl157">
    <w:name w:val="xl157"/>
    <w:basedOn w:val="a"/>
    <w:rsid w:val="00082D5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0"/>
      <w:szCs w:val="20"/>
      <w:lang w:eastAsia="ru-RU"/>
    </w:rPr>
  </w:style>
  <w:style w:type="paragraph" w:customStyle="1" w:styleId="xl158">
    <w:name w:val="xl158"/>
    <w:basedOn w:val="a"/>
    <w:rsid w:val="00082D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b/>
      <w:bCs/>
      <w:sz w:val="22"/>
      <w:szCs w:val="22"/>
      <w:lang w:eastAsia="ru-RU"/>
    </w:rPr>
  </w:style>
  <w:style w:type="paragraph" w:customStyle="1" w:styleId="xl159">
    <w:name w:val="xl159"/>
    <w:basedOn w:val="a"/>
    <w:rsid w:val="00082D5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sz w:val="22"/>
      <w:szCs w:val="22"/>
      <w:lang w:eastAsia="ru-RU"/>
    </w:rPr>
  </w:style>
  <w:style w:type="paragraph" w:customStyle="1" w:styleId="xl160">
    <w:name w:val="xl160"/>
    <w:basedOn w:val="a"/>
    <w:rsid w:val="00082D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b/>
      <w:bCs/>
      <w:sz w:val="22"/>
      <w:szCs w:val="22"/>
      <w:lang w:eastAsia="ru-RU"/>
    </w:rPr>
  </w:style>
  <w:style w:type="paragraph" w:customStyle="1" w:styleId="xl161">
    <w:name w:val="xl161"/>
    <w:basedOn w:val="a"/>
    <w:rsid w:val="00082D5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sz w:val="22"/>
      <w:szCs w:val="22"/>
      <w:lang w:eastAsia="ru-RU"/>
    </w:rPr>
  </w:style>
  <w:style w:type="paragraph" w:customStyle="1" w:styleId="xl162">
    <w:name w:val="xl162"/>
    <w:basedOn w:val="a"/>
    <w:rsid w:val="00082D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b/>
      <w:bCs/>
      <w:sz w:val="20"/>
      <w:szCs w:val="20"/>
      <w:lang w:eastAsia="ru-RU"/>
    </w:rPr>
  </w:style>
  <w:style w:type="paragraph" w:customStyle="1" w:styleId="xl163">
    <w:name w:val="xl163"/>
    <w:basedOn w:val="a"/>
    <w:rsid w:val="00082D5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sz w:val="20"/>
      <w:szCs w:val="20"/>
      <w:lang w:eastAsia="ru-RU"/>
    </w:rPr>
  </w:style>
  <w:style w:type="paragraph" w:customStyle="1" w:styleId="xl164">
    <w:name w:val="xl164"/>
    <w:basedOn w:val="a"/>
    <w:rsid w:val="00082D5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b/>
      <w:bCs/>
      <w:lang w:eastAsia="ru-RU"/>
    </w:rPr>
  </w:style>
  <w:style w:type="paragraph" w:customStyle="1" w:styleId="xl165">
    <w:name w:val="xl165"/>
    <w:basedOn w:val="a"/>
    <w:rsid w:val="00082D5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lang w:eastAsia="ru-RU"/>
    </w:rPr>
  </w:style>
  <w:style w:type="paragraph" w:customStyle="1" w:styleId="xl166">
    <w:name w:val="xl166"/>
    <w:basedOn w:val="a"/>
    <w:rsid w:val="00082D5A"/>
    <w:pPr>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eastAsia="Times New Roman"/>
      <w:b/>
      <w:bCs/>
      <w:color w:val="000000"/>
      <w:lang w:eastAsia="ru-RU"/>
    </w:rPr>
  </w:style>
  <w:style w:type="paragraph" w:customStyle="1" w:styleId="xl167">
    <w:name w:val="xl167"/>
    <w:basedOn w:val="a"/>
    <w:rsid w:val="00082D5A"/>
    <w:pPr>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color w:val="000000"/>
      <w:lang w:eastAsia="ru-RU"/>
    </w:rPr>
  </w:style>
  <w:style w:type="paragraph" w:customStyle="1" w:styleId="xl168">
    <w:name w:val="xl168"/>
    <w:basedOn w:val="a"/>
    <w:rsid w:val="00082D5A"/>
    <w:pPr>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eastAsia="Times New Roman"/>
      <w:b/>
      <w:bCs/>
      <w:sz w:val="22"/>
      <w:szCs w:val="22"/>
      <w:lang w:eastAsia="ru-RU"/>
    </w:rPr>
  </w:style>
  <w:style w:type="paragraph" w:customStyle="1" w:styleId="xl169">
    <w:name w:val="xl169"/>
    <w:basedOn w:val="a"/>
    <w:rsid w:val="00082D5A"/>
    <w:pPr>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sz w:val="22"/>
      <w:szCs w:val="22"/>
      <w:lang w:eastAsia="ru-RU"/>
    </w:rPr>
  </w:style>
  <w:style w:type="paragraph" w:customStyle="1" w:styleId="xl170">
    <w:name w:val="xl170"/>
    <w:basedOn w:val="a"/>
    <w:rsid w:val="00082D5A"/>
    <w:pPr>
      <w:pBdr>
        <w:top w:val="single" w:sz="4" w:space="0" w:color="auto"/>
        <w:left w:val="single" w:sz="4" w:space="0" w:color="auto"/>
        <w:right w:val="single" w:sz="4" w:space="0" w:color="auto"/>
      </w:pBdr>
      <w:shd w:val="clear" w:color="000000" w:fill="F2DDDC"/>
      <w:spacing w:before="100" w:beforeAutospacing="1" w:after="100" w:afterAutospacing="1"/>
      <w:textAlignment w:val="top"/>
    </w:pPr>
    <w:rPr>
      <w:rFonts w:eastAsia="Times New Roman"/>
      <w:b/>
      <w:bCs/>
      <w:color w:val="000000"/>
      <w:sz w:val="20"/>
      <w:szCs w:val="20"/>
      <w:lang w:eastAsia="ru-RU"/>
    </w:rPr>
  </w:style>
  <w:style w:type="paragraph" w:customStyle="1" w:styleId="xl171">
    <w:name w:val="xl171"/>
    <w:basedOn w:val="a"/>
    <w:rsid w:val="00082D5A"/>
    <w:pPr>
      <w:pBdr>
        <w:left w:val="single" w:sz="4" w:space="0" w:color="auto"/>
        <w:bottom w:val="single" w:sz="4" w:space="0" w:color="auto"/>
        <w:right w:val="single" w:sz="4" w:space="0" w:color="auto"/>
      </w:pBdr>
      <w:shd w:val="clear" w:color="000000" w:fill="F2DDDC"/>
      <w:spacing w:before="100" w:beforeAutospacing="1" w:after="100" w:afterAutospacing="1"/>
      <w:textAlignment w:val="top"/>
    </w:pPr>
    <w:rPr>
      <w:rFonts w:eastAsia="Times New Roman"/>
      <w:b/>
      <w:bCs/>
      <w:color w:val="000000"/>
      <w:sz w:val="20"/>
      <w:szCs w:val="20"/>
      <w:lang w:eastAsia="ru-RU"/>
    </w:rPr>
  </w:style>
  <w:style w:type="paragraph" w:customStyle="1" w:styleId="xl172">
    <w:name w:val="xl172"/>
    <w:basedOn w:val="a"/>
    <w:rsid w:val="00082D5A"/>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b/>
      <w:bCs/>
      <w:sz w:val="22"/>
      <w:szCs w:val="22"/>
      <w:lang w:eastAsia="ru-RU"/>
    </w:rPr>
  </w:style>
  <w:style w:type="paragraph" w:customStyle="1" w:styleId="xl173">
    <w:name w:val="xl173"/>
    <w:basedOn w:val="a"/>
    <w:rsid w:val="00082D5A"/>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lang w:eastAsia="ru-RU"/>
    </w:rPr>
  </w:style>
  <w:style w:type="paragraph" w:customStyle="1" w:styleId="xl174">
    <w:name w:val="xl174"/>
    <w:basedOn w:val="a"/>
    <w:rsid w:val="00082D5A"/>
    <w:pPr>
      <w:pBdr>
        <w:top w:val="single" w:sz="4" w:space="0" w:color="auto"/>
        <w:left w:val="single" w:sz="4" w:space="0" w:color="auto"/>
        <w:right w:val="single" w:sz="4" w:space="0" w:color="auto"/>
      </w:pBdr>
      <w:spacing w:before="100" w:beforeAutospacing="1" w:after="100" w:afterAutospacing="1"/>
      <w:textAlignment w:val="top"/>
    </w:pPr>
    <w:rPr>
      <w:rFonts w:eastAsia="Times New Roman"/>
      <w:b/>
      <w:bCs/>
      <w:color w:val="000000"/>
      <w:sz w:val="20"/>
      <w:szCs w:val="20"/>
      <w:lang w:eastAsia="ru-RU"/>
    </w:rPr>
  </w:style>
  <w:style w:type="paragraph" w:customStyle="1" w:styleId="xl175">
    <w:name w:val="xl175"/>
    <w:basedOn w:val="a"/>
    <w:rsid w:val="00082D5A"/>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b/>
      <w:bCs/>
      <w:color w:val="000000"/>
      <w:sz w:val="20"/>
      <w:szCs w:val="20"/>
      <w:lang w:eastAsia="ru-RU"/>
    </w:rPr>
  </w:style>
  <w:style w:type="paragraph" w:customStyle="1" w:styleId="xl176">
    <w:name w:val="xl176"/>
    <w:basedOn w:val="a"/>
    <w:rsid w:val="00082D5A"/>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top"/>
    </w:pPr>
    <w:rPr>
      <w:rFonts w:eastAsia="Times New Roman"/>
      <w:b/>
      <w:bCs/>
      <w:sz w:val="22"/>
      <w:szCs w:val="22"/>
      <w:lang w:eastAsia="ru-RU"/>
    </w:rPr>
  </w:style>
  <w:style w:type="paragraph" w:customStyle="1" w:styleId="xl177">
    <w:name w:val="xl177"/>
    <w:basedOn w:val="a"/>
    <w:rsid w:val="00082D5A"/>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rFonts w:eastAsia="Times New Roman"/>
      <w:b/>
      <w:bCs/>
      <w:sz w:val="22"/>
      <w:szCs w:val="22"/>
      <w:lang w:eastAsia="ru-RU"/>
    </w:rPr>
  </w:style>
  <w:style w:type="paragraph" w:customStyle="1" w:styleId="xl178">
    <w:name w:val="xl178"/>
    <w:basedOn w:val="a"/>
    <w:rsid w:val="00082D5A"/>
    <w:pPr>
      <w:pBdr>
        <w:top w:val="single" w:sz="4" w:space="0" w:color="auto"/>
        <w:left w:val="single" w:sz="4" w:space="0" w:color="auto"/>
        <w:right w:val="single" w:sz="4" w:space="0" w:color="auto"/>
      </w:pBdr>
      <w:shd w:val="clear" w:color="000000" w:fill="FFFF00"/>
      <w:spacing w:before="100" w:beforeAutospacing="1" w:after="100" w:afterAutospacing="1"/>
    </w:pPr>
    <w:rPr>
      <w:rFonts w:eastAsia="Times New Roman"/>
      <w:b/>
      <w:bCs/>
      <w:sz w:val="20"/>
      <w:szCs w:val="20"/>
      <w:lang w:eastAsia="ru-RU"/>
    </w:rPr>
  </w:style>
  <w:style w:type="paragraph" w:customStyle="1" w:styleId="xl179">
    <w:name w:val="xl179"/>
    <w:basedOn w:val="a"/>
    <w:rsid w:val="00082D5A"/>
    <w:pPr>
      <w:pBdr>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b/>
      <w:bCs/>
      <w:sz w:val="20"/>
      <w:szCs w:val="20"/>
      <w:lang w:eastAsia="ru-RU"/>
    </w:rPr>
  </w:style>
  <w:style w:type="paragraph" w:customStyle="1" w:styleId="xl180">
    <w:name w:val="xl180"/>
    <w:basedOn w:val="a"/>
    <w:rsid w:val="00082D5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81">
    <w:name w:val="xl181"/>
    <w:basedOn w:val="a"/>
    <w:rsid w:val="00082D5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82">
    <w:name w:val="xl182"/>
    <w:basedOn w:val="a"/>
    <w:rsid w:val="00082D5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83">
    <w:name w:val="xl183"/>
    <w:basedOn w:val="a"/>
    <w:rsid w:val="00082D5A"/>
    <w:pPr>
      <w:pBdr>
        <w:top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84">
    <w:name w:val="xl184"/>
    <w:basedOn w:val="a"/>
    <w:rsid w:val="00082D5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85">
    <w:name w:val="xl185"/>
    <w:basedOn w:val="a"/>
    <w:rsid w:val="00082D5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86">
    <w:name w:val="xl186"/>
    <w:basedOn w:val="a"/>
    <w:rsid w:val="00082D5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87">
    <w:name w:val="xl187"/>
    <w:basedOn w:val="a"/>
    <w:rsid w:val="00082D5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188">
    <w:name w:val="xl188"/>
    <w:basedOn w:val="a"/>
    <w:rsid w:val="00082D5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189">
    <w:name w:val="xl189"/>
    <w:basedOn w:val="a"/>
    <w:rsid w:val="00082D5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90">
    <w:name w:val="xl190"/>
    <w:basedOn w:val="a"/>
    <w:rsid w:val="00082D5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character" w:customStyle="1" w:styleId="action-group">
    <w:name w:val="action-group"/>
    <w:rsid w:val="00082D5A"/>
  </w:style>
  <w:style w:type="numbering" w:customStyle="1" w:styleId="23">
    <w:name w:val="Нет списка2"/>
    <w:next w:val="a2"/>
    <w:uiPriority w:val="99"/>
    <w:semiHidden/>
    <w:rsid w:val="00007800"/>
  </w:style>
  <w:style w:type="table" w:customStyle="1" w:styleId="24">
    <w:name w:val="Сетка таблицы2"/>
    <w:basedOn w:val="a1"/>
    <w:next w:val="a3"/>
    <w:rsid w:val="00007800"/>
    <w:pPr>
      <w:spacing w:line="240" w:lineRule="auto"/>
      <w:ind w:lef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2A346B"/>
  </w:style>
  <w:style w:type="table" w:customStyle="1" w:styleId="31">
    <w:name w:val="Сетка таблицы3"/>
    <w:basedOn w:val="a1"/>
    <w:next w:val="a3"/>
    <w:rsid w:val="002A346B"/>
    <w:pPr>
      <w:spacing w:line="240" w:lineRule="auto"/>
      <w:ind w:left="0"/>
    </w:pPr>
    <w:rPr>
      <w:rFonts w:eastAsia="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7870FC"/>
  </w:style>
  <w:style w:type="table" w:customStyle="1" w:styleId="40">
    <w:name w:val="Сетка таблицы4"/>
    <w:basedOn w:val="a1"/>
    <w:next w:val="a3"/>
    <w:rsid w:val="00F15874"/>
    <w:pPr>
      <w:spacing w:line="240" w:lineRule="auto"/>
      <w:ind w:left="0"/>
    </w:pPr>
    <w:rPr>
      <w:rFonts w:eastAsia="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11DA3"/>
    <w:pPr>
      <w:autoSpaceDE w:val="0"/>
      <w:autoSpaceDN w:val="0"/>
      <w:adjustRightInd w:val="0"/>
      <w:spacing w:line="240" w:lineRule="auto"/>
      <w:ind w:left="0"/>
    </w:pPr>
    <w:rPr>
      <w:rFonts w:ascii="Cambria" w:hAnsi="Cambria" w:cs="Cambria"/>
      <w:color w:val="000000"/>
    </w:rPr>
  </w:style>
  <w:style w:type="paragraph" w:customStyle="1" w:styleId="32">
    <w:name w:val="Абзац списка3"/>
    <w:basedOn w:val="a"/>
    <w:rsid w:val="006057AC"/>
    <w:pPr>
      <w:spacing w:after="200" w:line="276" w:lineRule="auto"/>
      <w:ind w:left="720"/>
      <w:contextualSpacing/>
    </w:pPr>
    <w:rPr>
      <w:rFonts w:ascii="Calibri" w:eastAsia="Times New Roman" w:hAnsi="Calibri" w:cs="Times New Roman"/>
      <w:sz w:val="22"/>
      <w:szCs w:val="22"/>
    </w:rPr>
  </w:style>
  <w:style w:type="character" w:customStyle="1" w:styleId="10">
    <w:name w:val="Заголовок 1 Знак"/>
    <w:basedOn w:val="a0"/>
    <w:link w:val="1"/>
    <w:uiPriority w:val="9"/>
    <w:rsid w:val="00CB309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90243625">
      <w:bodyDiv w:val="1"/>
      <w:marLeft w:val="0"/>
      <w:marRight w:val="0"/>
      <w:marTop w:val="0"/>
      <w:marBottom w:val="0"/>
      <w:divBdr>
        <w:top w:val="none" w:sz="0" w:space="0" w:color="auto"/>
        <w:left w:val="none" w:sz="0" w:space="0" w:color="auto"/>
        <w:bottom w:val="none" w:sz="0" w:space="0" w:color="auto"/>
        <w:right w:val="none" w:sz="0" w:space="0" w:color="auto"/>
      </w:divBdr>
    </w:div>
    <w:div w:id="204947597">
      <w:bodyDiv w:val="1"/>
      <w:marLeft w:val="0"/>
      <w:marRight w:val="0"/>
      <w:marTop w:val="0"/>
      <w:marBottom w:val="0"/>
      <w:divBdr>
        <w:top w:val="none" w:sz="0" w:space="0" w:color="auto"/>
        <w:left w:val="none" w:sz="0" w:space="0" w:color="auto"/>
        <w:bottom w:val="none" w:sz="0" w:space="0" w:color="auto"/>
        <w:right w:val="none" w:sz="0" w:space="0" w:color="auto"/>
      </w:divBdr>
    </w:div>
    <w:div w:id="209267287">
      <w:bodyDiv w:val="1"/>
      <w:marLeft w:val="0"/>
      <w:marRight w:val="0"/>
      <w:marTop w:val="0"/>
      <w:marBottom w:val="0"/>
      <w:divBdr>
        <w:top w:val="none" w:sz="0" w:space="0" w:color="auto"/>
        <w:left w:val="none" w:sz="0" w:space="0" w:color="auto"/>
        <w:bottom w:val="none" w:sz="0" w:space="0" w:color="auto"/>
        <w:right w:val="none" w:sz="0" w:space="0" w:color="auto"/>
      </w:divBdr>
    </w:div>
    <w:div w:id="233048699">
      <w:bodyDiv w:val="1"/>
      <w:marLeft w:val="0"/>
      <w:marRight w:val="0"/>
      <w:marTop w:val="0"/>
      <w:marBottom w:val="0"/>
      <w:divBdr>
        <w:top w:val="none" w:sz="0" w:space="0" w:color="auto"/>
        <w:left w:val="none" w:sz="0" w:space="0" w:color="auto"/>
        <w:bottom w:val="none" w:sz="0" w:space="0" w:color="auto"/>
        <w:right w:val="none" w:sz="0" w:space="0" w:color="auto"/>
      </w:divBdr>
    </w:div>
    <w:div w:id="426659364">
      <w:bodyDiv w:val="1"/>
      <w:marLeft w:val="0"/>
      <w:marRight w:val="0"/>
      <w:marTop w:val="0"/>
      <w:marBottom w:val="0"/>
      <w:divBdr>
        <w:top w:val="none" w:sz="0" w:space="0" w:color="auto"/>
        <w:left w:val="none" w:sz="0" w:space="0" w:color="auto"/>
        <w:bottom w:val="none" w:sz="0" w:space="0" w:color="auto"/>
        <w:right w:val="none" w:sz="0" w:space="0" w:color="auto"/>
      </w:divBdr>
    </w:div>
    <w:div w:id="482698516">
      <w:bodyDiv w:val="1"/>
      <w:marLeft w:val="0"/>
      <w:marRight w:val="0"/>
      <w:marTop w:val="0"/>
      <w:marBottom w:val="0"/>
      <w:divBdr>
        <w:top w:val="none" w:sz="0" w:space="0" w:color="auto"/>
        <w:left w:val="none" w:sz="0" w:space="0" w:color="auto"/>
        <w:bottom w:val="none" w:sz="0" w:space="0" w:color="auto"/>
        <w:right w:val="none" w:sz="0" w:space="0" w:color="auto"/>
      </w:divBdr>
    </w:div>
    <w:div w:id="504173544">
      <w:bodyDiv w:val="1"/>
      <w:marLeft w:val="0"/>
      <w:marRight w:val="0"/>
      <w:marTop w:val="0"/>
      <w:marBottom w:val="0"/>
      <w:divBdr>
        <w:top w:val="none" w:sz="0" w:space="0" w:color="auto"/>
        <w:left w:val="none" w:sz="0" w:space="0" w:color="auto"/>
        <w:bottom w:val="none" w:sz="0" w:space="0" w:color="auto"/>
        <w:right w:val="none" w:sz="0" w:space="0" w:color="auto"/>
      </w:divBdr>
    </w:div>
    <w:div w:id="512379015">
      <w:bodyDiv w:val="1"/>
      <w:marLeft w:val="0"/>
      <w:marRight w:val="0"/>
      <w:marTop w:val="0"/>
      <w:marBottom w:val="0"/>
      <w:divBdr>
        <w:top w:val="none" w:sz="0" w:space="0" w:color="auto"/>
        <w:left w:val="none" w:sz="0" w:space="0" w:color="auto"/>
        <w:bottom w:val="none" w:sz="0" w:space="0" w:color="auto"/>
        <w:right w:val="none" w:sz="0" w:space="0" w:color="auto"/>
      </w:divBdr>
    </w:div>
    <w:div w:id="543298988">
      <w:bodyDiv w:val="1"/>
      <w:marLeft w:val="0"/>
      <w:marRight w:val="0"/>
      <w:marTop w:val="0"/>
      <w:marBottom w:val="0"/>
      <w:divBdr>
        <w:top w:val="none" w:sz="0" w:space="0" w:color="auto"/>
        <w:left w:val="none" w:sz="0" w:space="0" w:color="auto"/>
        <w:bottom w:val="none" w:sz="0" w:space="0" w:color="auto"/>
        <w:right w:val="none" w:sz="0" w:space="0" w:color="auto"/>
      </w:divBdr>
    </w:div>
    <w:div w:id="644356402">
      <w:bodyDiv w:val="1"/>
      <w:marLeft w:val="0"/>
      <w:marRight w:val="0"/>
      <w:marTop w:val="0"/>
      <w:marBottom w:val="0"/>
      <w:divBdr>
        <w:top w:val="none" w:sz="0" w:space="0" w:color="auto"/>
        <w:left w:val="none" w:sz="0" w:space="0" w:color="auto"/>
        <w:bottom w:val="none" w:sz="0" w:space="0" w:color="auto"/>
        <w:right w:val="none" w:sz="0" w:space="0" w:color="auto"/>
      </w:divBdr>
    </w:div>
    <w:div w:id="669716433">
      <w:bodyDiv w:val="1"/>
      <w:marLeft w:val="0"/>
      <w:marRight w:val="0"/>
      <w:marTop w:val="0"/>
      <w:marBottom w:val="0"/>
      <w:divBdr>
        <w:top w:val="none" w:sz="0" w:space="0" w:color="auto"/>
        <w:left w:val="none" w:sz="0" w:space="0" w:color="auto"/>
        <w:bottom w:val="none" w:sz="0" w:space="0" w:color="auto"/>
        <w:right w:val="none" w:sz="0" w:space="0" w:color="auto"/>
      </w:divBdr>
    </w:div>
    <w:div w:id="675889758">
      <w:bodyDiv w:val="1"/>
      <w:marLeft w:val="0"/>
      <w:marRight w:val="0"/>
      <w:marTop w:val="0"/>
      <w:marBottom w:val="0"/>
      <w:divBdr>
        <w:top w:val="none" w:sz="0" w:space="0" w:color="auto"/>
        <w:left w:val="none" w:sz="0" w:space="0" w:color="auto"/>
        <w:bottom w:val="none" w:sz="0" w:space="0" w:color="auto"/>
        <w:right w:val="none" w:sz="0" w:space="0" w:color="auto"/>
      </w:divBdr>
    </w:div>
    <w:div w:id="877204400">
      <w:bodyDiv w:val="1"/>
      <w:marLeft w:val="0"/>
      <w:marRight w:val="0"/>
      <w:marTop w:val="0"/>
      <w:marBottom w:val="0"/>
      <w:divBdr>
        <w:top w:val="none" w:sz="0" w:space="0" w:color="auto"/>
        <w:left w:val="none" w:sz="0" w:space="0" w:color="auto"/>
        <w:bottom w:val="none" w:sz="0" w:space="0" w:color="auto"/>
        <w:right w:val="none" w:sz="0" w:space="0" w:color="auto"/>
      </w:divBdr>
    </w:div>
    <w:div w:id="950819759">
      <w:bodyDiv w:val="1"/>
      <w:marLeft w:val="0"/>
      <w:marRight w:val="0"/>
      <w:marTop w:val="0"/>
      <w:marBottom w:val="0"/>
      <w:divBdr>
        <w:top w:val="none" w:sz="0" w:space="0" w:color="auto"/>
        <w:left w:val="none" w:sz="0" w:space="0" w:color="auto"/>
        <w:bottom w:val="none" w:sz="0" w:space="0" w:color="auto"/>
        <w:right w:val="none" w:sz="0" w:space="0" w:color="auto"/>
      </w:divBdr>
    </w:div>
    <w:div w:id="951932902">
      <w:bodyDiv w:val="1"/>
      <w:marLeft w:val="0"/>
      <w:marRight w:val="0"/>
      <w:marTop w:val="0"/>
      <w:marBottom w:val="0"/>
      <w:divBdr>
        <w:top w:val="none" w:sz="0" w:space="0" w:color="auto"/>
        <w:left w:val="none" w:sz="0" w:space="0" w:color="auto"/>
        <w:bottom w:val="none" w:sz="0" w:space="0" w:color="auto"/>
        <w:right w:val="none" w:sz="0" w:space="0" w:color="auto"/>
      </w:divBdr>
    </w:div>
    <w:div w:id="1100876553">
      <w:bodyDiv w:val="1"/>
      <w:marLeft w:val="0"/>
      <w:marRight w:val="0"/>
      <w:marTop w:val="0"/>
      <w:marBottom w:val="0"/>
      <w:divBdr>
        <w:top w:val="none" w:sz="0" w:space="0" w:color="auto"/>
        <w:left w:val="none" w:sz="0" w:space="0" w:color="auto"/>
        <w:bottom w:val="none" w:sz="0" w:space="0" w:color="auto"/>
        <w:right w:val="none" w:sz="0" w:space="0" w:color="auto"/>
      </w:divBdr>
    </w:div>
    <w:div w:id="1261375349">
      <w:bodyDiv w:val="1"/>
      <w:marLeft w:val="0"/>
      <w:marRight w:val="0"/>
      <w:marTop w:val="0"/>
      <w:marBottom w:val="0"/>
      <w:divBdr>
        <w:top w:val="none" w:sz="0" w:space="0" w:color="auto"/>
        <w:left w:val="none" w:sz="0" w:space="0" w:color="auto"/>
        <w:bottom w:val="none" w:sz="0" w:space="0" w:color="auto"/>
        <w:right w:val="none" w:sz="0" w:space="0" w:color="auto"/>
      </w:divBdr>
    </w:div>
    <w:div w:id="1455951135">
      <w:bodyDiv w:val="1"/>
      <w:marLeft w:val="0"/>
      <w:marRight w:val="0"/>
      <w:marTop w:val="0"/>
      <w:marBottom w:val="0"/>
      <w:divBdr>
        <w:top w:val="none" w:sz="0" w:space="0" w:color="auto"/>
        <w:left w:val="none" w:sz="0" w:space="0" w:color="auto"/>
        <w:bottom w:val="none" w:sz="0" w:space="0" w:color="auto"/>
        <w:right w:val="none" w:sz="0" w:space="0" w:color="auto"/>
      </w:divBdr>
    </w:div>
    <w:div w:id="1566068864">
      <w:bodyDiv w:val="1"/>
      <w:marLeft w:val="0"/>
      <w:marRight w:val="0"/>
      <w:marTop w:val="0"/>
      <w:marBottom w:val="0"/>
      <w:divBdr>
        <w:top w:val="none" w:sz="0" w:space="0" w:color="auto"/>
        <w:left w:val="none" w:sz="0" w:space="0" w:color="auto"/>
        <w:bottom w:val="none" w:sz="0" w:space="0" w:color="auto"/>
        <w:right w:val="none" w:sz="0" w:space="0" w:color="auto"/>
      </w:divBdr>
    </w:div>
    <w:div w:id="1653832491">
      <w:bodyDiv w:val="1"/>
      <w:marLeft w:val="0"/>
      <w:marRight w:val="0"/>
      <w:marTop w:val="0"/>
      <w:marBottom w:val="0"/>
      <w:divBdr>
        <w:top w:val="none" w:sz="0" w:space="0" w:color="auto"/>
        <w:left w:val="none" w:sz="0" w:space="0" w:color="auto"/>
        <w:bottom w:val="none" w:sz="0" w:space="0" w:color="auto"/>
        <w:right w:val="none" w:sz="0" w:space="0" w:color="auto"/>
      </w:divBdr>
    </w:div>
    <w:div w:id="1790315191">
      <w:bodyDiv w:val="1"/>
      <w:marLeft w:val="0"/>
      <w:marRight w:val="0"/>
      <w:marTop w:val="0"/>
      <w:marBottom w:val="0"/>
      <w:divBdr>
        <w:top w:val="none" w:sz="0" w:space="0" w:color="auto"/>
        <w:left w:val="none" w:sz="0" w:space="0" w:color="auto"/>
        <w:bottom w:val="none" w:sz="0" w:space="0" w:color="auto"/>
        <w:right w:val="none" w:sz="0" w:space="0" w:color="auto"/>
      </w:divBdr>
    </w:div>
    <w:div w:id="1840120913">
      <w:bodyDiv w:val="1"/>
      <w:marLeft w:val="0"/>
      <w:marRight w:val="0"/>
      <w:marTop w:val="0"/>
      <w:marBottom w:val="0"/>
      <w:divBdr>
        <w:top w:val="none" w:sz="0" w:space="0" w:color="auto"/>
        <w:left w:val="none" w:sz="0" w:space="0" w:color="auto"/>
        <w:bottom w:val="none" w:sz="0" w:space="0" w:color="auto"/>
        <w:right w:val="none" w:sz="0" w:space="0" w:color="auto"/>
      </w:divBdr>
    </w:div>
    <w:div w:id="21307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E4958-AF04-4812-A5F8-B21B6BF4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42</Pages>
  <Words>9847</Words>
  <Characters>56133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exif_MSED_499374f92e0f5b8696527179fc61cb532490d400124edb07eccb4c74c7fce163</dc:description>
  <cp:lastModifiedBy>Наталья Гейвандян</cp:lastModifiedBy>
  <cp:revision>248</cp:revision>
  <cp:lastPrinted>2020-11-24T14:35:00Z</cp:lastPrinted>
  <dcterms:created xsi:type="dcterms:W3CDTF">2020-11-17T08:20:00Z</dcterms:created>
  <dcterms:modified xsi:type="dcterms:W3CDTF">2020-12-17T09:59:00Z</dcterms:modified>
</cp:coreProperties>
</file>