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0B2" w:rsidRPr="007460B2" w:rsidRDefault="007460B2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7460B2">
        <w:rPr>
          <w:rFonts w:eastAsia="Times New Roman" w:cs="Arial"/>
          <w:kern w:val="0"/>
          <w:sz w:val="22"/>
          <w:szCs w:val="22"/>
          <w:lang w:eastAsia="ru-RU" w:bidi="ar-SA"/>
        </w:rPr>
        <w:t>Городской округ Долгопрудный Московской области</w:t>
      </w:r>
    </w:p>
    <w:p w:rsidR="007460B2" w:rsidRPr="007460B2" w:rsidRDefault="007460B2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7460B2" w:rsidRPr="007460B2" w:rsidRDefault="007460B2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7460B2">
        <w:rPr>
          <w:rFonts w:eastAsia="Times New Roman" w:cs="Arial"/>
          <w:kern w:val="0"/>
          <w:sz w:val="22"/>
          <w:szCs w:val="22"/>
          <w:lang w:eastAsia="ru-RU" w:bidi="ar-SA"/>
        </w:rPr>
        <w:t xml:space="preserve">АДМИНИСТРАЦИЯ </w:t>
      </w:r>
    </w:p>
    <w:p w:rsidR="007460B2" w:rsidRPr="007460B2" w:rsidRDefault="007460B2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7460B2" w:rsidRPr="007460B2" w:rsidRDefault="007460B2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7460B2">
        <w:rPr>
          <w:rFonts w:eastAsia="Times New Roman" w:cs="Arial"/>
          <w:kern w:val="0"/>
          <w:sz w:val="22"/>
          <w:szCs w:val="22"/>
          <w:lang w:eastAsia="ru-RU" w:bidi="ar-SA"/>
        </w:rPr>
        <w:t>ПОСТАНОВЛЕНИЕ</w:t>
      </w:r>
    </w:p>
    <w:p w:rsidR="007460B2" w:rsidRPr="007460B2" w:rsidRDefault="007460B2" w:rsidP="007460B2">
      <w:pPr>
        <w:widowControl/>
        <w:suppressAutoHyphens w:val="0"/>
        <w:jc w:val="both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7460B2" w:rsidRPr="007460B2" w:rsidRDefault="00795A6B" w:rsidP="007460B2">
      <w:pPr>
        <w:jc w:val="center"/>
        <w:rPr>
          <w:rFonts w:cs="Arial"/>
          <w:kern w:val="2"/>
          <w:sz w:val="22"/>
          <w:szCs w:val="22"/>
        </w:rPr>
      </w:pPr>
      <w:r>
        <w:rPr>
          <w:rFonts w:eastAsia="Times New Roman" w:cs="Arial"/>
          <w:kern w:val="0"/>
          <w:sz w:val="22"/>
          <w:szCs w:val="22"/>
          <w:lang w:eastAsia="ru-RU" w:bidi="ar-SA"/>
        </w:rPr>
        <w:t>от 09.03.2021 № 100</w:t>
      </w:r>
      <w:r w:rsidR="007460B2" w:rsidRPr="007460B2">
        <w:rPr>
          <w:rFonts w:eastAsia="Times New Roman" w:cs="Arial"/>
          <w:kern w:val="0"/>
          <w:sz w:val="22"/>
          <w:szCs w:val="22"/>
          <w:lang w:eastAsia="ru-RU" w:bidi="ar-SA"/>
        </w:rPr>
        <w:t>-ПА/н</w:t>
      </w:r>
    </w:p>
    <w:p w:rsidR="00692684" w:rsidRDefault="00692684" w:rsidP="00B54A31">
      <w:pPr>
        <w:tabs>
          <w:tab w:val="left" w:pos="7088"/>
        </w:tabs>
        <w:rPr>
          <w:sz w:val="16"/>
          <w:szCs w:val="16"/>
        </w:rPr>
      </w:pPr>
    </w:p>
    <w:p w:rsidR="00146DD8" w:rsidRPr="007460B2" w:rsidRDefault="00146DD8" w:rsidP="007460B2">
      <w:pPr>
        <w:autoSpaceDE w:val="0"/>
        <w:rPr>
          <w:b/>
          <w:bCs/>
          <w:sz w:val="22"/>
          <w:szCs w:val="22"/>
        </w:rPr>
      </w:pPr>
    </w:p>
    <w:p w:rsidR="00CF586D" w:rsidRPr="007460B2" w:rsidRDefault="008F1823" w:rsidP="007460B2">
      <w:pPr>
        <w:autoSpaceDE w:val="0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О</w:t>
      </w:r>
      <w:r w:rsidR="00B41E8C" w:rsidRPr="007460B2">
        <w:rPr>
          <w:bCs/>
          <w:sz w:val="22"/>
          <w:szCs w:val="22"/>
        </w:rPr>
        <w:t xml:space="preserve"> </w:t>
      </w:r>
      <w:r w:rsidR="00D74CA8" w:rsidRPr="007460B2">
        <w:rPr>
          <w:bCs/>
          <w:sz w:val="22"/>
          <w:szCs w:val="22"/>
        </w:rPr>
        <w:t>внесении изменений</w:t>
      </w:r>
      <w:r w:rsidR="00AC7128" w:rsidRPr="007460B2">
        <w:rPr>
          <w:bCs/>
          <w:sz w:val="22"/>
          <w:szCs w:val="22"/>
        </w:rPr>
        <w:t xml:space="preserve"> в</w:t>
      </w:r>
      <w:r w:rsidR="0000011E" w:rsidRPr="007460B2">
        <w:rPr>
          <w:bCs/>
          <w:sz w:val="22"/>
          <w:szCs w:val="22"/>
        </w:rPr>
        <w:t xml:space="preserve"> </w:t>
      </w:r>
      <w:r w:rsidR="00B41E8C" w:rsidRPr="007460B2">
        <w:rPr>
          <w:bCs/>
          <w:sz w:val="22"/>
          <w:szCs w:val="22"/>
        </w:rPr>
        <w:t>муниципальн</w:t>
      </w:r>
      <w:r w:rsidR="00AC7128" w:rsidRPr="007460B2">
        <w:rPr>
          <w:bCs/>
          <w:sz w:val="22"/>
          <w:szCs w:val="22"/>
        </w:rPr>
        <w:t>ую</w:t>
      </w:r>
    </w:p>
    <w:p w:rsidR="00CF586D" w:rsidRPr="007460B2" w:rsidRDefault="00B41E8C" w:rsidP="007460B2">
      <w:pPr>
        <w:autoSpaceDE w:val="0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программ</w:t>
      </w:r>
      <w:r w:rsidR="00AC7128" w:rsidRPr="007460B2">
        <w:rPr>
          <w:bCs/>
          <w:sz w:val="22"/>
          <w:szCs w:val="22"/>
        </w:rPr>
        <w:t>у</w:t>
      </w:r>
      <w:r w:rsidR="00CF586D" w:rsidRPr="007460B2">
        <w:rPr>
          <w:bCs/>
          <w:sz w:val="22"/>
          <w:szCs w:val="22"/>
        </w:rPr>
        <w:t xml:space="preserve"> </w:t>
      </w:r>
      <w:r w:rsidRPr="007460B2">
        <w:rPr>
          <w:bCs/>
          <w:sz w:val="22"/>
          <w:szCs w:val="22"/>
        </w:rPr>
        <w:t xml:space="preserve">городского округа Долгопрудный </w:t>
      </w:r>
    </w:p>
    <w:p w:rsidR="00731A2A" w:rsidRPr="007460B2" w:rsidRDefault="00CF586D" w:rsidP="007460B2">
      <w:pPr>
        <w:autoSpaceDE w:val="0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«</w:t>
      </w:r>
      <w:r w:rsidR="001A55CC" w:rsidRPr="007460B2">
        <w:rPr>
          <w:bCs/>
          <w:sz w:val="22"/>
          <w:szCs w:val="22"/>
        </w:rPr>
        <w:t>Социальная защита населения»</w:t>
      </w:r>
      <w:r w:rsidR="00AD3B7E" w:rsidRPr="007460B2">
        <w:rPr>
          <w:bCs/>
          <w:sz w:val="22"/>
          <w:szCs w:val="22"/>
        </w:rPr>
        <w:t xml:space="preserve"> </w:t>
      </w:r>
    </w:p>
    <w:p w:rsidR="00B41E8C" w:rsidRPr="007460B2" w:rsidRDefault="00D00FAD" w:rsidP="007460B2">
      <w:pPr>
        <w:autoSpaceDE w:val="0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на 2020</w:t>
      </w:r>
      <w:r w:rsidR="00AD3B7E" w:rsidRPr="007460B2">
        <w:rPr>
          <w:bCs/>
          <w:sz w:val="22"/>
          <w:szCs w:val="22"/>
        </w:rPr>
        <w:t xml:space="preserve"> -</w:t>
      </w:r>
      <w:r w:rsidR="002708DB" w:rsidRPr="007460B2">
        <w:rPr>
          <w:bCs/>
          <w:sz w:val="22"/>
          <w:szCs w:val="22"/>
        </w:rPr>
        <w:t xml:space="preserve"> </w:t>
      </w:r>
      <w:r w:rsidR="00034C23" w:rsidRPr="007460B2">
        <w:rPr>
          <w:bCs/>
          <w:sz w:val="22"/>
          <w:szCs w:val="22"/>
        </w:rPr>
        <w:t>2024</w:t>
      </w:r>
      <w:r w:rsidR="001A55CC" w:rsidRPr="007460B2">
        <w:rPr>
          <w:bCs/>
          <w:sz w:val="22"/>
          <w:szCs w:val="22"/>
        </w:rPr>
        <w:t xml:space="preserve"> годы</w:t>
      </w:r>
    </w:p>
    <w:p w:rsidR="00DC73B4" w:rsidRPr="007460B2" w:rsidRDefault="00DC73B4" w:rsidP="007460B2">
      <w:pPr>
        <w:autoSpaceDE w:val="0"/>
        <w:rPr>
          <w:sz w:val="22"/>
          <w:szCs w:val="22"/>
        </w:rPr>
      </w:pPr>
    </w:p>
    <w:p w:rsidR="00936F29" w:rsidRPr="007460B2" w:rsidRDefault="00BB2CA0" w:rsidP="007460B2">
      <w:pPr>
        <w:spacing w:after="240"/>
        <w:ind w:firstLine="708"/>
        <w:jc w:val="both"/>
        <w:rPr>
          <w:rFonts w:cs="Arial"/>
          <w:sz w:val="22"/>
          <w:szCs w:val="22"/>
        </w:rPr>
      </w:pPr>
      <w:r w:rsidRPr="007460B2">
        <w:rPr>
          <w:rFonts w:cs="Arial"/>
          <w:sz w:val="22"/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DD4013" w:rsidRPr="007460B2">
        <w:rPr>
          <w:rFonts w:cs="Arial"/>
          <w:sz w:val="22"/>
          <w:szCs w:val="22"/>
        </w:rPr>
        <w:t xml:space="preserve"> </w:t>
      </w:r>
      <w:r w:rsidR="00D508BC" w:rsidRPr="007460B2">
        <w:rPr>
          <w:rFonts w:cs="Arial"/>
          <w:sz w:val="22"/>
          <w:szCs w:val="22"/>
        </w:rPr>
        <w:t xml:space="preserve">постановлением администрации города Долгопрудного от 24.09.2018 № 547-ПА/н «Об утверждении Порядка разработки и реализации муниципальных программ городского округа Долгопрудный Московской области», постановлением администрации города Долгопрудного от 11.09.2019 № 523-ПА «Об утверждении Перечня муниципальных программ городского округа Долгопрудный, реализация которых планируется с 2020 года», </w:t>
      </w:r>
      <w:r w:rsidR="00DD4013" w:rsidRPr="007460B2">
        <w:rPr>
          <w:rFonts w:cs="Arial"/>
          <w:sz w:val="22"/>
          <w:szCs w:val="22"/>
        </w:rPr>
        <w:t>решением Совета депутатов городского округа Долгопрудный</w:t>
      </w:r>
      <w:r w:rsidR="00D74CA8" w:rsidRPr="007460B2">
        <w:rPr>
          <w:rFonts w:cs="Arial"/>
          <w:sz w:val="22"/>
          <w:szCs w:val="22"/>
        </w:rPr>
        <w:t xml:space="preserve"> Московской области  от 18.12.2019 </w:t>
      </w:r>
      <w:r w:rsidR="00DD4013" w:rsidRPr="007460B2">
        <w:rPr>
          <w:rFonts w:cs="Arial"/>
          <w:sz w:val="22"/>
          <w:szCs w:val="22"/>
        </w:rPr>
        <w:t>№ 35-нр «О бюджете городского округа Долгопрудный на 2020 год и плановый период 2021 и 2022 годов»</w:t>
      </w:r>
      <w:r w:rsidR="004249A2" w:rsidRPr="007460B2">
        <w:rPr>
          <w:rFonts w:cs="Arial"/>
          <w:sz w:val="22"/>
          <w:szCs w:val="22"/>
        </w:rPr>
        <w:t xml:space="preserve"> (в редакции </w:t>
      </w:r>
      <w:r w:rsidR="006E4A41" w:rsidRPr="007460B2">
        <w:rPr>
          <w:rFonts w:cs="Arial"/>
          <w:sz w:val="22"/>
          <w:szCs w:val="22"/>
        </w:rPr>
        <w:t xml:space="preserve">от 30.07.2020 № 43-нр, от 07.08.2020 № 51-нр, </w:t>
      </w:r>
      <w:r w:rsidR="000C0E14" w:rsidRPr="007460B2">
        <w:rPr>
          <w:rFonts w:cs="Arial"/>
          <w:sz w:val="22"/>
          <w:szCs w:val="22"/>
        </w:rPr>
        <w:t>от 08.09</w:t>
      </w:r>
      <w:r w:rsidR="00020A64" w:rsidRPr="007460B2">
        <w:rPr>
          <w:rFonts w:cs="Arial"/>
          <w:sz w:val="22"/>
          <w:szCs w:val="22"/>
        </w:rPr>
        <w:t>.2020 № 60</w:t>
      </w:r>
      <w:r w:rsidR="002944B8" w:rsidRPr="007460B2">
        <w:rPr>
          <w:rFonts w:cs="Arial"/>
          <w:sz w:val="22"/>
          <w:szCs w:val="22"/>
        </w:rPr>
        <w:t>-нр</w:t>
      </w:r>
      <w:r w:rsidR="00756652" w:rsidRPr="007460B2">
        <w:rPr>
          <w:rFonts w:cs="Arial"/>
          <w:sz w:val="22"/>
          <w:szCs w:val="22"/>
        </w:rPr>
        <w:t>, от 23</w:t>
      </w:r>
      <w:r w:rsidR="00204D58" w:rsidRPr="007460B2">
        <w:rPr>
          <w:rFonts w:cs="Arial"/>
          <w:sz w:val="22"/>
          <w:szCs w:val="22"/>
        </w:rPr>
        <w:t xml:space="preserve">.10.2020 № </w:t>
      </w:r>
      <w:r w:rsidR="00756652" w:rsidRPr="007460B2">
        <w:rPr>
          <w:rFonts w:cs="Arial"/>
          <w:sz w:val="22"/>
          <w:szCs w:val="22"/>
        </w:rPr>
        <w:t>73-нр</w:t>
      </w:r>
      <w:r w:rsidR="00D508BC" w:rsidRPr="007460B2">
        <w:rPr>
          <w:rFonts w:cs="Arial"/>
          <w:sz w:val="22"/>
          <w:szCs w:val="22"/>
        </w:rPr>
        <w:t>, от 18.12.2020 № 84-н</w:t>
      </w:r>
      <w:r w:rsidR="003F58A9" w:rsidRPr="007460B2">
        <w:rPr>
          <w:rFonts w:cs="Arial"/>
          <w:sz w:val="22"/>
          <w:szCs w:val="22"/>
        </w:rPr>
        <w:t>р</w:t>
      </w:r>
      <w:r w:rsidR="00692684" w:rsidRPr="007460B2">
        <w:rPr>
          <w:rFonts w:cs="Arial"/>
          <w:sz w:val="22"/>
          <w:szCs w:val="22"/>
        </w:rPr>
        <w:t>)</w:t>
      </w:r>
      <w:r w:rsidR="00DD4013" w:rsidRPr="007460B2">
        <w:rPr>
          <w:rFonts w:cs="Arial"/>
          <w:sz w:val="22"/>
          <w:szCs w:val="22"/>
        </w:rPr>
        <w:t>,</w:t>
      </w:r>
      <w:r w:rsidRPr="007460B2">
        <w:rPr>
          <w:rFonts w:cs="Arial"/>
          <w:color w:val="FF0000"/>
          <w:sz w:val="22"/>
          <w:szCs w:val="22"/>
        </w:rPr>
        <w:t xml:space="preserve"> </w:t>
      </w:r>
      <w:r w:rsidR="00D508BC" w:rsidRPr="007460B2">
        <w:rPr>
          <w:rFonts w:cs="Arial"/>
          <w:sz w:val="22"/>
          <w:szCs w:val="22"/>
        </w:rPr>
        <w:t xml:space="preserve">решением Совета депутатов городского округа Долгопрудный Московской области от 18.12.2020 № 85-нр «О бюджете городского округа Долгопрудный на 2021 год и плановый период 2022-2023 годов», </w:t>
      </w:r>
      <w:r w:rsidRPr="007460B2">
        <w:rPr>
          <w:rFonts w:cs="Arial"/>
          <w:sz w:val="22"/>
          <w:szCs w:val="22"/>
        </w:rPr>
        <w:t>на основании Устава городского округа Долгопрудный Московской области</w:t>
      </w:r>
      <w:r w:rsidR="00692684" w:rsidRPr="007460B2">
        <w:rPr>
          <w:rFonts w:cs="Arial"/>
          <w:sz w:val="22"/>
          <w:szCs w:val="22"/>
        </w:rPr>
        <w:t>, в связи с изменением финансирования</w:t>
      </w:r>
      <w:r w:rsidR="004249A2" w:rsidRPr="007460B2">
        <w:rPr>
          <w:rFonts w:cs="Arial"/>
          <w:sz w:val="22"/>
          <w:szCs w:val="22"/>
        </w:rPr>
        <w:t xml:space="preserve"> мероприятий</w:t>
      </w:r>
    </w:p>
    <w:p w:rsidR="0031036C" w:rsidRPr="007460B2" w:rsidRDefault="00B41E8C" w:rsidP="007460B2">
      <w:pPr>
        <w:autoSpaceDE w:val="0"/>
        <w:spacing w:after="240"/>
        <w:ind w:firstLine="720"/>
        <w:jc w:val="center"/>
        <w:rPr>
          <w:sz w:val="22"/>
          <w:szCs w:val="22"/>
        </w:rPr>
      </w:pPr>
      <w:r w:rsidRPr="007460B2">
        <w:rPr>
          <w:sz w:val="22"/>
          <w:szCs w:val="22"/>
        </w:rPr>
        <w:t>П О С</w:t>
      </w:r>
      <w:r w:rsidR="00DC73B4" w:rsidRPr="007460B2">
        <w:rPr>
          <w:sz w:val="22"/>
          <w:szCs w:val="22"/>
        </w:rPr>
        <w:t xml:space="preserve"> Т А Н О В Л Я Ю:</w:t>
      </w:r>
    </w:p>
    <w:p w:rsidR="005D058F" w:rsidRPr="007460B2" w:rsidRDefault="002616F7" w:rsidP="007460B2">
      <w:pPr>
        <w:tabs>
          <w:tab w:val="left" w:pos="993"/>
        </w:tabs>
        <w:ind w:firstLine="708"/>
        <w:jc w:val="both"/>
        <w:rPr>
          <w:rFonts w:cs="Arial"/>
          <w:sz w:val="22"/>
          <w:szCs w:val="22"/>
        </w:rPr>
      </w:pPr>
      <w:r w:rsidRPr="007460B2">
        <w:rPr>
          <w:bCs/>
          <w:sz w:val="22"/>
          <w:szCs w:val="22"/>
        </w:rPr>
        <w:t xml:space="preserve">1. </w:t>
      </w:r>
      <w:r w:rsidR="00D74CA8" w:rsidRPr="007460B2">
        <w:rPr>
          <w:bCs/>
          <w:sz w:val="22"/>
          <w:szCs w:val="22"/>
        </w:rPr>
        <w:t xml:space="preserve">Утвердить </w:t>
      </w:r>
      <w:r w:rsidR="009239CE" w:rsidRPr="007460B2">
        <w:rPr>
          <w:bCs/>
          <w:sz w:val="22"/>
          <w:szCs w:val="22"/>
        </w:rPr>
        <w:t>изменения</w:t>
      </w:r>
      <w:r w:rsidR="00D74CA8" w:rsidRPr="007460B2">
        <w:rPr>
          <w:bCs/>
          <w:sz w:val="22"/>
          <w:szCs w:val="22"/>
        </w:rPr>
        <w:t>, которые вносятся</w:t>
      </w:r>
      <w:r w:rsidR="009239CE" w:rsidRPr="007460B2">
        <w:rPr>
          <w:bCs/>
          <w:sz w:val="22"/>
          <w:szCs w:val="22"/>
        </w:rPr>
        <w:t xml:space="preserve"> </w:t>
      </w:r>
      <w:r w:rsidR="00D60430" w:rsidRPr="007460B2">
        <w:rPr>
          <w:bCs/>
          <w:sz w:val="22"/>
          <w:szCs w:val="22"/>
        </w:rPr>
        <w:t xml:space="preserve">в муниципальную программу </w:t>
      </w:r>
      <w:r w:rsidR="005D058F" w:rsidRPr="007460B2">
        <w:rPr>
          <w:rFonts w:cs="Arial"/>
          <w:sz w:val="22"/>
          <w:szCs w:val="22"/>
        </w:rPr>
        <w:t>городского округа Долгопрудный «</w:t>
      </w:r>
      <w:r w:rsidR="00BB2CA0" w:rsidRPr="007460B2">
        <w:rPr>
          <w:rFonts w:cs="Arial"/>
          <w:sz w:val="22"/>
          <w:szCs w:val="22"/>
        </w:rPr>
        <w:t>Социальная защита населения» н</w:t>
      </w:r>
      <w:r w:rsidR="00D00FAD" w:rsidRPr="007460B2">
        <w:rPr>
          <w:rFonts w:cs="Arial"/>
          <w:sz w:val="22"/>
          <w:szCs w:val="22"/>
        </w:rPr>
        <w:t>а 2020</w:t>
      </w:r>
      <w:r w:rsidR="005B2068" w:rsidRPr="007460B2">
        <w:rPr>
          <w:rFonts w:cs="Arial"/>
          <w:sz w:val="22"/>
          <w:szCs w:val="22"/>
        </w:rPr>
        <w:t xml:space="preserve"> - 2024</w:t>
      </w:r>
      <w:r w:rsidR="00BB2CA0" w:rsidRPr="007460B2">
        <w:rPr>
          <w:rFonts w:cs="Arial"/>
          <w:sz w:val="22"/>
          <w:szCs w:val="22"/>
        </w:rPr>
        <w:t xml:space="preserve"> годы</w:t>
      </w:r>
      <w:r w:rsidR="005D058F" w:rsidRPr="007460B2">
        <w:rPr>
          <w:rFonts w:cs="Arial"/>
          <w:sz w:val="22"/>
          <w:szCs w:val="22"/>
        </w:rPr>
        <w:t xml:space="preserve">, </w:t>
      </w:r>
      <w:r w:rsidR="001A0951" w:rsidRPr="007460B2">
        <w:rPr>
          <w:rFonts w:cs="Arial"/>
          <w:sz w:val="22"/>
          <w:szCs w:val="22"/>
        </w:rPr>
        <w:t>утвержденную постановлением администрации города Д</w:t>
      </w:r>
      <w:r w:rsidR="007460B2">
        <w:rPr>
          <w:rFonts w:cs="Arial"/>
          <w:sz w:val="22"/>
          <w:szCs w:val="22"/>
        </w:rPr>
        <w:t xml:space="preserve">олгопрудного от 22.10.2019 </w:t>
      </w:r>
      <w:r w:rsidR="00BB2CA0" w:rsidRPr="007460B2">
        <w:rPr>
          <w:rFonts w:cs="Arial"/>
          <w:sz w:val="22"/>
          <w:szCs w:val="22"/>
        </w:rPr>
        <w:t>№ 594</w:t>
      </w:r>
      <w:r w:rsidR="001A0951" w:rsidRPr="007460B2">
        <w:rPr>
          <w:rFonts w:cs="Arial"/>
          <w:sz w:val="22"/>
          <w:szCs w:val="22"/>
        </w:rPr>
        <w:t>-ПА/н</w:t>
      </w:r>
      <w:r w:rsidR="004249A2" w:rsidRPr="007460B2">
        <w:rPr>
          <w:rFonts w:cs="Arial"/>
          <w:sz w:val="22"/>
          <w:szCs w:val="22"/>
        </w:rPr>
        <w:t xml:space="preserve"> (в редакции </w:t>
      </w:r>
      <w:r w:rsidR="00692684" w:rsidRPr="007460B2">
        <w:rPr>
          <w:rFonts w:cs="Arial"/>
          <w:sz w:val="22"/>
          <w:szCs w:val="22"/>
        </w:rPr>
        <w:t>от 17.03.2020 №</w:t>
      </w:r>
      <w:r w:rsidR="004249A2" w:rsidRPr="007460B2">
        <w:rPr>
          <w:rFonts w:cs="Arial"/>
          <w:sz w:val="22"/>
          <w:szCs w:val="22"/>
        </w:rPr>
        <w:t xml:space="preserve"> 144-ПА/н</w:t>
      </w:r>
      <w:r w:rsidR="002944B8" w:rsidRPr="007460B2">
        <w:rPr>
          <w:rFonts w:cs="Arial"/>
          <w:sz w:val="22"/>
          <w:szCs w:val="22"/>
        </w:rPr>
        <w:t>, от 18.05.2020 № 253-ПА/н</w:t>
      </w:r>
      <w:r w:rsidR="00EE3ADE" w:rsidRPr="007460B2">
        <w:rPr>
          <w:rFonts w:cs="Arial"/>
          <w:sz w:val="22"/>
          <w:szCs w:val="22"/>
        </w:rPr>
        <w:t>, от 16.06.2020 № 298-ПА/н</w:t>
      </w:r>
      <w:r w:rsidR="002B65D8" w:rsidRPr="007460B2">
        <w:rPr>
          <w:rFonts w:cs="Arial"/>
          <w:sz w:val="22"/>
          <w:szCs w:val="22"/>
        </w:rPr>
        <w:t xml:space="preserve">, от </w:t>
      </w:r>
      <w:r w:rsidR="000B619C" w:rsidRPr="007460B2">
        <w:rPr>
          <w:rFonts w:cs="Arial"/>
          <w:sz w:val="22"/>
          <w:szCs w:val="22"/>
        </w:rPr>
        <w:t>14.10.2020 № 505-ПА/н</w:t>
      </w:r>
      <w:r w:rsidR="009239CE" w:rsidRPr="007460B2">
        <w:rPr>
          <w:rFonts w:cs="Arial"/>
          <w:sz w:val="22"/>
          <w:szCs w:val="22"/>
        </w:rPr>
        <w:t>, от 10.11.2020 №</w:t>
      </w:r>
      <w:r w:rsidR="00D508BC" w:rsidRPr="007460B2">
        <w:rPr>
          <w:rFonts w:cs="Arial"/>
          <w:sz w:val="22"/>
          <w:szCs w:val="22"/>
        </w:rPr>
        <w:t xml:space="preserve"> </w:t>
      </w:r>
      <w:r w:rsidR="009239CE" w:rsidRPr="007460B2">
        <w:rPr>
          <w:rFonts w:cs="Arial"/>
          <w:sz w:val="22"/>
          <w:szCs w:val="22"/>
        </w:rPr>
        <w:t>535-ПА/н, от 10.11.2020 №</w:t>
      </w:r>
      <w:r w:rsidR="00D508BC" w:rsidRPr="007460B2">
        <w:rPr>
          <w:rFonts w:cs="Arial"/>
          <w:sz w:val="22"/>
          <w:szCs w:val="22"/>
        </w:rPr>
        <w:t xml:space="preserve"> </w:t>
      </w:r>
      <w:r w:rsidR="009239CE" w:rsidRPr="007460B2">
        <w:rPr>
          <w:rFonts w:cs="Arial"/>
          <w:sz w:val="22"/>
          <w:szCs w:val="22"/>
        </w:rPr>
        <w:t>536-ПА/н</w:t>
      </w:r>
      <w:r w:rsidR="004249A2" w:rsidRPr="007460B2">
        <w:rPr>
          <w:rFonts w:cs="Arial"/>
          <w:sz w:val="22"/>
          <w:szCs w:val="22"/>
        </w:rPr>
        <w:t>)</w:t>
      </w:r>
      <w:r w:rsidR="00204D58" w:rsidRPr="007460B2">
        <w:rPr>
          <w:rFonts w:cs="Arial"/>
          <w:sz w:val="22"/>
          <w:szCs w:val="22"/>
        </w:rPr>
        <w:t xml:space="preserve">. </w:t>
      </w:r>
    </w:p>
    <w:p w:rsidR="00146DD8" w:rsidRPr="007460B2" w:rsidRDefault="0010284B" w:rsidP="007460B2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2"/>
          <w:szCs w:val="22"/>
        </w:rPr>
      </w:pPr>
      <w:r w:rsidRPr="007460B2">
        <w:rPr>
          <w:rFonts w:cs="Arial"/>
          <w:sz w:val="22"/>
          <w:szCs w:val="22"/>
        </w:rPr>
        <w:t xml:space="preserve">МАУ «Медиацентр </w:t>
      </w:r>
      <w:r w:rsidR="00AA6B8D" w:rsidRPr="007460B2">
        <w:rPr>
          <w:rFonts w:cs="Arial"/>
          <w:sz w:val="22"/>
          <w:szCs w:val="22"/>
        </w:rPr>
        <w:t>«</w:t>
      </w:r>
      <w:r w:rsidRPr="007460B2">
        <w:rPr>
          <w:rFonts w:cs="Arial"/>
          <w:sz w:val="22"/>
          <w:szCs w:val="22"/>
        </w:rPr>
        <w:t>Долгопрудный»</w:t>
      </w:r>
      <w:r w:rsidR="004F219C" w:rsidRPr="007460B2">
        <w:rPr>
          <w:rFonts w:cs="Arial"/>
          <w:sz w:val="22"/>
          <w:szCs w:val="22"/>
        </w:rPr>
        <w:t xml:space="preserve"> (Пахомов А.В.</w:t>
      </w:r>
      <w:r w:rsidR="00E81FE7" w:rsidRPr="007460B2">
        <w:rPr>
          <w:rFonts w:cs="Arial"/>
          <w:sz w:val="22"/>
          <w:szCs w:val="22"/>
        </w:rPr>
        <w:t>)</w:t>
      </w:r>
      <w:r w:rsidR="00DA14A9" w:rsidRPr="007460B2">
        <w:rPr>
          <w:rFonts w:cs="Arial"/>
          <w:sz w:val="22"/>
          <w:szCs w:val="22"/>
        </w:rPr>
        <w:t xml:space="preserve"> </w:t>
      </w:r>
      <w:r w:rsidR="00886D6D" w:rsidRPr="007460B2">
        <w:rPr>
          <w:rFonts w:cs="Arial"/>
          <w:sz w:val="22"/>
          <w:szCs w:val="22"/>
        </w:rPr>
        <w:t>о</w:t>
      </w:r>
      <w:r w:rsidR="00886D6D" w:rsidRPr="007460B2">
        <w:rPr>
          <w:rFonts w:cs="Arial"/>
          <w:color w:val="000000"/>
          <w:sz w:val="22"/>
          <w:szCs w:val="22"/>
          <w:shd w:val="clear" w:color="auto" w:fill="FFFFFF"/>
        </w:rPr>
        <w:t>публиковать настоящее</w:t>
      </w:r>
      <w:r w:rsidR="00AF23DD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 постановление с </w:t>
      </w:r>
      <w:r w:rsidR="00D74CA8" w:rsidRPr="007460B2">
        <w:rPr>
          <w:rFonts w:cs="Arial"/>
          <w:color w:val="000000"/>
          <w:sz w:val="22"/>
          <w:szCs w:val="22"/>
          <w:shd w:val="clear" w:color="auto" w:fill="FFFFFF"/>
        </w:rPr>
        <w:t>приложениями</w:t>
      </w:r>
      <w:r w:rsidR="00EE3ADE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EE3ADE" w:rsidRPr="007460B2">
        <w:rPr>
          <w:rStyle w:val="apple-converted-space"/>
          <w:rFonts w:cs="Arial"/>
          <w:color w:val="000000"/>
          <w:sz w:val="22"/>
          <w:szCs w:val="22"/>
          <w:shd w:val="clear" w:color="auto" w:fill="FFFFFF"/>
        </w:rPr>
        <w:t>в</w:t>
      </w:r>
      <w:r w:rsidR="009D3D9C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 официальном печатн</w:t>
      </w:r>
      <w:r w:rsidR="009F2C56" w:rsidRPr="007460B2">
        <w:rPr>
          <w:rFonts w:cs="Arial"/>
          <w:color w:val="000000"/>
          <w:sz w:val="22"/>
          <w:szCs w:val="22"/>
          <w:shd w:val="clear" w:color="auto" w:fill="FFFFFF"/>
        </w:rPr>
        <w:t>ом средстве массовой информации</w:t>
      </w:r>
      <w:r w:rsidR="00756652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9D3D9C" w:rsidRPr="007460B2">
        <w:rPr>
          <w:rFonts w:cs="Arial"/>
          <w:color w:val="000000"/>
          <w:sz w:val="22"/>
          <w:szCs w:val="22"/>
          <w:shd w:val="clear" w:color="auto" w:fill="FFFFFF"/>
        </w:rPr>
        <w:t>городского округа Долгопрудный</w:t>
      </w:r>
      <w:r w:rsidR="00E81FE7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7460B2">
        <w:rPr>
          <w:rFonts w:cs="Arial"/>
          <w:color w:val="000000"/>
          <w:sz w:val="22"/>
          <w:szCs w:val="22"/>
          <w:shd w:val="clear" w:color="auto" w:fill="FFFFFF"/>
        </w:rPr>
        <w:t xml:space="preserve">«Вестник «Долгопрудный» </w:t>
      </w:r>
      <w:r w:rsidR="009D3D9C" w:rsidRPr="007460B2">
        <w:rPr>
          <w:rFonts w:cs="Arial"/>
          <w:color w:val="000000"/>
          <w:sz w:val="22"/>
          <w:szCs w:val="22"/>
          <w:shd w:val="clear" w:color="auto" w:fill="FFFFFF"/>
        </w:rPr>
        <w:t xml:space="preserve">и разместить </w:t>
      </w:r>
      <w:r w:rsidR="00146DD8" w:rsidRPr="007460B2">
        <w:rPr>
          <w:sz w:val="22"/>
          <w:szCs w:val="22"/>
        </w:rPr>
        <w:t>его на официальном сайте администрации городского округа Долгопрудный.</w:t>
      </w:r>
    </w:p>
    <w:p w:rsidR="003F3B3B" w:rsidRPr="007460B2" w:rsidRDefault="00146DD8" w:rsidP="007460B2">
      <w:pPr>
        <w:pStyle w:val="af2"/>
        <w:numPr>
          <w:ilvl w:val="0"/>
          <w:numId w:val="9"/>
        </w:numPr>
        <w:tabs>
          <w:tab w:val="left" w:pos="709"/>
          <w:tab w:val="left" w:pos="993"/>
        </w:tabs>
        <w:autoSpaceDE w:val="0"/>
        <w:ind w:left="0" w:firstLine="709"/>
        <w:jc w:val="both"/>
        <w:rPr>
          <w:sz w:val="22"/>
          <w:szCs w:val="22"/>
        </w:rPr>
      </w:pPr>
      <w:r w:rsidRPr="007460B2">
        <w:rPr>
          <w:sz w:val="22"/>
          <w:szCs w:val="22"/>
        </w:rPr>
        <w:t>Настоящее    постановление    вступает    в    силу    со    дня    его    официального</w:t>
      </w:r>
      <w:r w:rsidR="007460B2">
        <w:rPr>
          <w:sz w:val="22"/>
          <w:szCs w:val="22"/>
        </w:rPr>
        <w:t xml:space="preserve"> </w:t>
      </w:r>
      <w:r w:rsidR="00756652" w:rsidRPr="007460B2">
        <w:rPr>
          <w:sz w:val="22"/>
          <w:szCs w:val="22"/>
        </w:rPr>
        <w:t xml:space="preserve">опубликования </w:t>
      </w:r>
      <w:r w:rsidR="009F2C56" w:rsidRPr="007460B2">
        <w:rPr>
          <w:sz w:val="22"/>
          <w:szCs w:val="22"/>
        </w:rPr>
        <w:t xml:space="preserve">в </w:t>
      </w:r>
      <w:r w:rsidR="007460B2" w:rsidRPr="007460B2">
        <w:rPr>
          <w:sz w:val="22"/>
          <w:szCs w:val="22"/>
        </w:rPr>
        <w:t xml:space="preserve">официальном печатном </w:t>
      </w:r>
      <w:r w:rsidR="00756652" w:rsidRPr="007460B2">
        <w:rPr>
          <w:sz w:val="22"/>
          <w:szCs w:val="22"/>
        </w:rPr>
        <w:t>средств</w:t>
      </w:r>
      <w:r w:rsidR="001357D1" w:rsidRPr="007460B2">
        <w:rPr>
          <w:sz w:val="22"/>
          <w:szCs w:val="22"/>
        </w:rPr>
        <w:t>е</w:t>
      </w:r>
      <w:r w:rsidR="007460B2" w:rsidRPr="007460B2">
        <w:rPr>
          <w:sz w:val="22"/>
          <w:szCs w:val="22"/>
        </w:rPr>
        <w:t xml:space="preserve"> </w:t>
      </w:r>
      <w:r w:rsidR="007460B2">
        <w:rPr>
          <w:sz w:val="22"/>
          <w:szCs w:val="22"/>
        </w:rPr>
        <w:t xml:space="preserve">массовой информации </w:t>
      </w:r>
      <w:r w:rsidR="0007057C">
        <w:rPr>
          <w:sz w:val="22"/>
          <w:szCs w:val="22"/>
        </w:rPr>
        <w:t xml:space="preserve">городского </w:t>
      </w:r>
      <w:r w:rsidR="0014692A" w:rsidRPr="007460B2">
        <w:rPr>
          <w:sz w:val="22"/>
          <w:szCs w:val="22"/>
        </w:rPr>
        <w:t>округа Долгопрудный</w:t>
      </w:r>
      <w:r w:rsidR="006B386F" w:rsidRPr="007460B2">
        <w:rPr>
          <w:sz w:val="22"/>
          <w:szCs w:val="22"/>
        </w:rPr>
        <w:t xml:space="preserve"> «Вестник «Долгопрудный»</w:t>
      </w:r>
      <w:r w:rsidR="00B41E8C" w:rsidRPr="007460B2">
        <w:rPr>
          <w:sz w:val="22"/>
          <w:szCs w:val="22"/>
        </w:rPr>
        <w:t>.</w:t>
      </w:r>
    </w:p>
    <w:p w:rsidR="00624E2B" w:rsidRPr="007460B2" w:rsidRDefault="00B41E8C" w:rsidP="007460B2">
      <w:pPr>
        <w:pStyle w:val="af2"/>
        <w:numPr>
          <w:ilvl w:val="0"/>
          <w:numId w:val="8"/>
        </w:numPr>
        <w:tabs>
          <w:tab w:val="left" w:pos="709"/>
          <w:tab w:val="left" w:pos="993"/>
        </w:tabs>
        <w:autoSpaceDE w:val="0"/>
        <w:ind w:left="0" w:firstLine="709"/>
        <w:jc w:val="both"/>
        <w:rPr>
          <w:sz w:val="22"/>
          <w:szCs w:val="22"/>
        </w:rPr>
      </w:pPr>
      <w:r w:rsidRPr="007460B2">
        <w:rPr>
          <w:sz w:val="22"/>
          <w:szCs w:val="22"/>
        </w:rPr>
        <w:t>Контроль за</w:t>
      </w:r>
      <w:r w:rsidR="00C83610" w:rsidRPr="007460B2">
        <w:rPr>
          <w:sz w:val="22"/>
          <w:szCs w:val="22"/>
        </w:rPr>
        <w:t xml:space="preserve"> </w:t>
      </w:r>
      <w:r w:rsidRPr="007460B2">
        <w:rPr>
          <w:sz w:val="22"/>
          <w:szCs w:val="22"/>
        </w:rPr>
        <w:t>исполнением</w:t>
      </w:r>
      <w:r w:rsidR="00C83610" w:rsidRPr="007460B2">
        <w:rPr>
          <w:sz w:val="22"/>
          <w:szCs w:val="22"/>
        </w:rPr>
        <w:t xml:space="preserve"> </w:t>
      </w:r>
      <w:r w:rsidRPr="007460B2">
        <w:rPr>
          <w:sz w:val="22"/>
          <w:szCs w:val="22"/>
        </w:rPr>
        <w:t>настоящего</w:t>
      </w:r>
      <w:r w:rsidR="00624E2B" w:rsidRPr="007460B2">
        <w:rPr>
          <w:sz w:val="22"/>
          <w:szCs w:val="22"/>
        </w:rPr>
        <w:t xml:space="preserve"> </w:t>
      </w:r>
      <w:r w:rsidRPr="007460B2">
        <w:rPr>
          <w:sz w:val="22"/>
          <w:szCs w:val="22"/>
        </w:rPr>
        <w:t xml:space="preserve">постановления </w:t>
      </w:r>
      <w:r w:rsidR="007460B2">
        <w:rPr>
          <w:sz w:val="22"/>
          <w:szCs w:val="22"/>
        </w:rPr>
        <w:t xml:space="preserve">возложить на </w:t>
      </w:r>
      <w:r w:rsidR="00020A64" w:rsidRPr="007460B2">
        <w:rPr>
          <w:sz w:val="22"/>
          <w:szCs w:val="22"/>
        </w:rPr>
        <w:t>Курсову С.В.</w:t>
      </w:r>
      <w:r w:rsidR="006B386F" w:rsidRPr="007460B2">
        <w:rPr>
          <w:sz w:val="22"/>
          <w:szCs w:val="22"/>
        </w:rPr>
        <w:t xml:space="preserve"> – </w:t>
      </w:r>
      <w:r w:rsidR="00020A64" w:rsidRPr="007460B2">
        <w:rPr>
          <w:sz w:val="22"/>
          <w:szCs w:val="22"/>
        </w:rPr>
        <w:t xml:space="preserve">первого </w:t>
      </w:r>
      <w:r w:rsidR="00E81FE7" w:rsidRPr="007460B2">
        <w:rPr>
          <w:sz w:val="22"/>
          <w:szCs w:val="22"/>
        </w:rPr>
        <w:t>з</w:t>
      </w:r>
      <w:r w:rsidR="006B386F" w:rsidRPr="007460B2">
        <w:rPr>
          <w:sz w:val="22"/>
          <w:szCs w:val="22"/>
        </w:rPr>
        <w:t>аместителя главы</w:t>
      </w:r>
      <w:r w:rsidR="003E4F62" w:rsidRPr="007460B2">
        <w:rPr>
          <w:sz w:val="22"/>
          <w:szCs w:val="22"/>
        </w:rPr>
        <w:t xml:space="preserve"> администрации</w:t>
      </w:r>
      <w:r w:rsidRPr="007460B2">
        <w:rPr>
          <w:sz w:val="22"/>
          <w:szCs w:val="22"/>
        </w:rPr>
        <w:t>.</w:t>
      </w:r>
    </w:p>
    <w:p w:rsidR="00936F29" w:rsidRPr="007460B2" w:rsidRDefault="00936F29" w:rsidP="007460B2">
      <w:pPr>
        <w:tabs>
          <w:tab w:val="left" w:pos="993"/>
        </w:tabs>
        <w:autoSpaceDE w:val="0"/>
        <w:jc w:val="both"/>
        <w:rPr>
          <w:sz w:val="22"/>
          <w:szCs w:val="22"/>
        </w:rPr>
      </w:pPr>
    </w:p>
    <w:p w:rsidR="00692684" w:rsidRPr="007460B2" w:rsidRDefault="00C34BFA" w:rsidP="007460B2">
      <w:pPr>
        <w:autoSpaceDE w:val="0"/>
        <w:jc w:val="both"/>
        <w:rPr>
          <w:sz w:val="22"/>
          <w:szCs w:val="22"/>
        </w:rPr>
      </w:pPr>
      <w:r w:rsidRPr="007460B2">
        <w:rPr>
          <w:sz w:val="22"/>
          <w:szCs w:val="22"/>
        </w:rPr>
        <w:t xml:space="preserve">          </w:t>
      </w:r>
    </w:p>
    <w:p w:rsidR="00275F77" w:rsidRPr="007460B2" w:rsidRDefault="00275F77" w:rsidP="007460B2">
      <w:pPr>
        <w:autoSpaceDE w:val="0"/>
        <w:jc w:val="both"/>
        <w:rPr>
          <w:sz w:val="22"/>
          <w:szCs w:val="22"/>
        </w:rPr>
      </w:pPr>
    </w:p>
    <w:p w:rsidR="002D3E72" w:rsidRPr="007460B2" w:rsidRDefault="00692684" w:rsidP="007460B2">
      <w:pPr>
        <w:autoSpaceDE w:val="0"/>
        <w:ind w:firstLine="426"/>
        <w:jc w:val="both"/>
        <w:rPr>
          <w:sz w:val="22"/>
          <w:szCs w:val="22"/>
        </w:rPr>
      </w:pPr>
      <w:r w:rsidRPr="007460B2">
        <w:rPr>
          <w:sz w:val="22"/>
          <w:szCs w:val="22"/>
        </w:rPr>
        <w:t xml:space="preserve">     </w:t>
      </w:r>
      <w:r w:rsidR="001357D1" w:rsidRPr="007460B2">
        <w:rPr>
          <w:sz w:val="22"/>
          <w:szCs w:val="22"/>
        </w:rPr>
        <w:t>Глава</w:t>
      </w:r>
      <w:r w:rsidR="00C34BFA" w:rsidRPr="007460B2">
        <w:rPr>
          <w:sz w:val="22"/>
          <w:szCs w:val="22"/>
        </w:rPr>
        <w:t xml:space="preserve"> городского округа</w:t>
      </w:r>
      <w:r w:rsidR="00B41E8C" w:rsidRPr="007460B2">
        <w:rPr>
          <w:sz w:val="22"/>
          <w:szCs w:val="22"/>
        </w:rPr>
        <w:tab/>
      </w:r>
      <w:r w:rsidR="00B41E8C" w:rsidRPr="007460B2">
        <w:rPr>
          <w:sz w:val="22"/>
          <w:szCs w:val="22"/>
        </w:rPr>
        <w:tab/>
      </w:r>
      <w:r w:rsidR="00B41E8C" w:rsidRPr="007460B2">
        <w:rPr>
          <w:sz w:val="22"/>
          <w:szCs w:val="22"/>
        </w:rPr>
        <w:tab/>
        <w:t xml:space="preserve">           </w:t>
      </w:r>
      <w:r w:rsidR="001357D1" w:rsidRPr="007460B2">
        <w:rPr>
          <w:sz w:val="22"/>
          <w:szCs w:val="22"/>
        </w:rPr>
        <w:t xml:space="preserve">       В.Ю. Юдин</w:t>
      </w:r>
    </w:p>
    <w:p w:rsidR="00C531A0" w:rsidRPr="007460B2" w:rsidRDefault="00C531A0" w:rsidP="007460B2">
      <w:pPr>
        <w:autoSpaceDE w:val="0"/>
        <w:ind w:firstLine="426"/>
        <w:jc w:val="both"/>
        <w:rPr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b/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b/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b/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b/>
          <w:sz w:val="22"/>
          <w:szCs w:val="22"/>
        </w:rPr>
      </w:pPr>
    </w:p>
    <w:p w:rsidR="00DC73B4" w:rsidRPr="007460B2" w:rsidRDefault="00DC73B4" w:rsidP="007460B2">
      <w:pPr>
        <w:autoSpaceDE w:val="0"/>
        <w:ind w:firstLine="426"/>
        <w:jc w:val="both"/>
        <w:rPr>
          <w:b/>
          <w:sz w:val="22"/>
          <w:szCs w:val="22"/>
        </w:rPr>
      </w:pPr>
    </w:p>
    <w:p w:rsidR="007460B2" w:rsidRDefault="007460B2" w:rsidP="00146DD8">
      <w:pPr>
        <w:tabs>
          <w:tab w:val="left" w:pos="7088"/>
        </w:tabs>
        <w:spacing w:line="276" w:lineRule="auto"/>
        <w:jc w:val="both"/>
        <w:rPr>
          <w:sz w:val="24"/>
        </w:rPr>
      </w:pPr>
    </w:p>
    <w:p w:rsidR="009122D3" w:rsidRPr="007460B2" w:rsidRDefault="007460B2" w:rsidP="007460B2">
      <w:pPr>
        <w:tabs>
          <w:tab w:val="left" w:pos="7088"/>
        </w:tabs>
        <w:jc w:val="both"/>
        <w:rPr>
          <w:sz w:val="22"/>
          <w:szCs w:val="22"/>
        </w:rPr>
      </w:pPr>
      <w:r w:rsidRPr="007460B2">
        <w:rPr>
          <w:sz w:val="22"/>
          <w:szCs w:val="22"/>
        </w:rPr>
        <w:lastRenderedPageBreak/>
        <w:t xml:space="preserve">                                                                                        </w:t>
      </w:r>
      <w:r w:rsidR="00795A6B">
        <w:rPr>
          <w:sz w:val="22"/>
          <w:szCs w:val="22"/>
        </w:rPr>
        <w:t xml:space="preserve">       </w:t>
      </w:r>
      <w:r w:rsidR="009122D3" w:rsidRPr="007460B2">
        <w:rPr>
          <w:sz w:val="22"/>
          <w:szCs w:val="22"/>
        </w:rPr>
        <w:t>Утверждены</w:t>
      </w:r>
    </w:p>
    <w:p w:rsidR="009122D3" w:rsidRPr="007460B2" w:rsidRDefault="009122D3" w:rsidP="007460B2">
      <w:pPr>
        <w:autoSpaceDE w:val="0"/>
        <w:ind w:firstLine="425"/>
        <w:jc w:val="both"/>
        <w:rPr>
          <w:sz w:val="22"/>
          <w:szCs w:val="22"/>
        </w:rPr>
      </w:pPr>
      <w:r w:rsidRPr="007460B2">
        <w:rPr>
          <w:sz w:val="22"/>
          <w:szCs w:val="22"/>
        </w:rPr>
        <w:t xml:space="preserve">                                                                                  </w:t>
      </w:r>
      <w:r w:rsidR="00795A6B">
        <w:rPr>
          <w:sz w:val="22"/>
          <w:szCs w:val="22"/>
        </w:rPr>
        <w:t xml:space="preserve">      </w:t>
      </w:r>
      <w:r w:rsidRPr="007460B2">
        <w:rPr>
          <w:sz w:val="22"/>
          <w:szCs w:val="22"/>
        </w:rPr>
        <w:t xml:space="preserve">постановлением администрации </w:t>
      </w:r>
    </w:p>
    <w:p w:rsidR="009122D3" w:rsidRPr="007460B2" w:rsidRDefault="009122D3" w:rsidP="007460B2">
      <w:pPr>
        <w:autoSpaceDE w:val="0"/>
        <w:ind w:firstLine="425"/>
        <w:jc w:val="both"/>
        <w:rPr>
          <w:sz w:val="22"/>
          <w:szCs w:val="22"/>
        </w:rPr>
      </w:pPr>
      <w:r w:rsidRPr="007460B2">
        <w:rPr>
          <w:sz w:val="22"/>
          <w:szCs w:val="22"/>
        </w:rPr>
        <w:t xml:space="preserve">                                                                                  </w:t>
      </w:r>
      <w:r w:rsidR="00795A6B">
        <w:rPr>
          <w:sz w:val="22"/>
          <w:szCs w:val="22"/>
        </w:rPr>
        <w:t xml:space="preserve">      </w:t>
      </w:r>
      <w:r w:rsidRPr="007460B2">
        <w:rPr>
          <w:sz w:val="22"/>
          <w:szCs w:val="22"/>
        </w:rPr>
        <w:t>городского округа Долгопрудный</w:t>
      </w:r>
    </w:p>
    <w:p w:rsidR="009122D3" w:rsidRPr="007460B2" w:rsidRDefault="009122D3" w:rsidP="007460B2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7460B2">
        <w:rPr>
          <w:sz w:val="22"/>
          <w:szCs w:val="22"/>
        </w:rPr>
        <w:t xml:space="preserve">                                                                          </w:t>
      </w:r>
      <w:r w:rsidR="007460B2" w:rsidRPr="007460B2">
        <w:rPr>
          <w:sz w:val="22"/>
          <w:szCs w:val="22"/>
        </w:rPr>
        <w:t xml:space="preserve">   </w:t>
      </w:r>
      <w:r w:rsidR="007460B2" w:rsidRPr="007460B2">
        <w:rPr>
          <w:rFonts w:eastAsia="Times New Roman" w:cs="Arial"/>
          <w:kern w:val="0"/>
          <w:sz w:val="22"/>
          <w:szCs w:val="22"/>
          <w:lang w:eastAsia="ru-RU" w:bidi="ar-SA"/>
        </w:rPr>
        <w:t xml:space="preserve">от 09.03.2021 </w:t>
      </w:r>
      <w:r w:rsidRPr="007460B2">
        <w:rPr>
          <w:rFonts w:eastAsia="Times New Roman" w:cs="Arial"/>
          <w:kern w:val="0"/>
          <w:sz w:val="22"/>
          <w:szCs w:val="22"/>
          <w:lang w:eastAsia="ru-RU" w:bidi="ar-SA"/>
        </w:rPr>
        <w:t>№</w:t>
      </w:r>
      <w:r w:rsidR="007460B2" w:rsidRPr="007460B2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100-ПА/н</w:t>
      </w:r>
    </w:p>
    <w:p w:rsidR="00146DD8" w:rsidRPr="007460B2" w:rsidRDefault="00146DD8" w:rsidP="007460B2">
      <w:pPr>
        <w:autoSpaceDE w:val="0"/>
        <w:jc w:val="both"/>
        <w:rPr>
          <w:sz w:val="22"/>
          <w:szCs w:val="22"/>
        </w:rPr>
      </w:pPr>
    </w:p>
    <w:p w:rsidR="009122D3" w:rsidRPr="007460B2" w:rsidRDefault="009122D3" w:rsidP="007460B2">
      <w:pPr>
        <w:autoSpaceDE w:val="0"/>
        <w:ind w:firstLine="426"/>
        <w:jc w:val="center"/>
        <w:rPr>
          <w:sz w:val="22"/>
          <w:szCs w:val="22"/>
        </w:rPr>
      </w:pPr>
      <w:r w:rsidRPr="007460B2">
        <w:rPr>
          <w:sz w:val="22"/>
          <w:szCs w:val="22"/>
        </w:rPr>
        <w:t xml:space="preserve">Изменения, которые вносятся </w:t>
      </w:r>
    </w:p>
    <w:p w:rsidR="009122D3" w:rsidRPr="007460B2" w:rsidRDefault="009122D3" w:rsidP="007460B2">
      <w:pPr>
        <w:autoSpaceDE w:val="0"/>
        <w:ind w:firstLine="426"/>
        <w:jc w:val="center"/>
        <w:rPr>
          <w:bCs/>
          <w:sz w:val="22"/>
          <w:szCs w:val="22"/>
        </w:rPr>
      </w:pPr>
      <w:r w:rsidRPr="007460B2">
        <w:rPr>
          <w:sz w:val="22"/>
          <w:szCs w:val="22"/>
        </w:rPr>
        <w:t xml:space="preserve">в </w:t>
      </w:r>
      <w:r w:rsidRPr="007460B2">
        <w:rPr>
          <w:bCs/>
          <w:sz w:val="22"/>
          <w:szCs w:val="22"/>
        </w:rPr>
        <w:t xml:space="preserve">муниципальную программу городского округа Долгопрудный </w:t>
      </w:r>
    </w:p>
    <w:p w:rsidR="009122D3" w:rsidRPr="007460B2" w:rsidRDefault="009122D3" w:rsidP="007460B2">
      <w:pPr>
        <w:autoSpaceDE w:val="0"/>
        <w:ind w:firstLine="426"/>
        <w:jc w:val="center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«Социальная защита населения» на 2020 - 2024 годы</w:t>
      </w:r>
    </w:p>
    <w:p w:rsidR="009122D3" w:rsidRPr="007460B2" w:rsidRDefault="009122D3" w:rsidP="007460B2">
      <w:pPr>
        <w:autoSpaceDE w:val="0"/>
        <w:ind w:firstLine="426"/>
        <w:jc w:val="both"/>
        <w:rPr>
          <w:sz w:val="22"/>
          <w:szCs w:val="22"/>
        </w:rPr>
      </w:pPr>
    </w:p>
    <w:p w:rsidR="009122D3" w:rsidRPr="007460B2" w:rsidRDefault="009122D3" w:rsidP="007460B2">
      <w:pPr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1. В паспорте муниципальной программы:</w:t>
      </w:r>
    </w:p>
    <w:p w:rsidR="009122D3" w:rsidRPr="007460B2" w:rsidRDefault="009122D3" w:rsidP="007460B2">
      <w:pPr>
        <w:tabs>
          <w:tab w:val="left" w:pos="709"/>
        </w:tabs>
        <w:autoSpaceDE w:val="0"/>
        <w:ind w:firstLine="426"/>
        <w:jc w:val="both"/>
        <w:rPr>
          <w:rFonts w:cs="Arial"/>
          <w:bCs/>
          <w:sz w:val="22"/>
          <w:szCs w:val="22"/>
        </w:rPr>
      </w:pPr>
      <w:r w:rsidRPr="007460B2">
        <w:rPr>
          <w:rFonts w:cs="Arial"/>
          <w:bCs/>
          <w:sz w:val="22"/>
          <w:szCs w:val="22"/>
        </w:rPr>
        <w:t>1) позицию «</w:t>
      </w:r>
      <w:r w:rsidR="009239CE" w:rsidRPr="007460B2">
        <w:rPr>
          <w:rFonts w:cs="Arial"/>
          <w:bCs/>
          <w:sz w:val="22"/>
          <w:szCs w:val="22"/>
        </w:rPr>
        <w:t xml:space="preserve">Источники финансирования муниципальной программы, в том числе по годам:» </w:t>
      </w:r>
      <w:r w:rsidRPr="007460B2">
        <w:rPr>
          <w:rFonts w:cs="Arial"/>
          <w:bCs/>
          <w:sz w:val="22"/>
          <w:szCs w:val="22"/>
        </w:rPr>
        <w:t>изложить в следующей редакции:</w:t>
      </w:r>
    </w:p>
    <w:p w:rsidR="009122D3" w:rsidRPr="007460B2" w:rsidRDefault="009122D3" w:rsidP="007460B2">
      <w:pPr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>«</w:t>
      </w:r>
    </w:p>
    <w:tbl>
      <w:tblPr>
        <w:tblW w:w="963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1276"/>
        <w:gridCol w:w="1134"/>
        <w:gridCol w:w="1276"/>
        <w:gridCol w:w="1275"/>
      </w:tblGrid>
      <w:tr w:rsidR="009122D3" w:rsidRPr="007460B2" w:rsidTr="007460B2">
        <w:trPr>
          <w:trHeight w:val="157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Расходы (тыс. рублей)</w:t>
            </w:r>
          </w:p>
        </w:tc>
      </w:tr>
      <w:tr w:rsidR="009122D3" w:rsidRPr="007460B2" w:rsidTr="007460B2">
        <w:trPr>
          <w:trHeight w:val="37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2024 год</w:t>
            </w:r>
          </w:p>
        </w:tc>
      </w:tr>
      <w:tr w:rsidR="009122D3" w:rsidRPr="007460B2" w:rsidTr="007460B2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cs="Arial"/>
                <w:bCs/>
                <w:szCs w:val="20"/>
              </w:rPr>
              <w:t>1 450,80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1 450,80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9122D3" w:rsidRPr="007460B2" w:rsidTr="007460B2">
        <w:trPr>
          <w:trHeight w:val="481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288 102,10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55 721,90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56 686,80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58 037,00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59 924,40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57 732,00</w:t>
            </w:r>
          </w:p>
        </w:tc>
      </w:tr>
      <w:tr w:rsidR="009122D3" w:rsidRPr="007460B2" w:rsidTr="007460B2">
        <w:trPr>
          <w:trHeight w:val="40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Долгопрудный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F58D9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119 831,90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22 450,90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25 413,60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25 735,80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F58D9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25 709,90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20 521,70</w:t>
            </w:r>
          </w:p>
        </w:tc>
      </w:tr>
      <w:tr w:rsidR="009122D3" w:rsidRPr="007460B2" w:rsidTr="007460B2">
        <w:trPr>
          <w:trHeight w:val="312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color w:val="000000"/>
                <w:szCs w:val="20"/>
              </w:rPr>
            </w:pPr>
            <w:r w:rsidRPr="00F1434F">
              <w:rPr>
                <w:rFonts w:cs="Arial"/>
                <w:color w:val="000000"/>
                <w:szCs w:val="20"/>
              </w:rPr>
              <w:t>0,00</w:t>
            </w:r>
          </w:p>
        </w:tc>
      </w:tr>
      <w:tr w:rsidR="009122D3" w:rsidRPr="007460B2" w:rsidTr="007460B2">
        <w:trPr>
          <w:trHeight w:val="7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7460B2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Всего, в том числе по годам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widowControl/>
              <w:suppressAutoHyphens w:val="0"/>
              <w:jc w:val="center"/>
              <w:rPr>
                <w:rFonts w:eastAsia="Times New Roman" w:cs="Arial"/>
                <w:bCs/>
                <w:color w:val="000000"/>
                <w:kern w:val="0"/>
                <w:szCs w:val="20"/>
                <w:lang w:eastAsia="ru-RU" w:bidi="ar-SA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409 384,80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79 623,60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82 100,40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83 772,80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85 634,30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2D3" w:rsidRPr="00F1434F" w:rsidRDefault="009122D3" w:rsidP="007460B2">
            <w:pPr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F1434F">
              <w:rPr>
                <w:rFonts w:cs="Arial"/>
                <w:bCs/>
                <w:color w:val="000000"/>
                <w:szCs w:val="20"/>
              </w:rPr>
              <w:t>78 253,70</w:t>
            </w:r>
          </w:p>
        </w:tc>
      </w:tr>
    </w:tbl>
    <w:p w:rsidR="009122D3" w:rsidRPr="007460B2" w:rsidRDefault="009122D3" w:rsidP="007460B2">
      <w:pPr>
        <w:autoSpaceDE w:val="0"/>
        <w:rPr>
          <w:rFonts w:cs="Arial"/>
          <w:bCs/>
          <w:sz w:val="22"/>
          <w:szCs w:val="22"/>
        </w:rPr>
      </w:pPr>
      <w:r w:rsidRPr="007460B2">
        <w:rPr>
          <w:rFonts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»;</w:t>
      </w:r>
    </w:p>
    <w:p w:rsidR="00AD5C07" w:rsidRPr="007460B2" w:rsidRDefault="00AD5C07" w:rsidP="007460B2">
      <w:pPr>
        <w:tabs>
          <w:tab w:val="left" w:pos="567"/>
          <w:tab w:val="left" w:pos="709"/>
        </w:tabs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rFonts w:cs="Arial"/>
          <w:bCs/>
          <w:sz w:val="22"/>
          <w:szCs w:val="22"/>
        </w:rPr>
        <w:t xml:space="preserve">2. </w:t>
      </w:r>
      <w:r w:rsidRPr="007460B2">
        <w:rPr>
          <w:bCs/>
          <w:sz w:val="22"/>
          <w:szCs w:val="22"/>
        </w:rPr>
        <w:t>Приложение 1 к Программе «Планируемые результаты реализации муниципальной программы городского округа Долгопрудный «Социальная защита населения» на 2020-2024 годы</w:t>
      </w:r>
      <w:r w:rsidR="00D74CA8" w:rsidRPr="007460B2">
        <w:rPr>
          <w:bCs/>
          <w:sz w:val="22"/>
          <w:szCs w:val="22"/>
        </w:rPr>
        <w:t>»</w:t>
      </w:r>
      <w:r w:rsidRPr="007460B2">
        <w:rPr>
          <w:bCs/>
          <w:sz w:val="22"/>
          <w:szCs w:val="22"/>
        </w:rPr>
        <w:t xml:space="preserve"> изложить в новой редакции согласно приложению 1 к настоящим изменениям.</w:t>
      </w:r>
    </w:p>
    <w:p w:rsidR="00AD5C07" w:rsidRPr="007460B2" w:rsidRDefault="00AD5C07" w:rsidP="007460B2">
      <w:pPr>
        <w:tabs>
          <w:tab w:val="left" w:pos="567"/>
        </w:tabs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 xml:space="preserve">3. </w:t>
      </w:r>
      <w:r w:rsidRPr="007460B2">
        <w:rPr>
          <w:rFonts w:eastAsia="Times New Roman" w:cs="Times New Roman"/>
          <w:kern w:val="0"/>
          <w:sz w:val="22"/>
          <w:szCs w:val="22"/>
          <w:lang w:eastAsia="ru-RU" w:bidi="ar-SA"/>
        </w:rPr>
        <w:t>Приложение 2 к Программе «</w:t>
      </w:r>
      <w:r w:rsidRPr="007460B2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Методика расчета зна</w:t>
      </w:r>
      <w:r w:rsidR="0037581F" w:rsidRPr="007460B2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чений показателей </w:t>
      </w:r>
      <w:r w:rsidRPr="007460B2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реализации муниципальной программы городского округа Долгопрудный «Социальная защита населения» на 2020-2024 годы</w:t>
      </w:r>
      <w:r w:rsidR="00D74CA8" w:rsidRPr="007460B2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»</w:t>
      </w:r>
      <w:r w:rsidRPr="007460B2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Pr="007460B2">
        <w:rPr>
          <w:bCs/>
          <w:sz w:val="22"/>
          <w:szCs w:val="22"/>
        </w:rPr>
        <w:t>изложить в новой редакции согласно приложению 2 к настоящим изменениям.</w:t>
      </w:r>
    </w:p>
    <w:p w:rsidR="009122D3" w:rsidRPr="007460B2" w:rsidRDefault="00AD5C07" w:rsidP="007460B2">
      <w:pPr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 xml:space="preserve">4. </w:t>
      </w:r>
      <w:r w:rsidR="009122D3" w:rsidRPr="007460B2">
        <w:rPr>
          <w:bCs/>
          <w:sz w:val="22"/>
          <w:szCs w:val="22"/>
        </w:rPr>
        <w:t xml:space="preserve">В подпрограмме </w:t>
      </w:r>
      <w:r w:rsidR="009122D3" w:rsidRPr="007460B2">
        <w:rPr>
          <w:rFonts w:eastAsia="Times New Roman" w:cs="Arial"/>
          <w:kern w:val="0"/>
          <w:sz w:val="22"/>
          <w:szCs w:val="22"/>
          <w:lang w:val="en-US" w:eastAsia="ru-RU" w:bidi="ar-SA"/>
        </w:rPr>
        <w:t>I</w:t>
      </w:r>
      <w:r w:rsidR="009122D3" w:rsidRPr="007460B2">
        <w:rPr>
          <w:rFonts w:eastAsia="Times New Roman" w:cs="Arial"/>
          <w:kern w:val="0"/>
          <w:sz w:val="22"/>
          <w:szCs w:val="22"/>
          <w:lang w:eastAsia="ru-RU" w:bidi="ar-SA"/>
        </w:rPr>
        <w:t xml:space="preserve"> «Социальная поддержка граждан»</w:t>
      </w:r>
      <w:r w:rsidR="009122D3" w:rsidRPr="007460B2">
        <w:rPr>
          <w:sz w:val="22"/>
          <w:szCs w:val="22"/>
        </w:rPr>
        <w:t xml:space="preserve"> </w:t>
      </w:r>
      <w:r w:rsidR="009122D3" w:rsidRPr="007460B2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7460B2">
        <w:rPr>
          <w:bCs/>
          <w:sz w:val="22"/>
          <w:szCs w:val="22"/>
        </w:rPr>
        <w:t>»</w:t>
      </w:r>
      <w:r w:rsidR="009122D3" w:rsidRPr="007460B2">
        <w:rPr>
          <w:bCs/>
          <w:sz w:val="22"/>
          <w:szCs w:val="22"/>
        </w:rPr>
        <w:t xml:space="preserve"> (далее – Подпрограмма I):</w:t>
      </w:r>
    </w:p>
    <w:p w:rsidR="00D74CA8" w:rsidRPr="007460B2" w:rsidRDefault="009122D3" w:rsidP="007460B2">
      <w:pPr>
        <w:widowControl/>
        <w:tabs>
          <w:tab w:val="left" w:pos="426"/>
        </w:tabs>
        <w:suppressAutoHyphens w:val="0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ab/>
        <w:t xml:space="preserve">1) в паспорте Подпрограммы </w:t>
      </w:r>
      <w:r w:rsidRPr="007460B2">
        <w:rPr>
          <w:bCs/>
          <w:sz w:val="22"/>
          <w:szCs w:val="22"/>
          <w:lang w:val="en-US"/>
        </w:rPr>
        <w:t>I</w:t>
      </w:r>
      <w:r w:rsidRPr="007460B2">
        <w:rPr>
          <w:bCs/>
          <w:sz w:val="22"/>
          <w:szCs w:val="22"/>
        </w:rPr>
        <w:t xml:space="preserve"> позицию «Источники финансирования подпрограммы по годам реализации</w:t>
      </w:r>
      <w:r w:rsidR="00146DD8" w:rsidRPr="007460B2">
        <w:rPr>
          <w:bCs/>
          <w:sz w:val="22"/>
          <w:szCs w:val="22"/>
        </w:rPr>
        <w:t xml:space="preserve"> и </w:t>
      </w:r>
      <w:r w:rsidR="00460328" w:rsidRPr="007460B2">
        <w:rPr>
          <w:bCs/>
          <w:sz w:val="22"/>
          <w:szCs w:val="22"/>
        </w:rPr>
        <w:t xml:space="preserve">главным </w:t>
      </w:r>
      <w:r w:rsidR="00F1434F">
        <w:rPr>
          <w:bCs/>
          <w:sz w:val="22"/>
          <w:szCs w:val="22"/>
        </w:rPr>
        <w:t xml:space="preserve">распорядителям бюджетных </w:t>
      </w:r>
      <w:r w:rsidR="00146DD8" w:rsidRPr="007460B2">
        <w:rPr>
          <w:bCs/>
          <w:sz w:val="22"/>
          <w:szCs w:val="22"/>
        </w:rPr>
        <w:t>средств</w:t>
      </w:r>
      <w:r w:rsidRPr="007460B2">
        <w:rPr>
          <w:bCs/>
          <w:sz w:val="22"/>
          <w:szCs w:val="22"/>
        </w:rPr>
        <w:t xml:space="preserve">, в </w:t>
      </w:r>
      <w:r w:rsidR="00146DD8" w:rsidRPr="007460B2">
        <w:rPr>
          <w:bCs/>
          <w:sz w:val="22"/>
          <w:szCs w:val="22"/>
        </w:rPr>
        <w:t xml:space="preserve"> </w:t>
      </w:r>
      <w:r w:rsidRPr="007460B2">
        <w:rPr>
          <w:bCs/>
          <w:sz w:val="22"/>
          <w:szCs w:val="22"/>
        </w:rPr>
        <w:t>том</w:t>
      </w:r>
      <w:r w:rsidR="00146DD8" w:rsidRPr="007460B2">
        <w:rPr>
          <w:bCs/>
          <w:sz w:val="22"/>
          <w:szCs w:val="22"/>
        </w:rPr>
        <w:t xml:space="preserve"> </w:t>
      </w:r>
      <w:r w:rsidRPr="007460B2">
        <w:rPr>
          <w:bCs/>
          <w:sz w:val="22"/>
          <w:szCs w:val="22"/>
        </w:rPr>
        <w:t xml:space="preserve"> числе</w:t>
      </w:r>
      <w:r w:rsidR="00146DD8" w:rsidRPr="007460B2">
        <w:rPr>
          <w:bCs/>
          <w:sz w:val="22"/>
          <w:szCs w:val="22"/>
        </w:rPr>
        <w:t xml:space="preserve"> </w:t>
      </w:r>
      <w:r w:rsidR="00F1434F">
        <w:rPr>
          <w:bCs/>
          <w:sz w:val="22"/>
          <w:szCs w:val="22"/>
        </w:rPr>
        <w:t xml:space="preserve"> по </w:t>
      </w:r>
      <w:r w:rsidRPr="007460B2">
        <w:rPr>
          <w:bCs/>
          <w:sz w:val="22"/>
          <w:szCs w:val="22"/>
        </w:rPr>
        <w:t>годам:» изложить в следующей редакции:</w:t>
      </w:r>
    </w:p>
    <w:p w:rsidR="009122D3" w:rsidRPr="007460B2" w:rsidRDefault="009122D3" w:rsidP="007460B2">
      <w:pPr>
        <w:autoSpaceDE w:val="0"/>
        <w:ind w:firstLine="426"/>
        <w:jc w:val="both"/>
        <w:rPr>
          <w:bCs/>
          <w:sz w:val="22"/>
          <w:szCs w:val="22"/>
        </w:rPr>
      </w:pPr>
      <w:r w:rsidRPr="007460B2">
        <w:rPr>
          <w:bCs/>
          <w:sz w:val="22"/>
          <w:szCs w:val="22"/>
        </w:rPr>
        <w:t xml:space="preserve"> 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46"/>
        <w:gridCol w:w="1134"/>
        <w:gridCol w:w="992"/>
        <w:gridCol w:w="1134"/>
        <w:gridCol w:w="992"/>
        <w:gridCol w:w="993"/>
        <w:gridCol w:w="992"/>
        <w:gridCol w:w="850"/>
      </w:tblGrid>
      <w:tr w:rsidR="009122D3" w:rsidRPr="0024229F" w:rsidTr="0007057C">
        <w:trPr>
          <w:trHeight w:val="84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4F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 xml:space="preserve">Источники финансирования подпрограммы по годам </w:t>
            </w: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реализа</w:t>
            </w:r>
            <w:r w:rsidRPr="007460B2">
              <w:rPr>
                <w:rFonts w:cs="Arial"/>
                <w:szCs w:val="20"/>
              </w:rPr>
              <w:lastRenderedPageBreak/>
              <w:t>ции и главным распорядителям бюджетных средств, в том числе по годам:</w:t>
            </w: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9122D3" w:rsidRPr="007460B2" w:rsidRDefault="009122D3" w:rsidP="007460B2">
            <w:pPr>
              <w:widowControl/>
              <w:suppressAutoHyphens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Расходы (тыс.руб.)</w:t>
            </w:r>
          </w:p>
        </w:tc>
      </w:tr>
      <w:tr w:rsidR="009122D3" w:rsidRPr="0024229F" w:rsidTr="00F1434F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hideMark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2020 г.</w:t>
            </w:r>
          </w:p>
        </w:tc>
        <w:tc>
          <w:tcPr>
            <w:tcW w:w="1134" w:type="dxa"/>
            <w:hideMark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2021 г.</w:t>
            </w:r>
          </w:p>
        </w:tc>
        <w:tc>
          <w:tcPr>
            <w:tcW w:w="992" w:type="dxa"/>
            <w:hideMark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2022 г.</w:t>
            </w:r>
          </w:p>
        </w:tc>
        <w:tc>
          <w:tcPr>
            <w:tcW w:w="993" w:type="dxa"/>
            <w:hideMark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2023 г.</w:t>
            </w:r>
          </w:p>
        </w:tc>
        <w:tc>
          <w:tcPr>
            <w:tcW w:w="992" w:type="dxa"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2024 г.</w:t>
            </w:r>
          </w:p>
        </w:tc>
        <w:tc>
          <w:tcPr>
            <w:tcW w:w="850" w:type="dxa"/>
            <w:hideMark/>
          </w:tcPr>
          <w:p w:rsidR="009122D3" w:rsidRPr="007460B2" w:rsidRDefault="009122D3" w:rsidP="007460B2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Итого</w:t>
            </w:r>
          </w:p>
        </w:tc>
      </w:tr>
      <w:tr w:rsidR="009122D3" w:rsidRPr="0024229F" w:rsidTr="0007057C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Администрация городского округа Долгопрудный</w:t>
            </w: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lastRenderedPageBreak/>
              <w:t>Всего:</w:t>
            </w:r>
          </w:p>
          <w:p w:rsidR="0007057C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в том числе:</w:t>
            </w:r>
          </w:p>
          <w:p w:rsidR="00F1434F" w:rsidRDefault="00F1434F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F1434F" w:rsidRPr="007460B2" w:rsidRDefault="00F1434F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22D3" w:rsidRDefault="00F1434F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>
              <w:rPr>
                <w:rFonts w:eastAsia="Arial" w:cs="Arial"/>
                <w:kern w:val="0"/>
                <w:szCs w:val="20"/>
                <w:lang w:eastAsia="ru-RU" w:bidi="ar-SA"/>
              </w:rPr>
              <w:t xml:space="preserve">    </w:t>
            </w:r>
            <w:r w:rsidR="00834752"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65 027,7</w:t>
            </w:r>
            <w:r w:rsidR="009122D3"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0</w:t>
            </w:r>
          </w:p>
          <w:p w:rsidR="007460B2" w:rsidRPr="007460B2" w:rsidRDefault="007460B2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834752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64 712,40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>
              <w:rPr>
                <w:rFonts w:eastAsia="Arial" w:cs="Arial"/>
                <w:kern w:val="0"/>
                <w:szCs w:val="20"/>
                <w:lang w:eastAsia="ru-RU" w:bidi="ar-SA"/>
              </w:rPr>
              <w:t xml:space="preserve">   </w:t>
            </w:r>
            <w:r w:rsidR="00834752"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66 833,00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>
              <w:rPr>
                <w:rFonts w:eastAsia="Arial" w:cs="Arial"/>
                <w:kern w:val="0"/>
                <w:szCs w:val="20"/>
                <w:lang w:eastAsia="ru-RU" w:bidi="ar-SA"/>
              </w:rPr>
              <w:t xml:space="preserve">   </w:t>
            </w:r>
            <w:r w:rsidR="00834752"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68 531,00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extDirection w:val="btLr"/>
          </w:tcPr>
          <w:p w:rsidR="009122D3" w:rsidRPr="007460B2" w:rsidRDefault="00F1434F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>
              <w:rPr>
                <w:rFonts w:eastAsia="Arial" w:cs="Arial"/>
                <w:kern w:val="0"/>
                <w:szCs w:val="20"/>
                <w:lang w:eastAsia="ru-RU" w:bidi="ar-SA"/>
              </w:rPr>
              <w:t xml:space="preserve">   </w:t>
            </w:r>
            <w:r w:rsidR="009122D3"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69 288,20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</w:t>
            </w:r>
            <w:r w:rsidR="00834752"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334 392,30</w:t>
            </w:r>
          </w:p>
        </w:tc>
      </w:tr>
      <w:tr w:rsidR="009122D3" w:rsidRPr="0024229F" w:rsidTr="0007057C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7C" w:rsidRPr="007460B2" w:rsidRDefault="009122D3" w:rsidP="007460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 xml:space="preserve">          </w:t>
            </w:r>
            <w:r w:rsidR="009122D3" w:rsidRPr="007460B2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 xml:space="preserve">           </w:t>
            </w:r>
            <w:r w:rsidR="009122D3" w:rsidRPr="007460B2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 xml:space="preserve">           </w:t>
            </w:r>
            <w:r w:rsidR="009122D3" w:rsidRPr="007460B2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</w:t>
            </w:r>
            <w:r w:rsidR="009122D3"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122D3" w:rsidRPr="007460B2" w:rsidRDefault="00F1434F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</w:t>
            </w:r>
            <w:r w:rsidR="009122D3"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22D3" w:rsidRPr="007460B2" w:rsidRDefault="00F1434F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</w:t>
            </w:r>
            <w:r w:rsidR="009122D3"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  <w:tr w:rsidR="009122D3" w:rsidRPr="0024229F" w:rsidTr="0007057C">
        <w:trPr>
          <w:cantSplit/>
          <w:trHeight w:val="1233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1434F" w:rsidRDefault="00F1434F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</w:p>
          <w:p w:rsidR="009122D3" w:rsidRPr="007460B2" w:rsidRDefault="00834752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51 569,70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1434F" w:rsidRDefault="00F1434F" w:rsidP="00F1434F">
            <w:pPr>
              <w:ind w:left="79" w:right="113"/>
              <w:jc w:val="center"/>
              <w:rPr>
                <w:rFonts w:cs="Arial"/>
                <w:szCs w:val="20"/>
              </w:rPr>
            </w:pPr>
          </w:p>
          <w:p w:rsidR="009122D3" w:rsidRPr="007460B2" w:rsidRDefault="00834752" w:rsidP="00F1434F">
            <w:pPr>
              <w:ind w:left="79" w:right="113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50 626,00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1434F" w:rsidRDefault="00F1434F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</w:p>
          <w:p w:rsidR="009122D3" w:rsidRPr="007460B2" w:rsidRDefault="00834752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52 293,00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34F" w:rsidRDefault="00F1434F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</w:p>
          <w:p w:rsidR="009122D3" w:rsidRPr="007460B2" w:rsidRDefault="00834752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54 066,00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34F" w:rsidRDefault="00F1434F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</w:p>
          <w:p w:rsidR="009122D3" w:rsidRPr="007460B2" w:rsidRDefault="009122D3" w:rsidP="00F1434F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57 732,00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F1434F" w:rsidRDefault="00F1434F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DD7D7F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266 286,70</w:t>
            </w:r>
          </w:p>
        </w:tc>
      </w:tr>
      <w:tr w:rsidR="009122D3" w:rsidRPr="0024229F" w:rsidTr="00F1434F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 xml:space="preserve">Средства бюджета городского округа Долгопрудный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834752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13 458,00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834752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14 086,40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834752" w:rsidP="00F1434F">
            <w:pPr>
              <w:widowControl/>
              <w:suppressAutoHyphens w:val="0"/>
              <w:ind w:left="113"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14 540,00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834752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14 465,00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Arial" w:cs="Arial"/>
                <w:kern w:val="0"/>
                <w:szCs w:val="20"/>
                <w:lang w:eastAsia="ru-RU" w:bidi="ar-SA"/>
              </w:rPr>
              <w:t>11 556,20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DD7D7F" w:rsidP="00F1434F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68 105,60</w:t>
            </w:r>
          </w:p>
        </w:tc>
      </w:tr>
      <w:tr w:rsidR="009122D3" w:rsidRPr="0024229F" w:rsidTr="00F1434F">
        <w:trPr>
          <w:cantSplit/>
          <w:trHeight w:val="57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7460B2" w:rsidRDefault="009122D3" w:rsidP="007460B2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7460B2" w:rsidRDefault="009122D3" w:rsidP="007460B2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7460B2">
              <w:rPr>
                <w:rFonts w:cs="Arial"/>
                <w:szCs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34F" w:rsidRDefault="00F1434F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F1434F" w:rsidRDefault="00F1434F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34F" w:rsidRDefault="00F1434F" w:rsidP="00F1434F">
            <w:pPr>
              <w:widowControl/>
              <w:suppressAutoHyphens w:val="0"/>
              <w:ind w:left="113"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9122D3" w:rsidRPr="007460B2" w:rsidRDefault="009122D3" w:rsidP="00F1434F">
            <w:pPr>
              <w:widowControl/>
              <w:suppressAutoHyphens w:val="0"/>
              <w:ind w:left="113"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7460B2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</w:tbl>
    <w:p w:rsidR="009122D3" w:rsidRPr="0024229F" w:rsidRDefault="009122D3" w:rsidP="00F1434F">
      <w:pPr>
        <w:autoSpaceDE w:val="0"/>
        <w:spacing w:line="276" w:lineRule="auto"/>
        <w:jc w:val="right"/>
        <w:rPr>
          <w:bCs/>
          <w:sz w:val="24"/>
        </w:rPr>
      </w:pPr>
      <w:r w:rsidRPr="0024229F">
        <w:rPr>
          <w:bCs/>
          <w:sz w:val="24"/>
        </w:rPr>
        <w:t xml:space="preserve">                                                                                                                                      »;</w:t>
      </w:r>
    </w:p>
    <w:p w:rsidR="009122D3" w:rsidRPr="00F1434F" w:rsidRDefault="009122D3" w:rsidP="00F1434F">
      <w:pPr>
        <w:autoSpaceDE w:val="0"/>
        <w:ind w:firstLine="426"/>
        <w:jc w:val="both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>2) Приложение 1 «Перечень мероприятий подпрограммы I «</w:t>
      </w:r>
      <w:r w:rsidRPr="00F1434F">
        <w:rPr>
          <w:rFonts w:eastAsia="Times New Roman" w:cs="Arial"/>
          <w:kern w:val="0"/>
          <w:sz w:val="22"/>
          <w:szCs w:val="22"/>
          <w:lang w:eastAsia="ru-RU" w:bidi="ar-SA"/>
        </w:rPr>
        <w:t>Социальная поддержка граждан</w:t>
      </w:r>
      <w:r w:rsidRPr="00F1434F">
        <w:rPr>
          <w:bCs/>
          <w:sz w:val="22"/>
          <w:szCs w:val="22"/>
        </w:rPr>
        <w:t>» муниципальной программы городского округа Долгопрудный «Социальная защита населения» на 2020-2024 годы</w:t>
      </w:r>
      <w:r w:rsidRPr="00F1434F">
        <w:rPr>
          <w:rFonts w:cs="Arial"/>
          <w:sz w:val="22"/>
          <w:szCs w:val="22"/>
        </w:rPr>
        <w:t>»</w:t>
      </w:r>
      <w:r w:rsidRPr="00F1434F">
        <w:rPr>
          <w:bCs/>
          <w:sz w:val="22"/>
          <w:szCs w:val="22"/>
        </w:rPr>
        <w:t xml:space="preserve"> изложить в новой редакции согласно приложению</w:t>
      </w:r>
      <w:r w:rsidR="00BA746F" w:rsidRPr="00F1434F">
        <w:rPr>
          <w:bCs/>
          <w:sz w:val="22"/>
          <w:szCs w:val="22"/>
        </w:rPr>
        <w:t xml:space="preserve"> 3</w:t>
      </w:r>
      <w:r w:rsidR="00BE7233" w:rsidRPr="00F1434F">
        <w:rPr>
          <w:bCs/>
          <w:sz w:val="22"/>
          <w:szCs w:val="22"/>
        </w:rPr>
        <w:t xml:space="preserve"> к настоящим изменениям;</w:t>
      </w:r>
    </w:p>
    <w:p w:rsidR="00BE7233" w:rsidRPr="00F1434F" w:rsidRDefault="00BE7233" w:rsidP="00F1434F">
      <w:pPr>
        <w:tabs>
          <w:tab w:val="left" w:pos="426"/>
        </w:tabs>
        <w:suppressAutoHyphens w:val="0"/>
        <w:autoSpaceDE w:val="0"/>
        <w:autoSpaceDN w:val="0"/>
        <w:adjustRightInd w:val="0"/>
        <w:ind w:firstLine="426"/>
        <w:jc w:val="both"/>
        <w:outlineLvl w:val="1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 xml:space="preserve">3) Приложение 2 к Подпрограмме </w:t>
      </w:r>
      <w:r w:rsidRPr="00F1434F">
        <w:rPr>
          <w:bCs/>
          <w:sz w:val="22"/>
          <w:szCs w:val="22"/>
          <w:lang w:val="en-US"/>
        </w:rPr>
        <w:t>I</w:t>
      </w:r>
      <w:r w:rsidRPr="00F1434F">
        <w:rPr>
          <w:bCs/>
          <w:sz w:val="22"/>
          <w:szCs w:val="22"/>
        </w:rPr>
        <w:t xml:space="preserve"> «Дорожная карта» 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 выполнению основного мероприятия 03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 подпрограммы </w:t>
      </w:r>
      <w:r w:rsidRPr="00F1434F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»</w:t>
      </w:r>
      <w:r w:rsidR="00112C5F" w:rsidRPr="00F1434F">
        <w:rPr>
          <w:bCs/>
          <w:sz w:val="22"/>
          <w:szCs w:val="22"/>
        </w:rPr>
        <w:t xml:space="preserve"> изложить в новой </w:t>
      </w:r>
      <w:r w:rsidRPr="00F1434F">
        <w:rPr>
          <w:bCs/>
          <w:sz w:val="22"/>
          <w:szCs w:val="22"/>
        </w:rPr>
        <w:t>редакции согласно приложению 4 к настоящему постановлению;</w:t>
      </w:r>
    </w:p>
    <w:p w:rsidR="00112C5F" w:rsidRPr="00F1434F" w:rsidRDefault="00112C5F" w:rsidP="00F1434F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ab/>
        <w:t xml:space="preserve">4) </w:t>
      </w:r>
      <w:r w:rsidRPr="00F1434F">
        <w:rPr>
          <w:bCs/>
          <w:sz w:val="22"/>
          <w:szCs w:val="22"/>
        </w:rPr>
        <w:t xml:space="preserve">Приложение 3 к Подпрограмме </w:t>
      </w:r>
      <w:r w:rsidRPr="00F1434F">
        <w:rPr>
          <w:bCs/>
          <w:sz w:val="22"/>
          <w:szCs w:val="22"/>
          <w:lang w:val="en-US"/>
        </w:rPr>
        <w:t>I</w:t>
      </w:r>
      <w:r w:rsidRPr="00F1434F">
        <w:rPr>
          <w:bCs/>
          <w:sz w:val="22"/>
          <w:szCs w:val="22"/>
        </w:rPr>
        <w:t xml:space="preserve"> «Дорожная карта»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по выполнению основного мероприятия </w:t>
      </w:r>
      <w:r w:rsidR="00D74CA8"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10 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«Проведение социально значимых мероприятий» подпрограммы </w:t>
      </w:r>
      <w:r w:rsidRPr="00F1434F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</w:t>
      </w:r>
      <w:r w:rsidRPr="00F1434F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</w:t>
      </w:r>
      <w:r w:rsidR="00A86BFF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та населения» на 2020-2024 годы</w:t>
      </w:r>
      <w:r w:rsidR="0037581F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»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Pr="00F1434F">
        <w:rPr>
          <w:bCs/>
          <w:sz w:val="22"/>
          <w:szCs w:val="22"/>
        </w:rPr>
        <w:t>изложить в новой редакции согласно приложению 5 к настоящему постановлению;</w:t>
      </w:r>
    </w:p>
    <w:p w:rsidR="00112C5F" w:rsidRPr="00F1434F" w:rsidRDefault="00112C5F" w:rsidP="00F1434F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ab/>
        <w:t xml:space="preserve">5) Приложение 4 к Подпрограмме </w:t>
      </w:r>
      <w:r w:rsidRPr="00F1434F">
        <w:rPr>
          <w:bCs/>
          <w:sz w:val="22"/>
          <w:szCs w:val="22"/>
          <w:lang w:val="en-US"/>
        </w:rPr>
        <w:t>I</w:t>
      </w:r>
      <w:r w:rsidRPr="00F1434F">
        <w:rPr>
          <w:bCs/>
          <w:sz w:val="22"/>
          <w:szCs w:val="22"/>
        </w:rPr>
        <w:t xml:space="preserve"> «Дорожная карта» 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по выполнению основного мероприятия </w:t>
      </w:r>
      <w:r w:rsidR="00973C3F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18</w:t>
      </w:r>
      <w:r w:rsidR="00D74CA8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«Предоставление государственных гарантий муниципальным служащим, поощрение за муниципальную службу» подпрограммы 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I</w:t>
      </w:r>
      <w:r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«Социальная поддержка граждан» муниципальной программы городского округа Долгопрудный «Социальная защита населения» на 2020-2024 годы</w:t>
      </w:r>
      <w:r w:rsidR="0037581F" w:rsidRPr="00F1434F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»</w:t>
      </w:r>
      <w:r w:rsidRPr="00F1434F">
        <w:rPr>
          <w:bCs/>
          <w:sz w:val="22"/>
          <w:szCs w:val="22"/>
        </w:rPr>
        <w:t xml:space="preserve"> изложить в новой редакции согласно приложению 6 к настоящему постановлению;</w:t>
      </w:r>
    </w:p>
    <w:p w:rsidR="00112C5F" w:rsidRPr="00F1434F" w:rsidRDefault="00112C5F" w:rsidP="00F1434F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ab/>
        <w:t xml:space="preserve">6) </w:t>
      </w:r>
      <w:r w:rsidR="003F26E3" w:rsidRPr="00F1434F">
        <w:rPr>
          <w:bCs/>
          <w:sz w:val="22"/>
          <w:szCs w:val="22"/>
        </w:rPr>
        <w:t>Приложение 5</w:t>
      </w:r>
      <w:r w:rsidRPr="00F1434F">
        <w:rPr>
          <w:bCs/>
          <w:sz w:val="22"/>
          <w:szCs w:val="22"/>
        </w:rPr>
        <w:t xml:space="preserve"> к Подпрограмме I «Дорожная карта» по выполнению основного мероприятия </w:t>
      </w:r>
      <w:r w:rsidR="00D74CA8" w:rsidRPr="00F1434F">
        <w:rPr>
          <w:bCs/>
          <w:sz w:val="22"/>
          <w:szCs w:val="22"/>
        </w:rPr>
        <w:t xml:space="preserve">19 </w:t>
      </w:r>
      <w:r w:rsidRPr="00F1434F">
        <w:rPr>
          <w:bCs/>
          <w:sz w:val="22"/>
          <w:szCs w:val="22"/>
        </w:rPr>
        <w:t>«Дополнительные меры социальной поддержки и социальной помощи гражданам» подпрограммы I «Социальная поддержка граждан» муниципальной программы городского округа Долгопрудный «</w:t>
      </w:r>
      <w:r w:rsidR="00F1434F">
        <w:rPr>
          <w:bCs/>
          <w:sz w:val="22"/>
          <w:szCs w:val="22"/>
        </w:rPr>
        <w:t xml:space="preserve">Социальная защита населения» на </w:t>
      </w:r>
      <w:r w:rsidRPr="00F1434F">
        <w:rPr>
          <w:bCs/>
          <w:sz w:val="22"/>
          <w:szCs w:val="22"/>
        </w:rPr>
        <w:t>2020-2024 годы</w:t>
      </w:r>
      <w:r w:rsidR="0037581F" w:rsidRPr="00F1434F">
        <w:rPr>
          <w:bCs/>
          <w:sz w:val="22"/>
          <w:szCs w:val="22"/>
        </w:rPr>
        <w:t>»</w:t>
      </w:r>
      <w:r w:rsidRPr="00F1434F">
        <w:rPr>
          <w:bCs/>
          <w:sz w:val="22"/>
          <w:szCs w:val="22"/>
        </w:rPr>
        <w:t xml:space="preserve"> изложить в новой редакции согласно приложению 7 к настоящему постановлению.</w:t>
      </w:r>
    </w:p>
    <w:p w:rsidR="009122D3" w:rsidRPr="00F1434F" w:rsidRDefault="009122D3" w:rsidP="00F1434F">
      <w:pPr>
        <w:autoSpaceDE w:val="0"/>
        <w:ind w:firstLine="426"/>
        <w:jc w:val="both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 xml:space="preserve">2. В подпрограмме </w:t>
      </w:r>
      <w:r w:rsidRPr="00F1434F">
        <w:rPr>
          <w:rFonts w:eastAsia="Times New Roman" w:cs="Arial"/>
          <w:kern w:val="0"/>
          <w:sz w:val="22"/>
          <w:szCs w:val="22"/>
          <w:lang w:val="en-US" w:eastAsia="ru-RU" w:bidi="ar-SA"/>
        </w:rPr>
        <w:t>II</w:t>
      </w:r>
      <w:r w:rsidRPr="00F1434F">
        <w:rPr>
          <w:rFonts w:eastAsia="Times New Roman" w:cs="Arial"/>
          <w:kern w:val="0"/>
          <w:sz w:val="22"/>
          <w:szCs w:val="22"/>
          <w:lang w:eastAsia="ru-RU" w:bidi="ar-SA"/>
        </w:rPr>
        <w:t xml:space="preserve"> «Доступная среда»</w:t>
      </w:r>
      <w:r w:rsidRPr="00F1434F">
        <w:rPr>
          <w:sz w:val="22"/>
          <w:szCs w:val="22"/>
        </w:rPr>
        <w:t xml:space="preserve"> </w:t>
      </w:r>
      <w:r w:rsidRPr="00F1434F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F1434F">
        <w:rPr>
          <w:bCs/>
          <w:sz w:val="22"/>
          <w:szCs w:val="22"/>
        </w:rPr>
        <w:t>»</w:t>
      </w:r>
      <w:r w:rsidRPr="00F1434F">
        <w:rPr>
          <w:bCs/>
          <w:sz w:val="22"/>
          <w:szCs w:val="22"/>
        </w:rPr>
        <w:t xml:space="preserve"> (далее – Подпрограмма I</w:t>
      </w:r>
      <w:r w:rsidRPr="00F1434F">
        <w:rPr>
          <w:bCs/>
          <w:sz w:val="22"/>
          <w:szCs w:val="22"/>
          <w:lang w:val="en-US"/>
        </w:rPr>
        <w:t>I</w:t>
      </w:r>
      <w:r w:rsidRPr="00F1434F">
        <w:rPr>
          <w:bCs/>
          <w:sz w:val="22"/>
          <w:szCs w:val="22"/>
        </w:rPr>
        <w:t>):</w:t>
      </w:r>
    </w:p>
    <w:p w:rsidR="009122D3" w:rsidRPr="00F1434F" w:rsidRDefault="009122D3" w:rsidP="00F1434F">
      <w:pPr>
        <w:widowControl/>
        <w:tabs>
          <w:tab w:val="left" w:pos="426"/>
        </w:tabs>
        <w:suppressAutoHyphens w:val="0"/>
        <w:jc w:val="both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ab/>
        <w:t xml:space="preserve">1) в паспорте Подпрограммы </w:t>
      </w:r>
      <w:r w:rsidRPr="00F1434F">
        <w:rPr>
          <w:bCs/>
          <w:sz w:val="22"/>
          <w:szCs w:val="22"/>
          <w:lang w:val="en-US"/>
        </w:rPr>
        <w:t>II</w:t>
      </w:r>
      <w:r w:rsidRPr="00F1434F">
        <w:rPr>
          <w:bCs/>
          <w:sz w:val="22"/>
          <w:szCs w:val="22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9122D3" w:rsidRPr="00F1434F" w:rsidRDefault="009122D3" w:rsidP="00F1434F">
      <w:pPr>
        <w:autoSpaceDE w:val="0"/>
        <w:ind w:firstLine="426"/>
        <w:jc w:val="both"/>
        <w:rPr>
          <w:bCs/>
          <w:sz w:val="22"/>
          <w:szCs w:val="22"/>
        </w:rPr>
      </w:pPr>
      <w:r w:rsidRPr="00F1434F">
        <w:rPr>
          <w:bCs/>
          <w:sz w:val="22"/>
          <w:szCs w:val="22"/>
        </w:rPr>
        <w:t xml:space="preserve"> 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46"/>
        <w:gridCol w:w="1134"/>
        <w:gridCol w:w="992"/>
        <w:gridCol w:w="1134"/>
        <w:gridCol w:w="992"/>
        <w:gridCol w:w="993"/>
        <w:gridCol w:w="992"/>
        <w:gridCol w:w="850"/>
      </w:tblGrid>
      <w:tr w:rsidR="009122D3" w:rsidRPr="0024229F" w:rsidTr="00F1434F">
        <w:trPr>
          <w:trHeight w:val="2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Источники финансировани</w:t>
            </w:r>
            <w:r w:rsidRPr="00F1434F">
              <w:rPr>
                <w:rFonts w:cs="Arial"/>
                <w:szCs w:val="20"/>
              </w:rPr>
              <w:lastRenderedPageBreak/>
              <w:t>я подпрограммы по годам реализации и главным распорядителям бюджетных средств, в том числе по годам:</w:t>
            </w: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lastRenderedPageBreak/>
              <w:t xml:space="preserve">Главный распорядитель бюджетных </w:t>
            </w:r>
            <w:r w:rsidRPr="00F1434F">
              <w:rPr>
                <w:rFonts w:cs="Arial"/>
                <w:szCs w:val="20"/>
              </w:rPr>
              <w:lastRenderedPageBreak/>
              <w:t>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lastRenderedPageBreak/>
              <w:t>Источник финансирования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9122D3" w:rsidRPr="00F1434F" w:rsidRDefault="009122D3" w:rsidP="00F1434F">
            <w:pPr>
              <w:widowControl/>
              <w:suppressAutoHyphens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Расходы (тыс.руб.)</w:t>
            </w:r>
          </w:p>
        </w:tc>
      </w:tr>
      <w:tr w:rsidR="009122D3" w:rsidRPr="0024229F" w:rsidTr="00F1434F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hideMark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2020 г.</w:t>
            </w:r>
          </w:p>
        </w:tc>
        <w:tc>
          <w:tcPr>
            <w:tcW w:w="1134" w:type="dxa"/>
            <w:hideMark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2021 г.</w:t>
            </w:r>
          </w:p>
        </w:tc>
        <w:tc>
          <w:tcPr>
            <w:tcW w:w="992" w:type="dxa"/>
            <w:hideMark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2022 г.</w:t>
            </w:r>
          </w:p>
        </w:tc>
        <w:tc>
          <w:tcPr>
            <w:tcW w:w="993" w:type="dxa"/>
            <w:hideMark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2023 г.</w:t>
            </w:r>
          </w:p>
        </w:tc>
        <w:tc>
          <w:tcPr>
            <w:tcW w:w="992" w:type="dxa"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2024 г.</w:t>
            </w:r>
          </w:p>
        </w:tc>
        <w:tc>
          <w:tcPr>
            <w:tcW w:w="850" w:type="dxa"/>
            <w:hideMark/>
          </w:tcPr>
          <w:p w:rsidR="009122D3" w:rsidRPr="00F1434F" w:rsidRDefault="009122D3" w:rsidP="00F1434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Итого</w:t>
            </w:r>
          </w:p>
        </w:tc>
      </w:tr>
      <w:tr w:rsidR="009122D3" w:rsidRPr="0024229F" w:rsidTr="00F1434F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Администрация городского округа Долгопрудный</w:t>
            </w: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Всего:</w:t>
            </w:r>
          </w:p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1769D0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6 490</w:t>
            </w:r>
            <w:r w:rsidR="009122D3"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CC0E5F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1 248,20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122D3" w:rsidRPr="00F1434F" w:rsidRDefault="00CC0E5F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963,50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9122D3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CC0E5F" w:rsidP="00F1434F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10 302,30</w:t>
            </w:r>
          </w:p>
        </w:tc>
      </w:tr>
      <w:tr w:rsidR="009122D3" w:rsidRPr="0024229F" w:rsidTr="005F3756">
        <w:trPr>
          <w:cantSplit/>
          <w:trHeight w:val="101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1 450,80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1 450,80</w:t>
            </w:r>
          </w:p>
        </w:tc>
      </w:tr>
      <w:tr w:rsidR="009122D3" w:rsidRPr="0024229F" w:rsidTr="00F1434F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3 836,20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CC0E5F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CC0E5F" w:rsidP="00F1434F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114,40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155102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4 267,40</w:t>
            </w:r>
          </w:p>
        </w:tc>
      </w:tr>
      <w:tr w:rsidR="009122D3" w:rsidRPr="0024229F" w:rsidTr="00F1434F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 xml:space="preserve">Средства бюджета городского округа Долгопрудный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1769D0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1 20</w:t>
            </w:r>
            <w:r w:rsidR="009122D3" w:rsidRPr="00F1434F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3,60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CC0E5F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931,40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9122D3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CC0E5F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849,10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2D3" w:rsidRPr="00F1434F" w:rsidRDefault="009122D3" w:rsidP="00F1434F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1434F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155102" w:rsidP="00F1434F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4 584,10</w:t>
            </w:r>
          </w:p>
        </w:tc>
      </w:tr>
      <w:tr w:rsidR="009122D3" w:rsidRPr="0024229F" w:rsidTr="005F3756">
        <w:trPr>
          <w:cantSplit/>
          <w:trHeight w:val="69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2D3" w:rsidRPr="00F1434F" w:rsidRDefault="009122D3" w:rsidP="00F1434F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2D3" w:rsidRPr="00F1434F" w:rsidRDefault="009122D3" w:rsidP="00F1434F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F1434F">
              <w:rPr>
                <w:rFonts w:cs="Arial"/>
                <w:szCs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9122D3" w:rsidRPr="00F1434F" w:rsidRDefault="009122D3" w:rsidP="00F1434F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1434F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</w:tbl>
    <w:p w:rsidR="009122D3" w:rsidRPr="0024229F" w:rsidRDefault="009122D3" w:rsidP="00F1434F">
      <w:pPr>
        <w:autoSpaceDE w:val="0"/>
        <w:spacing w:line="276" w:lineRule="auto"/>
        <w:jc w:val="right"/>
        <w:rPr>
          <w:bCs/>
          <w:sz w:val="24"/>
        </w:rPr>
      </w:pPr>
      <w:r w:rsidRPr="0024229F">
        <w:rPr>
          <w:bCs/>
          <w:sz w:val="24"/>
        </w:rPr>
        <w:t xml:space="preserve">                                                                                                                                      »;</w:t>
      </w:r>
    </w:p>
    <w:p w:rsidR="009122D3" w:rsidRPr="005F3756" w:rsidRDefault="009122D3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>2) Приложение 1 «Перечень мероприятий подпрограммы I</w:t>
      </w:r>
      <w:r w:rsidRPr="005F3756">
        <w:rPr>
          <w:bCs/>
          <w:sz w:val="22"/>
          <w:szCs w:val="22"/>
          <w:lang w:val="en-US"/>
        </w:rPr>
        <w:t>I</w:t>
      </w:r>
      <w:r w:rsidRPr="005F3756">
        <w:rPr>
          <w:bCs/>
          <w:sz w:val="22"/>
          <w:szCs w:val="22"/>
        </w:rPr>
        <w:t xml:space="preserve"> «</w:t>
      </w: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>Доступная среда</w:t>
      </w:r>
      <w:r w:rsidRPr="005F3756">
        <w:rPr>
          <w:bCs/>
          <w:sz w:val="22"/>
          <w:szCs w:val="22"/>
        </w:rPr>
        <w:t>» муниципальной программы городского округа Долгопрудный «Социальная защита населения» на 2020-2024 годы</w:t>
      </w:r>
      <w:r w:rsidRPr="005F3756">
        <w:rPr>
          <w:rFonts w:cs="Arial"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изложить в новой редакции согласно приложению</w:t>
      </w:r>
      <w:r w:rsidR="007B5F2B" w:rsidRPr="005F3756">
        <w:rPr>
          <w:bCs/>
          <w:sz w:val="22"/>
          <w:szCs w:val="22"/>
        </w:rPr>
        <w:t xml:space="preserve"> 8</w:t>
      </w:r>
      <w:r w:rsidR="00B94C39" w:rsidRPr="005F3756">
        <w:rPr>
          <w:bCs/>
          <w:sz w:val="22"/>
          <w:szCs w:val="22"/>
        </w:rPr>
        <w:t xml:space="preserve"> к настоящим изменениям;</w:t>
      </w:r>
    </w:p>
    <w:p w:rsidR="00B94C39" w:rsidRPr="005F3756" w:rsidRDefault="007D5083" w:rsidP="005F3756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outlineLvl w:val="1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ab/>
      </w:r>
      <w:r w:rsidR="00B94C39" w:rsidRPr="005F3756">
        <w:rPr>
          <w:bCs/>
          <w:sz w:val="22"/>
          <w:szCs w:val="22"/>
        </w:rPr>
        <w:t>3)</w:t>
      </w:r>
      <w:r w:rsidR="00B94C39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B94C39" w:rsidRPr="005F3756">
        <w:rPr>
          <w:bCs/>
          <w:sz w:val="22"/>
          <w:szCs w:val="22"/>
        </w:rPr>
        <w:t>Приложение 2 к Подпрограмме I</w:t>
      </w:r>
      <w:r w:rsidR="00B94C39" w:rsidRPr="005F3756">
        <w:rPr>
          <w:bCs/>
          <w:sz w:val="22"/>
          <w:szCs w:val="22"/>
          <w:lang w:val="en-US"/>
        </w:rPr>
        <w:t>I</w:t>
      </w:r>
      <w:r w:rsidR="00B94C39" w:rsidRPr="005F3756">
        <w:rPr>
          <w:bCs/>
          <w:sz w:val="22"/>
          <w:szCs w:val="22"/>
        </w:rPr>
        <w:t xml:space="preserve"> </w:t>
      </w:r>
      <w:r w:rsidR="00B94C39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по выполнению основного мероприятия </w:t>
      </w:r>
      <w:r w:rsidR="00D74CA8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02 </w:t>
      </w:r>
      <w:r w:rsidR="00B94C39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>«Создание безбарьерной среды на объектах социальной, инженерной и транспортной инфраструктуры»</w:t>
      </w:r>
      <w:r w:rsidR="00B94C39" w:rsidRPr="005F3756">
        <w:rPr>
          <w:sz w:val="22"/>
          <w:szCs w:val="22"/>
        </w:rPr>
        <w:t xml:space="preserve"> подпрограммы</w:t>
      </w:r>
      <w:r w:rsidR="00B94C39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2 «Доступная среда» муниципальной программы городского округа Долгопрудный «Социальная защита населения» на </w:t>
      </w:r>
      <w:r w:rsidR="007B5F2B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</w:t>
      </w:r>
      <w:r w:rsidR="00B94C39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>2020-2024 годы</w:t>
      </w:r>
      <w:r w:rsidR="0037581F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>»</w:t>
      </w:r>
      <w:r w:rsidR="007B5F2B" w:rsidRPr="005F3756">
        <w:rPr>
          <w:bCs/>
          <w:sz w:val="22"/>
          <w:szCs w:val="22"/>
        </w:rPr>
        <w:t xml:space="preserve"> изложить в новой редакции согласно приложению 9 к настоящему постановлению.</w:t>
      </w:r>
    </w:p>
    <w:p w:rsidR="004D4078" w:rsidRPr="005F3756" w:rsidRDefault="004D4078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3. В подпрограмме </w:t>
      </w:r>
      <w:r w:rsidRPr="005F3756">
        <w:rPr>
          <w:rFonts w:eastAsia="Times New Roman" w:cs="Arial"/>
          <w:kern w:val="0"/>
          <w:sz w:val="22"/>
          <w:szCs w:val="22"/>
          <w:lang w:val="en-US" w:eastAsia="ru-RU" w:bidi="ar-SA"/>
        </w:rPr>
        <w:t>III</w:t>
      </w: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«Развитие системы отдыха и оздоровления детей»</w:t>
      </w:r>
      <w:r w:rsidRPr="005F3756">
        <w:rPr>
          <w:sz w:val="22"/>
          <w:szCs w:val="22"/>
        </w:rPr>
        <w:t xml:space="preserve"> </w:t>
      </w:r>
      <w:r w:rsidRPr="005F3756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5F3756">
        <w:rPr>
          <w:bCs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(далее – Подпрограмма I</w:t>
      </w:r>
      <w:r w:rsidRPr="005F3756">
        <w:rPr>
          <w:bCs/>
          <w:sz w:val="22"/>
          <w:szCs w:val="22"/>
          <w:lang w:val="en-US"/>
        </w:rPr>
        <w:t>II</w:t>
      </w:r>
      <w:r w:rsidRPr="005F3756">
        <w:rPr>
          <w:bCs/>
          <w:sz w:val="22"/>
          <w:szCs w:val="22"/>
        </w:rPr>
        <w:t>):</w:t>
      </w:r>
    </w:p>
    <w:p w:rsidR="00460328" w:rsidRPr="005F3756" w:rsidRDefault="004D4078" w:rsidP="005F3756">
      <w:pPr>
        <w:widowControl/>
        <w:tabs>
          <w:tab w:val="left" w:pos="426"/>
        </w:tabs>
        <w:suppressAutoHyphens w:val="0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ab/>
        <w:t xml:space="preserve">1) в паспорте Подпрограммы </w:t>
      </w:r>
      <w:r w:rsidRPr="005F3756">
        <w:rPr>
          <w:bCs/>
          <w:sz w:val="22"/>
          <w:szCs w:val="22"/>
          <w:lang w:val="en-US"/>
        </w:rPr>
        <w:t>III</w:t>
      </w:r>
      <w:r w:rsidRPr="005F3756">
        <w:rPr>
          <w:bCs/>
          <w:sz w:val="22"/>
          <w:szCs w:val="22"/>
        </w:rPr>
        <w:t xml:space="preserve"> позицию «Источники финансирования подпрограммы по годам реализации и главным распорядителям бюджетных средств, в том числе по годам:» изложить в следующей редакции:</w:t>
      </w:r>
    </w:p>
    <w:p w:rsidR="004D4078" w:rsidRPr="005F3756" w:rsidRDefault="004D4078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 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46"/>
        <w:gridCol w:w="1134"/>
        <w:gridCol w:w="992"/>
        <w:gridCol w:w="1134"/>
        <w:gridCol w:w="992"/>
        <w:gridCol w:w="993"/>
        <w:gridCol w:w="992"/>
        <w:gridCol w:w="850"/>
      </w:tblGrid>
      <w:tr w:rsidR="004D4078" w:rsidRPr="0024229F" w:rsidTr="005F3756">
        <w:trPr>
          <w:trHeight w:val="41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78" w:rsidRPr="005F3756" w:rsidRDefault="004D4078" w:rsidP="005F375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Источники финансирования подпрограммы по годам реализации и главным распоря</w:t>
            </w:r>
            <w:r w:rsidR="005F3756">
              <w:rPr>
                <w:rFonts w:cs="Arial"/>
                <w:szCs w:val="20"/>
              </w:rPr>
              <w:lastRenderedPageBreak/>
              <w:t xml:space="preserve">дителям бюджетных средств, </w:t>
            </w:r>
            <w:r w:rsidRPr="005F3756">
              <w:rPr>
                <w:rFonts w:cs="Arial"/>
                <w:szCs w:val="20"/>
              </w:rPr>
              <w:t>в том числе по годам:</w:t>
            </w:r>
          </w:p>
          <w:p w:rsidR="004D4078" w:rsidRPr="005F3756" w:rsidRDefault="004D4078" w:rsidP="005F375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  <w:p w:rsidR="004D4078" w:rsidRPr="005F3756" w:rsidRDefault="004D4078" w:rsidP="005F375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78" w:rsidRPr="005F3756" w:rsidRDefault="004D4078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78" w:rsidRPr="005F3756" w:rsidRDefault="004D4078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Источник финансирования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4D4078" w:rsidRPr="005F3756" w:rsidRDefault="004D4078" w:rsidP="005F3756">
            <w:pPr>
              <w:widowControl/>
              <w:suppressAutoHyphens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Расходы (тыс.руб.)</w:t>
            </w:r>
          </w:p>
        </w:tc>
      </w:tr>
      <w:tr w:rsidR="004D4078" w:rsidRPr="0024229F" w:rsidTr="005F3756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078" w:rsidRPr="005F3756" w:rsidRDefault="004D4078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078" w:rsidRPr="005F3756" w:rsidRDefault="004D4078" w:rsidP="005F3756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078" w:rsidRPr="005F3756" w:rsidRDefault="004D4078" w:rsidP="005F3756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  <w:hideMark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2020 г.</w:t>
            </w:r>
          </w:p>
        </w:tc>
        <w:tc>
          <w:tcPr>
            <w:tcW w:w="1134" w:type="dxa"/>
            <w:hideMark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2021 г.</w:t>
            </w:r>
          </w:p>
        </w:tc>
        <w:tc>
          <w:tcPr>
            <w:tcW w:w="992" w:type="dxa"/>
            <w:hideMark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2022 г.</w:t>
            </w:r>
          </w:p>
        </w:tc>
        <w:tc>
          <w:tcPr>
            <w:tcW w:w="993" w:type="dxa"/>
            <w:hideMark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2023 г.</w:t>
            </w:r>
          </w:p>
        </w:tc>
        <w:tc>
          <w:tcPr>
            <w:tcW w:w="992" w:type="dxa"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2024 г.</w:t>
            </w:r>
          </w:p>
        </w:tc>
        <w:tc>
          <w:tcPr>
            <w:tcW w:w="850" w:type="dxa"/>
            <w:hideMark/>
          </w:tcPr>
          <w:p w:rsidR="004D4078" w:rsidRPr="005F3756" w:rsidRDefault="004D4078" w:rsidP="005F3756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Итого</w:t>
            </w:r>
          </w:p>
        </w:tc>
      </w:tr>
      <w:tr w:rsidR="00555F44" w:rsidRPr="0024229F" w:rsidTr="0007057C">
        <w:trPr>
          <w:cantSplit/>
          <w:trHeight w:val="10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4" w:rsidRPr="005F3756" w:rsidRDefault="00555F44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Администрация городского округа Долгопрудный</w:t>
            </w: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Всего:</w:t>
            </w:r>
          </w:p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в том ч</w:t>
            </w:r>
            <w:bookmarkStart w:id="0" w:name="_GoBack"/>
            <w:bookmarkEnd w:id="0"/>
            <w:r w:rsidRPr="005F3756">
              <w:rPr>
                <w:rFonts w:cs="Arial"/>
                <w:szCs w:val="20"/>
              </w:rPr>
              <w:t>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8 105,30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16 139,80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16 139,80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16 139,80</w:t>
            </w:r>
          </w:p>
        </w:tc>
        <w:tc>
          <w:tcPr>
            <w:tcW w:w="992" w:type="dxa"/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8 165,50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64 690,20</w:t>
            </w:r>
          </w:p>
        </w:tc>
      </w:tr>
      <w:tr w:rsidR="00555F44" w:rsidRPr="0024229F" w:rsidTr="005F3756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F44" w:rsidRPr="005F3756" w:rsidRDefault="00555F44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57C" w:rsidRPr="005F3756" w:rsidRDefault="00555F44" w:rsidP="005F3756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31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 xml:space="preserve">      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  <w:tr w:rsidR="00555F44" w:rsidRPr="0024229F" w:rsidTr="005F3756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F44" w:rsidRPr="005F3756" w:rsidRDefault="00555F44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5 744,00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5 744,00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5 744,00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31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17 548,00</w:t>
            </w:r>
          </w:p>
        </w:tc>
      </w:tr>
      <w:tr w:rsidR="00555F44" w:rsidRPr="0024229F" w:rsidTr="005F3756">
        <w:trPr>
          <w:cantSplit/>
          <w:trHeight w:val="113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5F44" w:rsidRPr="005F3756" w:rsidRDefault="00555F44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 xml:space="preserve">Средства бюджета городского округа Долгопрудный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7 789,30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10 395,80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5F3756">
              <w:rPr>
                <w:rFonts w:cs="Arial"/>
                <w:color w:val="000000"/>
                <w:kern w:val="2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ind w:left="113" w:right="113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8 165,50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47 142,20</w:t>
            </w:r>
          </w:p>
        </w:tc>
      </w:tr>
      <w:tr w:rsidR="00555F44" w:rsidRPr="0024229F" w:rsidTr="005F3756">
        <w:trPr>
          <w:cantSplit/>
          <w:trHeight w:val="833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F44" w:rsidRPr="005F3756" w:rsidRDefault="00555F44" w:rsidP="005F3756">
            <w:pPr>
              <w:rPr>
                <w:rFonts w:cs="Arial"/>
                <w:szCs w:val="20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F44" w:rsidRPr="005F3756" w:rsidRDefault="00555F44" w:rsidP="005F3756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13" w:right="113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60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555F44" w:rsidRPr="005F3756" w:rsidRDefault="00555F44" w:rsidP="005F3756">
            <w:pPr>
              <w:widowControl/>
              <w:suppressAutoHyphens w:val="0"/>
              <w:ind w:left="101" w:right="1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</w:tr>
    </w:tbl>
    <w:p w:rsidR="004D4078" w:rsidRPr="005F3756" w:rsidRDefault="004D4078" w:rsidP="005F3756">
      <w:pPr>
        <w:autoSpaceDE w:val="0"/>
        <w:jc w:val="right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»;</w:t>
      </w:r>
    </w:p>
    <w:p w:rsidR="004D4078" w:rsidRPr="005F3756" w:rsidRDefault="004D4078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>2) Приложение 1 «Перечень мероприятий подпрограммы I</w:t>
      </w:r>
      <w:r w:rsidRPr="005F3756">
        <w:rPr>
          <w:bCs/>
          <w:sz w:val="22"/>
          <w:szCs w:val="22"/>
          <w:lang w:val="en-US"/>
        </w:rPr>
        <w:t>II</w:t>
      </w:r>
      <w:r w:rsidRPr="005F3756">
        <w:rPr>
          <w:bCs/>
          <w:sz w:val="22"/>
          <w:szCs w:val="22"/>
        </w:rPr>
        <w:t xml:space="preserve"> «</w:t>
      </w: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>Развитие системы отдыха и оздоровления детей</w:t>
      </w:r>
      <w:r w:rsidRPr="005F3756">
        <w:rPr>
          <w:bCs/>
          <w:sz w:val="22"/>
          <w:szCs w:val="22"/>
        </w:rPr>
        <w:t>» муниципальной программы городского округа Долгопрудный «Социальная защита населения» на 2020-2024 годы</w:t>
      </w:r>
      <w:r w:rsidRPr="005F3756">
        <w:rPr>
          <w:rFonts w:cs="Arial"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изложить в новой редакции согласно приложению</w:t>
      </w:r>
      <w:r w:rsidR="007D5083" w:rsidRPr="005F3756">
        <w:rPr>
          <w:bCs/>
          <w:sz w:val="22"/>
          <w:szCs w:val="22"/>
        </w:rPr>
        <w:t xml:space="preserve"> 10</w:t>
      </w:r>
      <w:r w:rsidR="005A01B0" w:rsidRPr="005F3756">
        <w:rPr>
          <w:bCs/>
          <w:sz w:val="22"/>
          <w:szCs w:val="22"/>
        </w:rPr>
        <w:t xml:space="preserve"> к настоящим изменениям;</w:t>
      </w:r>
    </w:p>
    <w:p w:rsidR="007D5083" w:rsidRPr="005F3756" w:rsidRDefault="007D5083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>3)</w:t>
      </w:r>
      <w:r w:rsidR="00315969" w:rsidRPr="005F3756">
        <w:rPr>
          <w:bCs/>
          <w:sz w:val="22"/>
          <w:szCs w:val="22"/>
        </w:rPr>
        <w:t xml:space="preserve"> Приложение 2 к Подпрограмме I</w:t>
      </w:r>
      <w:r w:rsidR="00315969" w:rsidRPr="005F3756">
        <w:rPr>
          <w:bCs/>
          <w:sz w:val="22"/>
          <w:szCs w:val="22"/>
          <w:lang w:val="en-US"/>
        </w:rPr>
        <w:t>II</w:t>
      </w:r>
      <w:r w:rsidR="00315969" w:rsidRPr="005F3756">
        <w:rPr>
          <w:bCs/>
          <w:sz w:val="22"/>
          <w:szCs w:val="22"/>
        </w:rPr>
        <w:t xml:space="preserve"> </w:t>
      </w:r>
      <w:r w:rsidR="00A86BFF" w:rsidRPr="005F3756">
        <w:rPr>
          <w:bCs/>
          <w:sz w:val="22"/>
          <w:szCs w:val="22"/>
        </w:rPr>
        <w:t>«Дорожная карта» по выполнению основного мероприятия</w:t>
      </w:r>
      <w:r w:rsidR="00362A75" w:rsidRPr="005F3756">
        <w:rPr>
          <w:bCs/>
          <w:sz w:val="22"/>
          <w:szCs w:val="22"/>
        </w:rPr>
        <w:t xml:space="preserve"> 05</w:t>
      </w:r>
      <w:r w:rsidR="00A86BFF" w:rsidRPr="005F3756">
        <w:rPr>
          <w:bCs/>
          <w:sz w:val="22"/>
          <w:szCs w:val="22"/>
        </w:rPr>
        <w:t xml:space="preserve"> «Мероприятия по организации отдыха детей в каникулярное время, проводимые муниципальными образованиями Московской области» подпрограммы </w:t>
      </w:r>
      <w:r w:rsidR="00A86BFF" w:rsidRPr="005F3756">
        <w:rPr>
          <w:bCs/>
          <w:sz w:val="22"/>
          <w:szCs w:val="22"/>
          <w:lang w:val="en-US"/>
        </w:rPr>
        <w:t>III</w:t>
      </w:r>
      <w:r w:rsidR="00A86BFF" w:rsidRPr="005F3756">
        <w:rPr>
          <w:bCs/>
          <w:sz w:val="22"/>
          <w:szCs w:val="22"/>
        </w:rPr>
        <w:t xml:space="preserve"> «Развитие системы отдыха и оздоровления детей» муниципальной программы городского округа</w:t>
      </w:r>
      <w:r w:rsidR="00362A75" w:rsidRPr="005F3756">
        <w:rPr>
          <w:bCs/>
          <w:sz w:val="22"/>
          <w:szCs w:val="22"/>
        </w:rPr>
        <w:t xml:space="preserve"> Долгопрудный «Социальная защита населения</w:t>
      </w:r>
      <w:r w:rsidR="00A86BFF" w:rsidRPr="005F3756">
        <w:rPr>
          <w:bCs/>
          <w:sz w:val="22"/>
          <w:szCs w:val="22"/>
        </w:rPr>
        <w:t xml:space="preserve">» на </w:t>
      </w:r>
      <w:r w:rsidR="00362A75" w:rsidRPr="005F3756">
        <w:rPr>
          <w:bCs/>
          <w:sz w:val="22"/>
          <w:szCs w:val="22"/>
        </w:rPr>
        <w:t xml:space="preserve"> </w:t>
      </w:r>
      <w:r w:rsidR="00A86BFF" w:rsidRPr="005F3756">
        <w:rPr>
          <w:bCs/>
          <w:sz w:val="22"/>
          <w:szCs w:val="22"/>
        </w:rPr>
        <w:t>2020-2024 годы</w:t>
      </w:r>
      <w:r w:rsidR="00362A75" w:rsidRPr="005F3756">
        <w:rPr>
          <w:bCs/>
          <w:sz w:val="22"/>
          <w:szCs w:val="22"/>
        </w:rPr>
        <w:t>»</w:t>
      </w:r>
      <w:r w:rsidR="005F3756">
        <w:rPr>
          <w:bCs/>
          <w:sz w:val="22"/>
          <w:szCs w:val="22"/>
        </w:rPr>
        <w:t xml:space="preserve"> </w:t>
      </w:r>
      <w:r w:rsidR="005A01B0" w:rsidRPr="005F3756">
        <w:rPr>
          <w:bCs/>
          <w:sz w:val="22"/>
          <w:szCs w:val="22"/>
        </w:rPr>
        <w:t>согласно приложению 11 к настоящим изменениям.</w:t>
      </w:r>
    </w:p>
    <w:p w:rsidR="006272E5" w:rsidRPr="005F3756" w:rsidRDefault="006272E5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4. В подпрограмме </w:t>
      </w:r>
      <w:r w:rsidRPr="005F3756">
        <w:rPr>
          <w:rFonts w:cs="Arial"/>
          <w:color w:val="000000"/>
          <w:sz w:val="22"/>
          <w:szCs w:val="22"/>
        </w:rPr>
        <w:t xml:space="preserve">VIII «Развитие трудовых ресурсов и охраны труда» </w:t>
      </w:r>
      <w:r w:rsidRPr="005F3756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5F3756">
        <w:rPr>
          <w:bCs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(далее – Подпрограмма </w:t>
      </w:r>
      <w:r w:rsidRPr="005F3756">
        <w:rPr>
          <w:bCs/>
          <w:sz w:val="22"/>
          <w:szCs w:val="22"/>
          <w:lang w:val="en-US"/>
        </w:rPr>
        <w:t>V</w:t>
      </w:r>
      <w:r w:rsidRPr="005F3756">
        <w:rPr>
          <w:bCs/>
          <w:sz w:val="22"/>
          <w:szCs w:val="22"/>
        </w:rPr>
        <w:t>I</w:t>
      </w:r>
      <w:r w:rsidRPr="005F3756">
        <w:rPr>
          <w:bCs/>
          <w:sz w:val="22"/>
          <w:szCs w:val="22"/>
          <w:lang w:val="en-US"/>
        </w:rPr>
        <w:t>II</w:t>
      </w:r>
      <w:r w:rsidRPr="005F3756">
        <w:rPr>
          <w:bCs/>
          <w:sz w:val="22"/>
          <w:szCs w:val="22"/>
        </w:rPr>
        <w:t>):</w:t>
      </w:r>
    </w:p>
    <w:p w:rsidR="006272E5" w:rsidRPr="005F3756" w:rsidRDefault="006272E5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1) Приложение 1 «Перечень мероприятий подпрограммы </w:t>
      </w:r>
      <w:r w:rsidRPr="005F3756">
        <w:rPr>
          <w:rFonts w:cs="Arial"/>
          <w:color w:val="000000"/>
          <w:sz w:val="22"/>
          <w:szCs w:val="22"/>
        </w:rPr>
        <w:t xml:space="preserve">VIII «Развитие трудовых ресурсов и охраны труда» </w:t>
      </w:r>
      <w:r w:rsidRPr="005F3756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Pr="005F3756">
        <w:rPr>
          <w:rFonts w:cs="Arial"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изложить в новой редакции согласно приложению</w:t>
      </w:r>
      <w:r w:rsidR="00A86BFF" w:rsidRPr="005F3756">
        <w:rPr>
          <w:bCs/>
          <w:sz w:val="22"/>
          <w:szCs w:val="22"/>
        </w:rPr>
        <w:t xml:space="preserve"> 12</w:t>
      </w:r>
      <w:r w:rsidRPr="005F3756">
        <w:rPr>
          <w:bCs/>
          <w:sz w:val="22"/>
          <w:szCs w:val="22"/>
        </w:rPr>
        <w:t xml:space="preserve"> к насто</w:t>
      </w:r>
      <w:r w:rsidR="00BF787B" w:rsidRPr="005F3756">
        <w:rPr>
          <w:bCs/>
          <w:sz w:val="22"/>
          <w:szCs w:val="22"/>
        </w:rPr>
        <w:t>ящим изменениям;</w:t>
      </w:r>
    </w:p>
    <w:p w:rsidR="00BF787B" w:rsidRPr="005F3756" w:rsidRDefault="00BF787B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2) </w:t>
      </w:r>
      <w:r w:rsidR="00A86BFF" w:rsidRPr="005F3756">
        <w:rPr>
          <w:bCs/>
          <w:sz w:val="22"/>
          <w:szCs w:val="22"/>
        </w:rPr>
        <w:t>Приложение 2 к Подпрограмме</w:t>
      </w:r>
      <w:r w:rsidR="00A86BFF" w:rsidRPr="005F3756">
        <w:rPr>
          <w:rFonts w:cs="Arial"/>
          <w:color w:val="000000"/>
          <w:sz w:val="22"/>
          <w:szCs w:val="22"/>
        </w:rPr>
        <w:t xml:space="preserve"> VIII «Дорожная карта» по выполнению основного мероприятия «Профилактика производственного травматизма» подпрограммы </w:t>
      </w:r>
      <w:r w:rsidR="00A86BFF" w:rsidRPr="005F3756">
        <w:rPr>
          <w:rFonts w:cs="Arial"/>
          <w:color w:val="000000"/>
          <w:sz w:val="22"/>
          <w:szCs w:val="22"/>
          <w:lang w:val="en-US"/>
        </w:rPr>
        <w:t>VIII</w:t>
      </w:r>
      <w:r w:rsidR="00A86BFF" w:rsidRPr="005F3756">
        <w:rPr>
          <w:rFonts w:cs="Arial"/>
          <w:color w:val="000000"/>
          <w:sz w:val="22"/>
          <w:szCs w:val="22"/>
        </w:rPr>
        <w:t xml:space="preserve"> «Развитие трудовых ресурсов и охраны труда» муниципальной программы городского округа Долгопрудный «Социальная защита населения» на 2020-2024 годы</w:t>
      </w:r>
      <w:r w:rsidR="00362A75" w:rsidRPr="005F3756">
        <w:rPr>
          <w:rFonts w:cs="Arial"/>
          <w:color w:val="000000"/>
          <w:sz w:val="22"/>
          <w:szCs w:val="22"/>
        </w:rPr>
        <w:t>»</w:t>
      </w:r>
      <w:r w:rsidR="00A86BFF" w:rsidRPr="005F3756">
        <w:rPr>
          <w:rFonts w:cs="Arial"/>
          <w:color w:val="000000"/>
          <w:sz w:val="22"/>
          <w:szCs w:val="22"/>
        </w:rPr>
        <w:t xml:space="preserve"> </w:t>
      </w:r>
      <w:r w:rsidR="00A86BFF" w:rsidRPr="005F3756">
        <w:rPr>
          <w:bCs/>
          <w:sz w:val="22"/>
          <w:szCs w:val="22"/>
        </w:rPr>
        <w:t>согласно приложению 13 к настоящим изменениям.</w:t>
      </w:r>
    </w:p>
    <w:p w:rsidR="002D7FF6" w:rsidRPr="005F3756" w:rsidRDefault="002D7FF6" w:rsidP="005F3756">
      <w:pPr>
        <w:pStyle w:val="ConsPlusNormal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5. В подпрограмме </w:t>
      </w:r>
      <w:r w:rsidR="00A32A1D" w:rsidRPr="005F3756">
        <w:rPr>
          <w:bCs/>
          <w:sz w:val="22"/>
          <w:szCs w:val="22"/>
        </w:rPr>
        <w:t xml:space="preserve">IX «Развитие и поддержка социально ориентированных некоммерческих организаций» </w:t>
      </w:r>
      <w:r w:rsidRPr="005F3756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="0037581F" w:rsidRPr="005F3756">
        <w:rPr>
          <w:bCs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(далее – </w:t>
      </w:r>
      <w:r w:rsidR="00A32A1D" w:rsidRPr="005F3756">
        <w:rPr>
          <w:bCs/>
          <w:sz w:val="22"/>
          <w:szCs w:val="22"/>
        </w:rPr>
        <w:t>Подпрограмма IX)</w:t>
      </w:r>
      <w:r w:rsidRPr="005F3756">
        <w:rPr>
          <w:bCs/>
          <w:sz w:val="22"/>
          <w:szCs w:val="22"/>
        </w:rPr>
        <w:t>:</w:t>
      </w:r>
    </w:p>
    <w:p w:rsidR="00A86BFF" w:rsidRPr="005F3756" w:rsidRDefault="002D7FF6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1) Приложение 1 «Перечень мероприятий подпрограммы </w:t>
      </w:r>
      <w:r w:rsidR="00A32A1D"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IX «Развитие и поддержка социально ориентированных некоммерческих организаций» </w:t>
      </w:r>
      <w:r w:rsidRPr="005F3756">
        <w:rPr>
          <w:bCs/>
          <w:sz w:val="22"/>
          <w:szCs w:val="22"/>
        </w:rPr>
        <w:t>муниципальной программы городского округа Долгопрудный «Социальная защита населения» на 2020-2024 годы</w:t>
      </w:r>
      <w:r w:rsidRPr="005F3756">
        <w:rPr>
          <w:rFonts w:cs="Arial"/>
          <w:sz w:val="22"/>
          <w:szCs w:val="22"/>
        </w:rPr>
        <w:t>»</w:t>
      </w:r>
      <w:r w:rsidRPr="005F3756">
        <w:rPr>
          <w:bCs/>
          <w:sz w:val="22"/>
          <w:szCs w:val="22"/>
        </w:rPr>
        <w:t xml:space="preserve"> изложить в новой редакции согласно приложению</w:t>
      </w:r>
      <w:r w:rsidR="00A86BFF" w:rsidRPr="005F3756">
        <w:rPr>
          <w:bCs/>
          <w:sz w:val="22"/>
          <w:szCs w:val="22"/>
        </w:rPr>
        <w:t xml:space="preserve"> 14 к настоящим изменениям;</w:t>
      </w:r>
    </w:p>
    <w:p w:rsidR="00A86BFF" w:rsidRPr="005F3756" w:rsidRDefault="00A86BFF" w:rsidP="005F3756">
      <w:pPr>
        <w:autoSpaceDE w:val="0"/>
        <w:ind w:firstLine="426"/>
        <w:jc w:val="both"/>
        <w:rPr>
          <w:bCs/>
          <w:sz w:val="22"/>
          <w:szCs w:val="22"/>
        </w:rPr>
      </w:pPr>
      <w:r w:rsidRPr="005F3756">
        <w:rPr>
          <w:bCs/>
          <w:sz w:val="22"/>
          <w:szCs w:val="22"/>
        </w:rPr>
        <w:t xml:space="preserve">2) </w:t>
      </w:r>
      <w:r w:rsidR="00A32A1D" w:rsidRPr="005F3756">
        <w:rPr>
          <w:bCs/>
          <w:sz w:val="22"/>
          <w:szCs w:val="22"/>
        </w:rPr>
        <w:t xml:space="preserve"> </w:t>
      </w:r>
      <w:r w:rsidRPr="005F3756">
        <w:rPr>
          <w:bCs/>
          <w:sz w:val="22"/>
          <w:szCs w:val="22"/>
        </w:rPr>
        <w:t xml:space="preserve">Приложение 2 к Подпрограмме </w:t>
      </w:r>
      <w:r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IX «Дорожная карта» по выполнению основного мероприятия «Осуществление финансовой поддержки СО НКО» подпрограммы </w:t>
      </w:r>
      <w:r w:rsidRPr="005F3756">
        <w:rPr>
          <w:rFonts w:eastAsia="Times New Roman" w:cs="Arial"/>
          <w:bCs/>
          <w:kern w:val="0"/>
          <w:sz w:val="22"/>
          <w:szCs w:val="22"/>
          <w:lang w:val="en-US" w:eastAsia="ru-RU" w:bidi="ar-SA"/>
        </w:rPr>
        <w:t>IX</w:t>
      </w:r>
      <w:r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 «Развитие и поддержка социально-ориентированных некоммерческих организаций» муниципальной программы городского округа Долгопрудный «Социальная защита населения» на 2020-2024 годы</w:t>
      </w:r>
      <w:r w:rsidR="00362A75"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>»</w:t>
      </w:r>
      <w:r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 </w:t>
      </w:r>
      <w:r w:rsidRPr="005F3756">
        <w:rPr>
          <w:bCs/>
          <w:sz w:val="22"/>
          <w:szCs w:val="22"/>
        </w:rPr>
        <w:t>изложить в новой редакции согласно приложению 15 к настоящим изменениям;</w:t>
      </w:r>
    </w:p>
    <w:p w:rsidR="00A86BFF" w:rsidRPr="005F3756" w:rsidRDefault="00A86BFF" w:rsidP="005F3756">
      <w:pPr>
        <w:autoSpaceDE w:val="0"/>
        <w:ind w:firstLine="426"/>
        <w:jc w:val="both"/>
        <w:rPr>
          <w:rFonts w:eastAsia="Times New Roman" w:cs="Arial"/>
          <w:bCs/>
          <w:kern w:val="0"/>
          <w:sz w:val="22"/>
          <w:szCs w:val="22"/>
          <w:lang w:eastAsia="ru-RU" w:bidi="ar-SA"/>
        </w:rPr>
        <w:sectPr w:rsidR="00A86BFF" w:rsidRPr="005F3756" w:rsidSect="007460B2">
          <w:pgSz w:w="11906" w:h="16838"/>
          <w:pgMar w:top="1134" w:right="851" w:bottom="1134" w:left="1418" w:header="720" w:footer="720" w:gutter="0"/>
          <w:cols w:space="720"/>
          <w:docGrid w:linePitch="360"/>
        </w:sectPr>
      </w:pPr>
      <w:r w:rsidRPr="005F3756">
        <w:rPr>
          <w:bCs/>
          <w:sz w:val="22"/>
          <w:szCs w:val="22"/>
        </w:rPr>
        <w:t xml:space="preserve">3) Приложение 2 к Подпрограмме </w:t>
      </w:r>
      <w:r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IX «Дорожная карта» по выполнению основного мероприятия «Осуществление имущественной, информационной и консультационной поддержки СО НКО» подпрограммы </w:t>
      </w:r>
      <w:r w:rsidRPr="005F3756">
        <w:rPr>
          <w:rFonts w:eastAsia="Times New Roman" w:cs="Arial"/>
          <w:bCs/>
          <w:kern w:val="0"/>
          <w:sz w:val="22"/>
          <w:szCs w:val="22"/>
          <w:lang w:val="en-US" w:eastAsia="ru-RU" w:bidi="ar-SA"/>
        </w:rPr>
        <w:t>IX</w:t>
      </w:r>
      <w:r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 xml:space="preserve"> «Развитие и поддержка социально-ориентированных некоммерческих организаций» муниципальной программы городского округа Долгопрудный «Социальная защита населения» на 2020-2024 годы</w:t>
      </w:r>
      <w:r w:rsidR="00362A75" w:rsidRPr="005F3756">
        <w:rPr>
          <w:rFonts w:eastAsia="Times New Roman" w:cs="Arial"/>
          <w:bCs/>
          <w:kern w:val="0"/>
          <w:sz w:val="22"/>
          <w:szCs w:val="22"/>
          <w:lang w:eastAsia="ru-RU" w:bidi="ar-SA"/>
        </w:rPr>
        <w:t>»</w:t>
      </w:r>
      <w:r w:rsidRPr="005F3756">
        <w:rPr>
          <w:bCs/>
          <w:sz w:val="22"/>
          <w:szCs w:val="22"/>
        </w:rPr>
        <w:t xml:space="preserve"> изложить в новой редакции согласно приложению</w:t>
      </w:r>
      <w:r w:rsidR="00362A75" w:rsidRPr="005F3756">
        <w:rPr>
          <w:bCs/>
          <w:sz w:val="22"/>
          <w:szCs w:val="22"/>
        </w:rPr>
        <w:t xml:space="preserve"> 16</w:t>
      </w:r>
      <w:r w:rsidRPr="005F3756">
        <w:rPr>
          <w:bCs/>
          <w:sz w:val="22"/>
          <w:szCs w:val="22"/>
        </w:rPr>
        <w:t xml:space="preserve"> к настоящим изменениям</w:t>
      </w:r>
      <w:r w:rsidR="00362A75" w:rsidRPr="005F3756">
        <w:rPr>
          <w:bCs/>
          <w:sz w:val="22"/>
          <w:szCs w:val="22"/>
        </w:rPr>
        <w:t>.</w:t>
      </w:r>
    </w:p>
    <w:p w:rsidR="00AD5C07" w:rsidRPr="005F3756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1  </w:t>
      </w:r>
    </w:p>
    <w:p w:rsidR="00AD5C07" w:rsidRPr="005F3756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AD5C07" w:rsidRPr="005F3756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AD5C07" w:rsidRPr="005F3756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«Социальная защита населения» на 2020 – 2024 годы </w:t>
      </w:r>
    </w:p>
    <w:p w:rsidR="00AD5C07" w:rsidRPr="005F3756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DA3517" w:rsidRPr="005F3756" w:rsidRDefault="00DA3517" w:rsidP="00DA3517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5F3756">
        <w:rPr>
          <w:sz w:val="22"/>
          <w:szCs w:val="22"/>
        </w:rPr>
        <w:t xml:space="preserve">«Приложение 1 к Программе </w:t>
      </w:r>
    </w:p>
    <w:p w:rsidR="00DA3517" w:rsidRPr="005F3756" w:rsidRDefault="00DA3517" w:rsidP="00DA3517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:rsidR="005F3756" w:rsidRDefault="00DA3517" w:rsidP="00DA3517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>Планируемые результаты реализации муниципальной программы городского округа Долгопрудный «Социальная защита населения»</w:t>
      </w:r>
    </w:p>
    <w:p w:rsidR="00DA3517" w:rsidRPr="005F3756" w:rsidRDefault="00DA3517" w:rsidP="00DA3517">
      <w:pPr>
        <w:suppressAutoHyphens w:val="0"/>
        <w:autoSpaceDE w:val="0"/>
        <w:autoSpaceDN w:val="0"/>
        <w:adjustRightInd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на 2020-2024 годы</w:t>
      </w:r>
    </w:p>
    <w:p w:rsidR="00DA3517" w:rsidRPr="00DA3517" w:rsidRDefault="00DA3517" w:rsidP="00DA3517">
      <w:pPr>
        <w:suppressAutoHyphens w:val="0"/>
        <w:autoSpaceDE w:val="0"/>
        <w:autoSpaceDN w:val="0"/>
        <w:jc w:val="center"/>
        <w:rPr>
          <w:rFonts w:eastAsia="Times New Roman" w:cs="Times New Roman"/>
          <w:kern w:val="0"/>
          <w:szCs w:val="20"/>
          <w:lang w:eastAsia="ru-RU" w:bidi="ar-SA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2487"/>
        <w:gridCol w:w="1559"/>
        <w:gridCol w:w="928"/>
        <w:gridCol w:w="1642"/>
        <w:gridCol w:w="1315"/>
        <w:gridCol w:w="1276"/>
        <w:gridCol w:w="1276"/>
        <w:gridCol w:w="1139"/>
        <w:gridCol w:w="996"/>
        <w:gridCol w:w="1351"/>
      </w:tblGrid>
      <w:tr w:rsidR="00DA3517" w:rsidRPr="00DA3517" w:rsidTr="005F3756">
        <w:tc>
          <w:tcPr>
            <w:tcW w:w="632" w:type="dxa"/>
            <w:vMerge w:val="restart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N п/п</w:t>
            </w:r>
          </w:p>
        </w:tc>
        <w:tc>
          <w:tcPr>
            <w:tcW w:w="2487" w:type="dxa"/>
            <w:vMerge w:val="restart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Планируемые результаты реализации муниципальной программы</w:t>
            </w:r>
          </w:p>
        </w:tc>
        <w:tc>
          <w:tcPr>
            <w:tcW w:w="1559" w:type="dxa"/>
            <w:vMerge w:val="restart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Тип показателя</w:t>
            </w:r>
            <w:hyperlink w:anchor="P617" w:history="1">
              <w:r w:rsidRPr="005F3756">
                <w:rPr>
                  <w:rFonts w:eastAsia="Times New Roman" w:cs="Arial"/>
                  <w:color w:val="000000"/>
                  <w:kern w:val="0"/>
                  <w:szCs w:val="20"/>
                  <w:lang w:eastAsia="ru-RU" w:bidi="ar-SA"/>
                </w:rPr>
                <w:t>*</w:t>
              </w:r>
            </w:hyperlink>
          </w:p>
        </w:tc>
        <w:tc>
          <w:tcPr>
            <w:tcW w:w="928" w:type="dxa"/>
            <w:vMerge w:val="restart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1642" w:type="dxa"/>
            <w:vMerge w:val="restart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Базовое значение на начало реализации подпрограммы</w:t>
            </w:r>
          </w:p>
        </w:tc>
        <w:tc>
          <w:tcPr>
            <w:tcW w:w="6002" w:type="dxa"/>
            <w:gridSpan w:val="5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Планируемое значение по годам реализации</w:t>
            </w:r>
          </w:p>
        </w:tc>
        <w:tc>
          <w:tcPr>
            <w:tcW w:w="1351" w:type="dxa"/>
            <w:vMerge w:val="restart"/>
          </w:tcPr>
          <w:p w:rsidR="00DA3517" w:rsidRPr="005F3756" w:rsidRDefault="00DA3517" w:rsidP="00DA3517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Номер основного мероприятия в перечне мероприятий подпрограммы</w:t>
            </w:r>
          </w:p>
        </w:tc>
      </w:tr>
      <w:tr w:rsidR="00DA3517" w:rsidRPr="00DA3517" w:rsidTr="005F3756">
        <w:tc>
          <w:tcPr>
            <w:tcW w:w="632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87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559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28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642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315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2020 г.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2021 г.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2022 г.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widowControl/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Calibri" w:cs="Arial"/>
                <w:kern w:val="0"/>
                <w:szCs w:val="20"/>
                <w:lang w:eastAsia="ru-RU" w:bidi="ar-SA"/>
              </w:rPr>
              <w:t>2023 г.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widowControl/>
              <w:suppressAutoHyphens w:val="0"/>
              <w:jc w:val="center"/>
              <w:rPr>
                <w:rFonts w:eastAsia="Calibri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Calibri" w:cs="Arial"/>
                <w:kern w:val="0"/>
                <w:szCs w:val="20"/>
                <w:lang w:eastAsia="ru-RU" w:bidi="ar-SA"/>
              </w:rPr>
              <w:t>2024 г.</w:t>
            </w:r>
          </w:p>
        </w:tc>
        <w:tc>
          <w:tcPr>
            <w:tcW w:w="1351" w:type="dxa"/>
            <w:vMerge/>
          </w:tcPr>
          <w:p w:rsidR="00DA3517" w:rsidRPr="005F3756" w:rsidRDefault="00DA3517" w:rsidP="00DA3517">
            <w:pPr>
              <w:widowControl/>
              <w:suppressAutoHyphens w:val="0"/>
              <w:rPr>
                <w:rFonts w:eastAsia="Calibri" w:cs="Arial"/>
                <w:kern w:val="0"/>
                <w:szCs w:val="20"/>
                <w:lang w:eastAsia="ru-RU" w:bidi="ar-SA"/>
              </w:rPr>
            </w:pPr>
          </w:p>
        </w:tc>
      </w:tr>
      <w:tr w:rsidR="00DA3517" w:rsidRPr="00DA3517" w:rsidTr="005F3756">
        <w:trPr>
          <w:trHeight w:val="94"/>
        </w:trPr>
        <w:tc>
          <w:tcPr>
            <w:tcW w:w="632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11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3969" w:type="dxa"/>
            <w:gridSpan w:val="10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</w:t>
            </w:r>
            <w:r w:rsidRPr="005F3756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</w:t>
            </w: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«Социальная поддержка граждан»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1.1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color w:val="000000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i/>
                <w:color w:val="000000"/>
                <w:szCs w:val="20"/>
                <w:lang w:eastAsia="ru-RU"/>
              </w:rPr>
              <w:t>Целевой показатель 1</w:t>
            </w:r>
            <w:r w:rsidRPr="005F3756">
              <w:rPr>
                <w:rFonts w:eastAsia="Times New Roman" w:cs="Arial"/>
                <w:color w:val="000000"/>
                <w:szCs w:val="20"/>
                <w:lang w:eastAsia="ru-RU"/>
              </w:rPr>
              <w:t xml:space="preserve"> Уровень бедности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Макропоказатель,</w:t>
            </w:r>
          </w:p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 xml:space="preserve">Указ Президента РФ от 25.04.2019 </w:t>
            </w:r>
            <w:r w:rsidR="00A202FF" w:rsidRPr="005F3756">
              <w:rPr>
                <w:rFonts w:eastAsia="Times New Roman" w:cs="Arial"/>
                <w:szCs w:val="20"/>
                <w:lang w:eastAsia="ru-RU"/>
              </w:rPr>
              <w:t xml:space="preserve">    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>№</w:t>
            </w:r>
            <w:r w:rsidR="00A202FF" w:rsidRPr="005F3756">
              <w:rPr>
                <w:rFonts w:eastAsia="Times New Roman" w:cs="Arial"/>
                <w:szCs w:val="20"/>
                <w:lang w:eastAsia="ru-RU"/>
              </w:rPr>
              <w:t xml:space="preserve"> 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>193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3,4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3,2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3,0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2,8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2,6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2,5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03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1.2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Предоставление назначенной субсидии на оплату жилого помещения и коммунальных услуг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показатель подпрограммы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03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1.3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 xml:space="preserve">Предоставление компенсации льгот работникам образования, имеющим </w:t>
            </w:r>
            <w:r w:rsidRPr="005F3756">
              <w:rPr>
                <w:rFonts w:eastAsia="Times New Roman" w:cs="Arial"/>
                <w:szCs w:val="20"/>
                <w:lang w:eastAsia="ru-RU"/>
              </w:rPr>
              <w:lastRenderedPageBreak/>
              <w:t>место жительства и работающим в микрорайонах Шереметьевский, Хлебниково, Павельцево, пользовавшихся льготой по оплате ЖКХ как житель сельской местности и утративших право на нее в связи с изменением статуса г. Долгопрудного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lastRenderedPageBreak/>
              <w:t>показатель подпрограммы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03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1.4.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Количество лиц, получающих социальную помощь в рамках проведения городских социально-значимых мероприятий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показатель подпрограммы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человек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2280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2290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3000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3000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3000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3000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1.5.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 xml:space="preserve">Количество лиц, получающих адресную социальную помощь в связи с нахождением в трудной жизненной </w:t>
            </w:r>
          </w:p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ситуации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показатель подпрограммы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ab/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человек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10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1.6.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Доля муниципальных служащих, вышедших на пенсию и получающих пенсию за выслугу лет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показатель подпрограммы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cs="Arial"/>
                <w:szCs w:val="20"/>
                <w:lang w:eastAsia="ru-RU"/>
              </w:rPr>
            </w:pPr>
            <w:r w:rsidRPr="005F3756">
              <w:rPr>
                <w:rFonts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cs="Arial"/>
                <w:szCs w:val="20"/>
                <w:lang w:eastAsia="ru-RU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18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1.7.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Предоставление дополнительных мер социальной поддержки и социальной помощи гражданам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показатель подпрограммы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cs="Arial"/>
                <w:szCs w:val="20"/>
                <w:lang w:eastAsia="ru-RU"/>
              </w:rPr>
            </w:pPr>
            <w:r w:rsidRPr="005F3756">
              <w:rPr>
                <w:rFonts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cs="Arial"/>
                <w:szCs w:val="20"/>
                <w:lang w:eastAsia="ru-RU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jc w:val="center"/>
              <w:rPr>
                <w:rFonts w:cs="Arial"/>
                <w:szCs w:val="20"/>
                <w:lang w:eastAsia="ru-RU"/>
              </w:rPr>
            </w:pPr>
            <w:r w:rsidRPr="005F3756">
              <w:rPr>
                <w:rFonts w:cs="Arial"/>
                <w:szCs w:val="20"/>
                <w:lang w:eastAsia="ru-RU"/>
              </w:rPr>
              <w:t>19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1.8.</w:t>
            </w:r>
          </w:p>
        </w:tc>
        <w:tc>
          <w:tcPr>
            <w:tcW w:w="2487" w:type="dxa"/>
          </w:tcPr>
          <w:p w:rsidR="00DA3517" w:rsidRPr="005F3756" w:rsidRDefault="00DA3517" w:rsidP="00DA3517">
            <w:pPr>
              <w:rPr>
                <w:rFonts w:eastAsia="Times New Roman" w:cs="Arial"/>
                <w:i/>
                <w:color w:val="000000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i/>
                <w:color w:val="000000"/>
                <w:szCs w:val="20"/>
                <w:lang w:eastAsia="ru-RU"/>
              </w:rPr>
              <w:t xml:space="preserve">Целевой показатель 2 </w:t>
            </w:r>
          </w:p>
          <w:p w:rsidR="00DA3517" w:rsidRPr="005F3756" w:rsidRDefault="00DA3517" w:rsidP="00DA3517">
            <w:pPr>
              <w:rPr>
                <w:rFonts w:eastAsia="Times New Roman" w:cs="Arial"/>
                <w:color w:val="000000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color w:val="000000"/>
                <w:szCs w:val="20"/>
                <w:lang w:eastAsia="ru-RU"/>
              </w:rPr>
              <w:t>Активное долголетие</w:t>
            </w:r>
          </w:p>
        </w:tc>
        <w:tc>
          <w:tcPr>
            <w:tcW w:w="1559" w:type="dxa"/>
          </w:tcPr>
          <w:p w:rsidR="00DA3517" w:rsidRPr="005F3756" w:rsidRDefault="00557F69" w:rsidP="00DA3517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517" w:rsidRPr="005F3756" w:rsidRDefault="00DA3517" w:rsidP="00DA3517">
            <w:pPr>
              <w:tabs>
                <w:tab w:val="left" w:pos="1814"/>
              </w:tabs>
              <w:contextualSpacing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517" w:rsidRPr="005F3756" w:rsidRDefault="00DA3517" w:rsidP="00DA3517">
            <w:pPr>
              <w:tabs>
                <w:tab w:val="left" w:pos="1814"/>
              </w:tabs>
              <w:contextualSpacing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517" w:rsidRPr="005F3756" w:rsidRDefault="00DA3517" w:rsidP="00DA3517">
            <w:pPr>
              <w:tabs>
                <w:tab w:val="left" w:pos="1814"/>
              </w:tabs>
              <w:contextualSpacing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12,5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517" w:rsidRPr="005F3756" w:rsidRDefault="00DA3517" w:rsidP="00DA3517">
            <w:pPr>
              <w:tabs>
                <w:tab w:val="left" w:pos="1814"/>
              </w:tabs>
              <w:contextualSpacing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517" w:rsidRPr="005F3756" w:rsidRDefault="00DA3517" w:rsidP="00DA3517">
            <w:pPr>
              <w:tabs>
                <w:tab w:val="left" w:pos="1814"/>
              </w:tabs>
              <w:contextualSpacing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17,5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20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</w:t>
            </w:r>
          </w:p>
        </w:tc>
        <w:tc>
          <w:tcPr>
            <w:tcW w:w="13969" w:type="dxa"/>
            <w:gridSpan w:val="10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</w:t>
            </w:r>
            <w:r w:rsidRPr="005F3756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II</w:t>
            </w: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«Доступная среда»</w:t>
            </w:r>
          </w:p>
        </w:tc>
      </w:tr>
      <w:tr w:rsidR="00DA3517" w:rsidRPr="00DA3517" w:rsidTr="005F3756">
        <w:trPr>
          <w:trHeight w:val="28"/>
        </w:trPr>
        <w:tc>
          <w:tcPr>
            <w:tcW w:w="632" w:type="dxa"/>
          </w:tcPr>
          <w:p w:rsidR="00DA3517" w:rsidRPr="005F3756" w:rsidRDefault="00DA3517" w:rsidP="00DA3517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2.1.</w:t>
            </w:r>
          </w:p>
        </w:tc>
        <w:tc>
          <w:tcPr>
            <w:tcW w:w="2487" w:type="dxa"/>
          </w:tcPr>
          <w:p w:rsidR="00DA3517" w:rsidRPr="005F3756" w:rsidRDefault="0075552D" w:rsidP="00DA3517">
            <w:pPr>
              <w:autoSpaceDE w:val="0"/>
              <w:autoSpaceDN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>Целевой показатель 1</w:t>
            </w:r>
            <w:r w:rsidRPr="005F3756">
              <w:rPr>
                <w:rFonts w:cs="Arial"/>
                <w:color w:val="000000"/>
                <w:szCs w:val="20"/>
              </w:rPr>
              <w:t xml:space="preserve"> </w:t>
            </w:r>
            <w:r w:rsidR="00DA3517" w:rsidRPr="005F3756">
              <w:rPr>
                <w:rFonts w:cs="Arial"/>
                <w:color w:val="000000"/>
                <w:szCs w:val="20"/>
              </w:rPr>
              <w:t>Доступная среда - Доступность для инвалидов и других маломобильных групп населения муниципальных приоритетных объектов</w:t>
            </w:r>
          </w:p>
        </w:tc>
        <w:tc>
          <w:tcPr>
            <w:tcW w:w="1559" w:type="dxa"/>
          </w:tcPr>
          <w:p w:rsidR="00DA3517" w:rsidRPr="005F3756" w:rsidRDefault="00DA3517" w:rsidP="00DA3517">
            <w:pPr>
              <w:autoSpaceDE w:val="0"/>
              <w:autoSpaceDN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 xml:space="preserve">приоритетный показатель </w:t>
            </w:r>
          </w:p>
        </w:tc>
        <w:tc>
          <w:tcPr>
            <w:tcW w:w="928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68,6</w:t>
            </w:r>
          </w:p>
        </w:tc>
        <w:tc>
          <w:tcPr>
            <w:tcW w:w="1315" w:type="dxa"/>
          </w:tcPr>
          <w:p w:rsidR="00DA3517" w:rsidRPr="005F3756" w:rsidRDefault="00DA3517" w:rsidP="00DA351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72,8</w:t>
            </w:r>
          </w:p>
        </w:tc>
        <w:tc>
          <w:tcPr>
            <w:tcW w:w="1276" w:type="dxa"/>
          </w:tcPr>
          <w:p w:rsidR="00DA3517" w:rsidRPr="005F3756" w:rsidRDefault="0075552D" w:rsidP="00DA3517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77,8</w:t>
            </w:r>
          </w:p>
        </w:tc>
        <w:tc>
          <w:tcPr>
            <w:tcW w:w="1276" w:type="dxa"/>
          </w:tcPr>
          <w:p w:rsidR="00DA3517" w:rsidRPr="005F3756" w:rsidRDefault="0075552D" w:rsidP="00DA3517">
            <w:pPr>
              <w:autoSpaceDE w:val="0"/>
              <w:autoSpaceDN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82,8</w:t>
            </w:r>
          </w:p>
        </w:tc>
        <w:tc>
          <w:tcPr>
            <w:tcW w:w="1139" w:type="dxa"/>
          </w:tcPr>
          <w:p w:rsidR="00DA3517" w:rsidRPr="005F3756" w:rsidRDefault="0075552D" w:rsidP="00DA3517">
            <w:pPr>
              <w:autoSpaceDE w:val="0"/>
              <w:autoSpaceDN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87,8</w:t>
            </w:r>
          </w:p>
        </w:tc>
        <w:tc>
          <w:tcPr>
            <w:tcW w:w="996" w:type="dxa"/>
          </w:tcPr>
          <w:p w:rsidR="00DA3517" w:rsidRPr="005F3756" w:rsidRDefault="0075552D" w:rsidP="00DA3517">
            <w:pPr>
              <w:autoSpaceDE w:val="0"/>
              <w:autoSpaceDN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92,8</w:t>
            </w:r>
          </w:p>
        </w:tc>
        <w:tc>
          <w:tcPr>
            <w:tcW w:w="1351" w:type="dxa"/>
          </w:tcPr>
          <w:p w:rsidR="00DA3517" w:rsidRPr="005F3756" w:rsidRDefault="00DA3517" w:rsidP="00DA3517">
            <w:pPr>
              <w:autoSpaceDE w:val="0"/>
              <w:autoSpaceDN w:val="0"/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02</w:t>
            </w:r>
          </w:p>
        </w:tc>
      </w:tr>
      <w:tr w:rsidR="0075552D" w:rsidRPr="00DA3517" w:rsidTr="005F3756">
        <w:trPr>
          <w:trHeight w:val="2190"/>
        </w:trPr>
        <w:tc>
          <w:tcPr>
            <w:tcW w:w="632" w:type="dxa"/>
          </w:tcPr>
          <w:p w:rsidR="0075552D" w:rsidRPr="005F3756" w:rsidRDefault="0075552D" w:rsidP="0075552D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2.2.</w:t>
            </w:r>
          </w:p>
        </w:tc>
        <w:tc>
          <w:tcPr>
            <w:tcW w:w="2487" w:type="dxa"/>
          </w:tcPr>
          <w:p w:rsidR="0075552D" w:rsidRPr="005F3756" w:rsidRDefault="0075552D" w:rsidP="0075552D">
            <w:pPr>
              <w:rPr>
                <w:rFonts w:cs="Arial"/>
                <w:szCs w:val="20"/>
              </w:rPr>
            </w:pPr>
            <w:r w:rsidRPr="005F3756">
              <w:rPr>
                <w:rFonts w:cs="Arial"/>
                <w:i/>
                <w:szCs w:val="20"/>
              </w:rPr>
              <w:t>Целевой показатель 2</w:t>
            </w:r>
            <w:r w:rsidRPr="005F3756">
              <w:rPr>
                <w:rFonts w:cs="Arial"/>
                <w:szCs w:val="20"/>
              </w:rPr>
              <w:t xml:space="preserve"> Доля детей-инвалидов в возрасте от 1,5 до 7 лет, охваченных дошкольным образованием, в общей численности детей-инвалидов такого возраста </w:t>
            </w:r>
          </w:p>
        </w:tc>
        <w:tc>
          <w:tcPr>
            <w:tcW w:w="1559" w:type="dxa"/>
          </w:tcPr>
          <w:p w:rsidR="0075552D" w:rsidRPr="005F3756" w:rsidRDefault="0075552D" w:rsidP="0075552D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приоритетный показатель</w:t>
            </w:r>
          </w:p>
        </w:tc>
        <w:tc>
          <w:tcPr>
            <w:tcW w:w="928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97</w:t>
            </w:r>
          </w:p>
        </w:tc>
        <w:tc>
          <w:tcPr>
            <w:tcW w:w="1315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75552D" w:rsidRPr="00DA3517" w:rsidTr="005F3756">
        <w:trPr>
          <w:trHeight w:val="28"/>
        </w:trPr>
        <w:tc>
          <w:tcPr>
            <w:tcW w:w="632" w:type="dxa"/>
          </w:tcPr>
          <w:p w:rsidR="0075552D" w:rsidRPr="005F3756" w:rsidRDefault="0075552D" w:rsidP="0075552D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2.3.</w:t>
            </w:r>
          </w:p>
        </w:tc>
        <w:tc>
          <w:tcPr>
            <w:tcW w:w="2487" w:type="dxa"/>
          </w:tcPr>
          <w:p w:rsidR="0075552D" w:rsidRPr="005F3756" w:rsidRDefault="0075552D" w:rsidP="0075552D">
            <w:pPr>
              <w:rPr>
                <w:rFonts w:cs="Arial"/>
                <w:szCs w:val="20"/>
              </w:rPr>
            </w:pPr>
            <w:r w:rsidRPr="005F3756">
              <w:rPr>
                <w:rFonts w:cs="Arial"/>
                <w:i/>
                <w:szCs w:val="20"/>
              </w:rPr>
              <w:t>Целевой показатель 3</w:t>
            </w:r>
            <w:r w:rsidRPr="005F3756">
              <w:rPr>
                <w:rFonts w:cs="Arial"/>
                <w:szCs w:val="20"/>
              </w:rPr>
              <w:t xml:space="preserve"> Доля детей-инвалидов в возрасте от 5 до 18 лет, получающих дополнительное образование, от общей численности детей-инвалидов такого возраста </w:t>
            </w:r>
          </w:p>
        </w:tc>
        <w:tc>
          <w:tcPr>
            <w:tcW w:w="1559" w:type="dxa"/>
          </w:tcPr>
          <w:p w:rsidR="0075552D" w:rsidRPr="005F3756" w:rsidRDefault="0075552D" w:rsidP="0075552D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приоритетный показатель</w:t>
            </w:r>
          </w:p>
        </w:tc>
        <w:tc>
          <w:tcPr>
            <w:tcW w:w="928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46</w:t>
            </w:r>
          </w:p>
        </w:tc>
        <w:tc>
          <w:tcPr>
            <w:tcW w:w="1315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50</w:t>
            </w:r>
          </w:p>
        </w:tc>
        <w:tc>
          <w:tcPr>
            <w:tcW w:w="1139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50</w:t>
            </w:r>
          </w:p>
        </w:tc>
        <w:tc>
          <w:tcPr>
            <w:tcW w:w="996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50</w:t>
            </w:r>
          </w:p>
        </w:tc>
        <w:tc>
          <w:tcPr>
            <w:tcW w:w="1351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75552D" w:rsidRPr="00DA3517" w:rsidTr="005F3756">
        <w:trPr>
          <w:trHeight w:val="28"/>
        </w:trPr>
        <w:tc>
          <w:tcPr>
            <w:tcW w:w="632" w:type="dxa"/>
          </w:tcPr>
          <w:p w:rsidR="0075552D" w:rsidRPr="005F3756" w:rsidRDefault="0075552D" w:rsidP="0075552D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2.4.</w:t>
            </w:r>
          </w:p>
        </w:tc>
        <w:tc>
          <w:tcPr>
            <w:tcW w:w="2487" w:type="dxa"/>
          </w:tcPr>
          <w:p w:rsidR="0075552D" w:rsidRPr="005F3756" w:rsidRDefault="0075552D" w:rsidP="0075552D">
            <w:pPr>
              <w:rPr>
                <w:rFonts w:cs="Arial"/>
                <w:i/>
                <w:szCs w:val="20"/>
              </w:rPr>
            </w:pPr>
            <w:r w:rsidRPr="005F3756">
              <w:rPr>
                <w:rFonts w:cs="Arial"/>
                <w:i/>
                <w:szCs w:val="20"/>
              </w:rPr>
              <w:t>Целевой показатель 4</w:t>
            </w:r>
          </w:p>
          <w:p w:rsidR="0075552D" w:rsidRPr="005F3756" w:rsidRDefault="0075552D" w:rsidP="0075552D">
            <w:pPr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 xml:space="preserve">Доля детей-инвалидов, которым созданы условия для получения качественного начального общего, основного общего, среднего общего образования, в общей </w:t>
            </w:r>
            <w:r w:rsidRPr="005F3756">
              <w:rPr>
                <w:rFonts w:cs="Arial"/>
                <w:szCs w:val="20"/>
              </w:rPr>
              <w:lastRenderedPageBreak/>
              <w:t>численности детей-инвалидов школьного возраста в Московской области</w:t>
            </w:r>
          </w:p>
        </w:tc>
        <w:tc>
          <w:tcPr>
            <w:tcW w:w="1559" w:type="dxa"/>
          </w:tcPr>
          <w:p w:rsidR="0075552D" w:rsidRPr="005F3756" w:rsidRDefault="0075552D" w:rsidP="0075552D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приоритетный показатель</w:t>
            </w:r>
          </w:p>
        </w:tc>
        <w:tc>
          <w:tcPr>
            <w:tcW w:w="928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75552D" w:rsidRPr="005F3756" w:rsidRDefault="0075552D" w:rsidP="0075552D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99</w:t>
            </w:r>
          </w:p>
        </w:tc>
        <w:tc>
          <w:tcPr>
            <w:tcW w:w="1315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139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996" w:type="dxa"/>
          </w:tcPr>
          <w:p w:rsidR="0075552D" w:rsidRPr="005F3756" w:rsidRDefault="0075552D" w:rsidP="0075552D">
            <w:pPr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  <w:lang w:eastAsia="ru-RU"/>
              </w:rPr>
              <w:t>100</w:t>
            </w:r>
          </w:p>
        </w:tc>
        <w:tc>
          <w:tcPr>
            <w:tcW w:w="1351" w:type="dxa"/>
          </w:tcPr>
          <w:p w:rsidR="0075552D" w:rsidRPr="005F3756" w:rsidRDefault="0075552D" w:rsidP="0075552D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75552D" w:rsidRPr="00DA3517" w:rsidTr="005F3756">
        <w:trPr>
          <w:trHeight w:val="28"/>
        </w:trPr>
        <w:tc>
          <w:tcPr>
            <w:tcW w:w="632" w:type="dxa"/>
          </w:tcPr>
          <w:p w:rsidR="0075552D" w:rsidRPr="005F3756" w:rsidRDefault="0075552D" w:rsidP="0075552D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3969" w:type="dxa"/>
            <w:gridSpan w:val="10"/>
          </w:tcPr>
          <w:p w:rsidR="0075552D" w:rsidRPr="005F3756" w:rsidRDefault="0075552D" w:rsidP="0075552D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 xml:space="preserve">Подпрограмма </w:t>
            </w:r>
            <w:r w:rsidRPr="005F3756">
              <w:rPr>
                <w:rFonts w:cs="Arial"/>
                <w:szCs w:val="20"/>
                <w:lang w:val="en-US"/>
              </w:rPr>
              <w:t>III</w:t>
            </w:r>
            <w:r w:rsidRPr="005F3756">
              <w:rPr>
                <w:rFonts w:cs="Arial"/>
                <w:szCs w:val="20"/>
              </w:rPr>
              <w:t xml:space="preserve"> «Развитие системы отдыха и оздоровления детей»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3.1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rPr>
                <w:rFonts w:cs="Arial"/>
                <w:szCs w:val="20"/>
              </w:rPr>
            </w:pPr>
            <w:r w:rsidRPr="005F3756">
              <w:rPr>
                <w:rFonts w:cs="Arial"/>
                <w:i/>
                <w:szCs w:val="20"/>
              </w:rPr>
              <w:t>Целевой показатель 1</w:t>
            </w:r>
            <w:r w:rsidR="00557F69" w:rsidRPr="005F3756">
              <w:rPr>
                <w:rFonts w:cs="Arial"/>
                <w:szCs w:val="20"/>
              </w:rPr>
              <w:t xml:space="preserve"> </w:t>
            </w:r>
            <w:r w:rsidRPr="005F3756">
              <w:rPr>
                <w:rFonts w:cs="Arial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559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приоритетный показатель</w:t>
            </w:r>
          </w:p>
        </w:tc>
        <w:tc>
          <w:tcPr>
            <w:tcW w:w="928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процент</w:t>
            </w:r>
          </w:p>
        </w:tc>
        <w:tc>
          <w:tcPr>
            <w:tcW w:w="1642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59,5</w:t>
            </w:r>
          </w:p>
        </w:tc>
        <w:tc>
          <w:tcPr>
            <w:tcW w:w="1315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26,77</w:t>
            </w: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61,5</w:t>
            </w: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62,0</w:t>
            </w:r>
          </w:p>
        </w:tc>
        <w:tc>
          <w:tcPr>
            <w:tcW w:w="1139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62,5</w:t>
            </w:r>
          </w:p>
        </w:tc>
        <w:tc>
          <w:tcPr>
            <w:tcW w:w="99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63,0</w:t>
            </w:r>
          </w:p>
        </w:tc>
        <w:tc>
          <w:tcPr>
            <w:tcW w:w="1351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3.2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rPr>
                <w:rFonts w:cs="Arial"/>
                <w:szCs w:val="20"/>
              </w:rPr>
            </w:pPr>
            <w:r w:rsidRPr="005F3756">
              <w:rPr>
                <w:rFonts w:cs="Arial"/>
                <w:i/>
                <w:szCs w:val="20"/>
              </w:rPr>
              <w:t>Целевой показатель 2</w:t>
            </w:r>
            <w:r w:rsidRPr="005F3756">
              <w:rPr>
                <w:rFonts w:cs="Arial"/>
                <w:szCs w:val="20"/>
              </w:rPr>
              <w:t xml:space="preserve">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559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приоритетный показатель</w:t>
            </w:r>
          </w:p>
        </w:tc>
        <w:tc>
          <w:tcPr>
            <w:tcW w:w="928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процент</w:t>
            </w:r>
          </w:p>
        </w:tc>
        <w:tc>
          <w:tcPr>
            <w:tcW w:w="1642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55,7</w:t>
            </w:r>
          </w:p>
        </w:tc>
        <w:tc>
          <w:tcPr>
            <w:tcW w:w="1315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27,98</w:t>
            </w:r>
          </w:p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55,9</w:t>
            </w: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56,0</w:t>
            </w:r>
          </w:p>
        </w:tc>
        <w:tc>
          <w:tcPr>
            <w:tcW w:w="1139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56,5</w:t>
            </w:r>
          </w:p>
        </w:tc>
        <w:tc>
          <w:tcPr>
            <w:tcW w:w="99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57,0</w:t>
            </w:r>
          </w:p>
        </w:tc>
        <w:tc>
          <w:tcPr>
            <w:tcW w:w="1351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3.3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 xml:space="preserve">Доля детей, охваченных отдыхом, временной занятостью и трудоустройством в каникулярный период  </w:t>
            </w:r>
          </w:p>
        </w:tc>
        <w:tc>
          <w:tcPr>
            <w:tcW w:w="1559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 подпрограммы</w:t>
            </w:r>
          </w:p>
        </w:tc>
        <w:tc>
          <w:tcPr>
            <w:tcW w:w="928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процент</w:t>
            </w:r>
          </w:p>
        </w:tc>
        <w:tc>
          <w:tcPr>
            <w:tcW w:w="1642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60,4</w:t>
            </w:r>
          </w:p>
        </w:tc>
        <w:tc>
          <w:tcPr>
            <w:tcW w:w="1315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60,6</w:t>
            </w: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60,8</w:t>
            </w:r>
          </w:p>
        </w:tc>
        <w:tc>
          <w:tcPr>
            <w:tcW w:w="127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60,8</w:t>
            </w:r>
          </w:p>
        </w:tc>
        <w:tc>
          <w:tcPr>
            <w:tcW w:w="1139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60,8</w:t>
            </w:r>
          </w:p>
        </w:tc>
        <w:tc>
          <w:tcPr>
            <w:tcW w:w="996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60,8</w:t>
            </w:r>
          </w:p>
        </w:tc>
        <w:tc>
          <w:tcPr>
            <w:tcW w:w="1351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05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1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cs="Arial"/>
                <w:color w:val="000000"/>
                <w:szCs w:val="20"/>
              </w:rPr>
              <w:t>Подпрограмм</w:t>
            </w:r>
            <w:r w:rsidR="001E0F7F" w:rsidRPr="005F3756">
              <w:rPr>
                <w:rFonts w:cs="Arial"/>
                <w:color w:val="000000"/>
                <w:szCs w:val="20"/>
              </w:rPr>
              <w:t>а</w:t>
            </w:r>
            <w:r w:rsidRPr="005F3756">
              <w:rPr>
                <w:rFonts w:cs="Arial"/>
                <w:color w:val="000000"/>
                <w:szCs w:val="20"/>
              </w:rPr>
              <w:t xml:space="preserve"> VIII «Развитие трудовых ресурсов и охраны труда»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4.1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autoSpaceDE w:val="0"/>
              <w:autoSpaceDN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>Целевой показатель 1</w:t>
            </w:r>
            <w:r w:rsidRPr="005F3756">
              <w:rPr>
                <w:rFonts w:cs="Arial"/>
                <w:color w:val="000000"/>
                <w:szCs w:val="20"/>
              </w:rPr>
              <w:t xml:space="preserve"> Число пострадавших в результате несчастных случаев на производстве </w:t>
            </w:r>
            <w:r w:rsidRPr="005F3756">
              <w:rPr>
                <w:rFonts w:cs="Arial"/>
                <w:color w:val="000000"/>
                <w:szCs w:val="20"/>
              </w:rPr>
              <w:lastRenderedPageBreak/>
              <w:t xml:space="preserve">со смертельным исходом </w:t>
            </w:r>
            <w:r w:rsidRPr="005F3756">
              <w:rPr>
                <w:rFonts w:cs="Arial"/>
                <w:szCs w:val="20"/>
              </w:rPr>
              <w:t>в расчете</w:t>
            </w:r>
            <w:r w:rsidRPr="005F3756">
              <w:rPr>
                <w:rFonts w:cs="Arial"/>
                <w:color w:val="000000"/>
                <w:szCs w:val="20"/>
              </w:rPr>
              <w:t xml:space="preserve"> на 1000 работающих (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>организаций, занятых в экономике муниципального образования</w:t>
            </w:r>
            <w:r w:rsidRPr="005F3756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1559" w:type="dxa"/>
          </w:tcPr>
          <w:p w:rsidR="00AF2D60" w:rsidRPr="005F3756" w:rsidRDefault="00AF2D60" w:rsidP="00AF2D60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приоритетный показатель</w:t>
            </w:r>
          </w:p>
        </w:tc>
        <w:tc>
          <w:tcPr>
            <w:tcW w:w="928" w:type="dxa"/>
          </w:tcPr>
          <w:p w:rsidR="00AF2D60" w:rsidRPr="005F3756" w:rsidRDefault="00AF2D60" w:rsidP="00AF2D60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промилле</w:t>
            </w:r>
          </w:p>
        </w:tc>
        <w:tc>
          <w:tcPr>
            <w:tcW w:w="1642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0,067</w:t>
            </w:r>
          </w:p>
        </w:tc>
        <w:tc>
          <w:tcPr>
            <w:tcW w:w="1315" w:type="dxa"/>
          </w:tcPr>
          <w:p w:rsidR="00AF2D60" w:rsidRPr="005F3756" w:rsidRDefault="006C3AA8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0,060</w:t>
            </w:r>
          </w:p>
        </w:tc>
        <w:tc>
          <w:tcPr>
            <w:tcW w:w="1276" w:type="dxa"/>
          </w:tcPr>
          <w:p w:rsidR="00AF2D60" w:rsidRPr="005F3756" w:rsidRDefault="006C3AA8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0,059</w:t>
            </w:r>
          </w:p>
        </w:tc>
        <w:tc>
          <w:tcPr>
            <w:tcW w:w="1276" w:type="dxa"/>
          </w:tcPr>
          <w:p w:rsidR="00AF2D60" w:rsidRPr="005F3756" w:rsidRDefault="006C3AA8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0,058</w:t>
            </w:r>
          </w:p>
        </w:tc>
        <w:tc>
          <w:tcPr>
            <w:tcW w:w="1139" w:type="dxa"/>
          </w:tcPr>
          <w:p w:rsidR="00AF2D60" w:rsidRPr="005F3756" w:rsidRDefault="006C3AA8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0,057</w:t>
            </w:r>
          </w:p>
        </w:tc>
        <w:tc>
          <w:tcPr>
            <w:tcW w:w="996" w:type="dxa"/>
          </w:tcPr>
          <w:p w:rsidR="00AF2D60" w:rsidRPr="005F3756" w:rsidRDefault="006C3AA8" w:rsidP="00AF2D60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0,056</w:t>
            </w:r>
          </w:p>
        </w:tc>
        <w:tc>
          <w:tcPr>
            <w:tcW w:w="1351" w:type="dxa"/>
          </w:tcPr>
          <w:p w:rsidR="00AF2D60" w:rsidRPr="005F3756" w:rsidRDefault="00AF2D60" w:rsidP="00AF2D60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01</w:t>
            </w:r>
          </w:p>
        </w:tc>
      </w:tr>
      <w:tr w:rsidR="00AF2D60" w:rsidRPr="00DA3517" w:rsidTr="005F3756">
        <w:trPr>
          <w:trHeight w:val="28"/>
        </w:trPr>
        <w:tc>
          <w:tcPr>
            <w:tcW w:w="632" w:type="dxa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1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F2D60" w:rsidRPr="005F3756" w:rsidRDefault="00AF2D60" w:rsidP="00AF2D6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3756">
              <w:rPr>
                <w:rFonts w:cs="Arial"/>
                <w:color w:val="000000"/>
                <w:szCs w:val="20"/>
              </w:rPr>
              <w:t xml:space="preserve">Подпрограмма </w:t>
            </w:r>
            <w:r w:rsidRPr="005F3756">
              <w:rPr>
                <w:rFonts w:cs="Arial"/>
                <w:color w:val="000000"/>
                <w:szCs w:val="20"/>
                <w:lang w:val="en-US"/>
              </w:rPr>
              <w:t>IX</w:t>
            </w:r>
            <w:r w:rsidRPr="005F3756">
              <w:rPr>
                <w:rFonts w:cs="Arial"/>
                <w:color w:val="000000"/>
                <w:szCs w:val="20"/>
              </w:rPr>
              <w:t xml:space="preserve"> «Развитие и поддержка социально-ориентированных некоммерческих организаций»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5.1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>Целевой показатель 1</w:t>
            </w:r>
            <w:r w:rsidRPr="005F3756">
              <w:rPr>
                <w:rFonts w:cs="Arial"/>
                <w:color w:val="000000"/>
                <w:szCs w:val="20"/>
              </w:rPr>
              <w:t xml:space="preserve"> Количество СО НКО, которым оказана поддержка органами местного самоуправления, всего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приоритетный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01,02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5.1.1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>Целевой показатель 1.1</w:t>
            </w:r>
            <w:r w:rsidRPr="005F3756">
              <w:rPr>
                <w:rFonts w:cs="Arial"/>
                <w:color w:val="000000"/>
                <w:szCs w:val="20"/>
              </w:rPr>
              <w:t xml:space="preserve"> 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приоритетный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01,02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5.1.3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1.3 </w:t>
            </w:r>
            <w:r w:rsidRPr="005F3756">
              <w:rPr>
                <w:rFonts w:cs="Arial"/>
                <w:color w:val="000000"/>
                <w:szCs w:val="20"/>
              </w:rPr>
              <w:t>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приоритетный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01,02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eastAsia="Times New Roman" w:cs="Arial"/>
                <w:szCs w:val="20"/>
                <w:lang w:eastAsia="ru-RU"/>
              </w:rPr>
              <w:t>5.2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2 </w:t>
            </w:r>
            <w:r w:rsidRPr="005F3756">
              <w:rPr>
                <w:rFonts w:cs="Arial"/>
                <w:bCs/>
                <w:szCs w:val="20"/>
              </w:rPr>
              <w:t>Д</w:t>
            </w:r>
            <w:r w:rsidRPr="005F3756">
              <w:rPr>
                <w:rFonts w:cs="Arial"/>
                <w:szCs w:val="20"/>
              </w:rPr>
              <w:t xml:space="preserve">оля расходов, направляемых на предоставление субсидий СО НКО, в общем объеме расходов бюджета </w:t>
            </w:r>
            <w:r w:rsidRPr="005F3756">
              <w:rPr>
                <w:rFonts w:cs="Arial"/>
                <w:szCs w:val="20"/>
              </w:rPr>
              <w:lastRenderedPageBreak/>
              <w:t>муниципального образования Московской области на социальную сферу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1,22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1,23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1,24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1,25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1,27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1,27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01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5.2.3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bCs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2.3 </w:t>
            </w:r>
            <w:r w:rsidRPr="005F3756">
              <w:rPr>
                <w:rFonts w:cs="Arial"/>
                <w:bCs/>
                <w:szCs w:val="20"/>
              </w:rPr>
              <w:t>Д</w:t>
            </w:r>
            <w:r w:rsidRPr="005F3756">
              <w:rPr>
                <w:rFonts w:cs="Arial"/>
                <w:szCs w:val="20"/>
              </w:rPr>
              <w:t>оля расходов, направляемых на предоставление субсидий СО НКО в сфере образования, в общем объеме расходов бюджета муниципального образования Московской области в сфере образования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процент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1,84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1,85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1,86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1,88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1,94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1,94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01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5.4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bCs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4 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>Количество СО НКО, которым оказана финансовая поддержка органами местного самоуправления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9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01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5.5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eastAsia="Times New Roman" w:cs="Arial"/>
                <w:szCs w:val="20"/>
                <w:lang w:eastAsia="ru-RU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5 </w:t>
            </w:r>
            <w:r w:rsidRPr="005F3756">
              <w:rPr>
                <w:rFonts w:eastAsia="Times New Roman" w:cs="Arial"/>
                <w:szCs w:val="20"/>
                <w:lang w:eastAsia="ru-RU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2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5.5.1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5.1 </w:t>
            </w:r>
            <w:r w:rsidRPr="005F3756">
              <w:rPr>
                <w:rFonts w:cs="Arial"/>
                <w:color w:val="000000"/>
                <w:szCs w:val="20"/>
              </w:rPr>
              <w:t xml:space="preserve">Количество СО НКО в сфере социальной защиты населения, которым оказана имущественная поддержка органами местного </w:t>
            </w:r>
            <w:r w:rsidRPr="005F3756">
              <w:rPr>
                <w:rFonts w:cs="Arial"/>
                <w:color w:val="000000"/>
                <w:szCs w:val="20"/>
              </w:rPr>
              <w:lastRenderedPageBreak/>
              <w:t xml:space="preserve">самоуправления 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5.5.3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>Целевой показатель 5.3 К</w:t>
            </w:r>
            <w:r w:rsidRPr="005F3756">
              <w:rPr>
                <w:rFonts w:cs="Arial"/>
                <w:color w:val="000000"/>
                <w:szCs w:val="20"/>
              </w:rPr>
              <w:t xml:space="preserve">оличество СО НКО в сфере образования, которым оказана имущественная поддержка органами местного самоуправления </w:t>
            </w:r>
          </w:p>
        </w:tc>
        <w:tc>
          <w:tcPr>
            <w:tcW w:w="1559" w:type="dxa"/>
          </w:tcPr>
          <w:p w:rsidR="002414CF" w:rsidRPr="005F3756" w:rsidRDefault="00557F69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 xml:space="preserve">отраслевой </w:t>
            </w:r>
            <w:r w:rsidR="002414CF" w:rsidRPr="005F3756">
              <w:rPr>
                <w:rFonts w:cs="Arial"/>
                <w:szCs w:val="20"/>
              </w:rPr>
              <w:t>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5.6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6 </w:t>
            </w:r>
            <w:r w:rsidRPr="005F3756">
              <w:rPr>
                <w:rFonts w:cs="Arial"/>
                <w:bCs/>
                <w:color w:val="000000"/>
                <w:szCs w:val="20"/>
              </w:rPr>
              <w:t>О</w:t>
            </w:r>
            <w:r w:rsidRPr="005F3756">
              <w:rPr>
                <w:rFonts w:cs="Arial"/>
                <w:color w:val="000000"/>
                <w:szCs w:val="20"/>
              </w:rPr>
              <w:t>бщее количество предоставленной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  <w:vertAlign w:val="superscript"/>
              </w:rPr>
            </w:pPr>
            <w:r w:rsidRPr="005F3756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515,80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5.6.1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bCs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6.1 </w:t>
            </w:r>
            <w:r w:rsidRPr="005F3756">
              <w:rPr>
                <w:rFonts w:cs="Arial"/>
                <w:bCs/>
                <w:color w:val="000000"/>
                <w:szCs w:val="20"/>
              </w:rPr>
              <w:t>О</w:t>
            </w:r>
            <w:r w:rsidRPr="005F3756">
              <w:rPr>
                <w:rFonts w:cs="Arial"/>
                <w:color w:val="000000"/>
                <w:szCs w:val="20"/>
              </w:rPr>
              <w:t>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  <w:vertAlign w:val="superscript"/>
              </w:rPr>
            </w:pPr>
            <w:r w:rsidRPr="005F3756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76,00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5.6.3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bCs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6.3 </w:t>
            </w:r>
            <w:r w:rsidRPr="005F3756">
              <w:rPr>
                <w:rFonts w:cs="Arial"/>
                <w:bCs/>
                <w:color w:val="000000"/>
                <w:szCs w:val="20"/>
              </w:rPr>
              <w:t>О</w:t>
            </w:r>
            <w:r w:rsidRPr="005F3756">
              <w:rPr>
                <w:rFonts w:cs="Arial"/>
                <w:color w:val="000000"/>
                <w:szCs w:val="20"/>
              </w:rPr>
              <w:t xml:space="preserve">бщее количество предоставленной органами местного самоуправления площади на льготных условиях или в безвозмездное </w:t>
            </w:r>
            <w:r w:rsidRPr="005F3756">
              <w:rPr>
                <w:rFonts w:cs="Arial"/>
                <w:color w:val="000000"/>
                <w:szCs w:val="20"/>
              </w:rPr>
              <w:lastRenderedPageBreak/>
              <w:t>пользование СО НКО в сфере образования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  <w:vertAlign w:val="superscript"/>
              </w:rPr>
            </w:pPr>
            <w:r w:rsidRPr="005F3756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439,80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  <w:tr w:rsidR="002414CF" w:rsidRPr="00DA3517" w:rsidTr="005F3756">
        <w:trPr>
          <w:trHeight w:val="28"/>
        </w:trPr>
        <w:tc>
          <w:tcPr>
            <w:tcW w:w="632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5.7</w:t>
            </w:r>
          </w:p>
        </w:tc>
        <w:tc>
          <w:tcPr>
            <w:tcW w:w="2487" w:type="dxa"/>
          </w:tcPr>
          <w:p w:rsidR="002414CF" w:rsidRPr="005F3756" w:rsidRDefault="002414CF" w:rsidP="002414CF">
            <w:pPr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i/>
                <w:color w:val="000000"/>
                <w:szCs w:val="20"/>
              </w:rPr>
              <w:t xml:space="preserve">Целевой показатель 7 </w:t>
            </w:r>
            <w:r w:rsidRPr="005F3756">
              <w:rPr>
                <w:rFonts w:cs="Arial"/>
                <w:color w:val="000000"/>
                <w:szCs w:val="20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1559" w:type="dxa"/>
          </w:tcPr>
          <w:p w:rsidR="002414CF" w:rsidRPr="005F3756" w:rsidRDefault="002414CF" w:rsidP="002414CF">
            <w:pPr>
              <w:autoSpaceDE w:val="0"/>
              <w:autoSpaceDN w:val="0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отраслевой показатель</w:t>
            </w:r>
          </w:p>
        </w:tc>
        <w:tc>
          <w:tcPr>
            <w:tcW w:w="928" w:type="dxa"/>
          </w:tcPr>
          <w:p w:rsidR="002414CF" w:rsidRPr="005F3756" w:rsidRDefault="002414CF" w:rsidP="002414CF">
            <w:pPr>
              <w:jc w:val="center"/>
              <w:rPr>
                <w:rFonts w:cs="Arial"/>
                <w:color w:val="000000"/>
                <w:szCs w:val="20"/>
              </w:rPr>
            </w:pPr>
            <w:r w:rsidRPr="005F3756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1642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315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27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139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996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10</w:t>
            </w:r>
          </w:p>
        </w:tc>
        <w:tc>
          <w:tcPr>
            <w:tcW w:w="1351" w:type="dxa"/>
          </w:tcPr>
          <w:p w:rsidR="002414CF" w:rsidRPr="005F3756" w:rsidRDefault="002414CF" w:rsidP="002414CF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5F3756">
              <w:rPr>
                <w:rFonts w:cs="Arial"/>
                <w:szCs w:val="20"/>
              </w:rPr>
              <w:t>02</w:t>
            </w:r>
          </w:p>
        </w:tc>
      </w:tr>
    </w:tbl>
    <w:p w:rsidR="00AD5C07" w:rsidRPr="005F3756" w:rsidRDefault="000D65CA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>».</w:t>
      </w:r>
    </w:p>
    <w:p w:rsidR="00AD5C07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AD5C07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AD5C07" w:rsidRDefault="00AD5C07" w:rsidP="00AD5C07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AD5C07" w:rsidRDefault="00AD5C07" w:rsidP="002D4DB8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7D13E2" w:rsidRDefault="007D13E2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5F3756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5F3756" w:rsidRDefault="005F3756" w:rsidP="005F3756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414CF" w:rsidRDefault="002414CF" w:rsidP="002D4DB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D4DB8" w:rsidRPr="005F3756" w:rsidRDefault="002D4DB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D2174E"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2</w:t>
      </w: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 </w:t>
      </w:r>
    </w:p>
    <w:p w:rsidR="002D4DB8" w:rsidRPr="005F3756" w:rsidRDefault="002D4DB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2D4DB8" w:rsidRPr="005F3756" w:rsidRDefault="002D4DB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2D4DB8" w:rsidRPr="005F3756" w:rsidRDefault="002D4DB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 xml:space="preserve">«Социальная защита населения» на 2020 – 2024 годы </w:t>
      </w:r>
    </w:p>
    <w:p w:rsidR="002D4DB8" w:rsidRPr="005F3756" w:rsidRDefault="002D4DB8" w:rsidP="00022F31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2D4DB8" w:rsidRPr="005F3756" w:rsidRDefault="000D65CA" w:rsidP="00022F31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>«</w:t>
      </w:r>
      <w:r w:rsidR="002D4DB8" w:rsidRPr="005F3756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Приложение 2 к Программе </w:t>
      </w:r>
    </w:p>
    <w:p w:rsidR="002D4DB8" w:rsidRPr="005F3756" w:rsidRDefault="002D4DB8" w:rsidP="00022F31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Методика расчета значений показателей реализации </w:t>
      </w:r>
    </w:p>
    <w:p w:rsidR="002D4DB8" w:rsidRPr="005F3756" w:rsidRDefault="002D4DB8" w:rsidP="00022F31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5F3756">
        <w:rPr>
          <w:rFonts w:eastAsia="Times New Roman" w:cs="Arial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tbl>
      <w:tblPr>
        <w:tblpPr w:leftFromText="180" w:rightFromText="180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544"/>
        <w:gridCol w:w="1700"/>
        <w:gridCol w:w="2268"/>
        <w:gridCol w:w="6199"/>
      </w:tblGrid>
      <w:tr w:rsidR="00022F31" w:rsidRPr="00022F31" w:rsidTr="00022F31">
        <w:trPr>
          <w:trHeight w:val="276"/>
          <w:tblHeader/>
        </w:trPr>
        <w:tc>
          <w:tcPr>
            <w:tcW w:w="291" w:type="pct"/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№</w:t>
            </w:r>
            <w:r w:rsid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п/п</w:t>
            </w:r>
          </w:p>
        </w:tc>
        <w:tc>
          <w:tcPr>
            <w:tcW w:w="1217" w:type="pct"/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Наименование показателя</w:t>
            </w:r>
          </w:p>
        </w:tc>
        <w:tc>
          <w:tcPr>
            <w:tcW w:w="584" w:type="pct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Единица измерения</w:t>
            </w:r>
          </w:p>
        </w:tc>
        <w:tc>
          <w:tcPr>
            <w:tcW w:w="779" w:type="pct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Источник данных</w:t>
            </w:r>
          </w:p>
        </w:tc>
        <w:tc>
          <w:tcPr>
            <w:tcW w:w="2129" w:type="pct"/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Порядок расчета значений показателя</w:t>
            </w:r>
          </w:p>
        </w:tc>
      </w:tr>
      <w:tr w:rsidR="00022F31" w:rsidRPr="00022F31" w:rsidTr="00022F31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</w:tr>
      <w:tr w:rsidR="002D4DB8" w:rsidRPr="00022F31" w:rsidTr="00022F31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47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Подпрограмма </w:t>
            </w:r>
            <w:r w:rsidRPr="00022F31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«Социальная поддержка граждан»</w:t>
            </w:r>
          </w:p>
        </w:tc>
      </w:tr>
      <w:tr w:rsidR="00022F31" w:rsidRPr="00022F31" w:rsidTr="00022F31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5"/>
          <w:tblHeader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1E2" w:rsidRPr="00022F31" w:rsidRDefault="005011E2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1.1</w:t>
            </w:r>
          </w:p>
          <w:p w:rsidR="005011E2" w:rsidRPr="00022F31" w:rsidRDefault="005011E2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1</w:t>
            </w:r>
          </w:p>
          <w:p w:rsidR="005011E2" w:rsidRPr="00022F31" w:rsidRDefault="005011E2" w:rsidP="00022F3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Уровень бедности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E2" w:rsidRPr="00022F31" w:rsidRDefault="005011E2" w:rsidP="00022F3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процент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E2" w:rsidRPr="00022F31" w:rsidRDefault="005011E2" w:rsidP="00022F31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Официальные статистические данные Территориального органа Федеральной службы государственной статистики по Московской области, отчетность Министерства социального развития Московской области, отчетность муниципальных образований Московской области</w:t>
            </w:r>
          </w:p>
        </w:tc>
        <w:tc>
          <w:tcPr>
            <w:tcW w:w="2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011E2" w:rsidRPr="00022F31" w:rsidRDefault="005011E2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 xml:space="preserve">Показатель «Уровень бедности» характеризует долю граждан муниципального образования Московской области </w:t>
            </w:r>
            <w:r w:rsidRPr="00022F31">
              <w:rPr>
                <w:rFonts w:eastAsia="Times New Roman" w:cs="Arial"/>
                <w:szCs w:val="20"/>
                <w:lang w:eastAsia="ru-RU"/>
              </w:rPr>
              <w:br/>
              <w:t>со среднедушевым доходом ниже величины прожиточного минимума на душу населения за квартал, предшествующий отчетному, в общей численности населения и рассчитывается как:</w:t>
            </w:r>
          </w:p>
          <w:p w:rsidR="005011E2" w:rsidRPr="00022F31" w:rsidRDefault="00EB65B0" w:rsidP="00022F3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 xml:space="preserve">Убед=Чбед/Чобщ х100 %, </w:t>
            </w:r>
            <w:r w:rsidR="005011E2" w:rsidRPr="00022F31">
              <w:rPr>
                <w:rFonts w:eastAsia="Times New Roman" w:cs="Arial"/>
                <w:szCs w:val="20"/>
                <w:lang w:eastAsia="ru-RU"/>
              </w:rPr>
              <w:t>где:</w:t>
            </w:r>
          </w:p>
          <w:p w:rsidR="005011E2" w:rsidRPr="00022F31" w:rsidRDefault="005011E2" w:rsidP="00022F3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Убед – доля бедного населения муниципального образования Московской области в общей численности населения муниципального образования Московской области, процент;</w:t>
            </w:r>
          </w:p>
          <w:p w:rsidR="005011E2" w:rsidRPr="00022F31" w:rsidRDefault="005011E2" w:rsidP="00022F3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Чбед – численность бедного населения муниципального образования Моск</w:t>
            </w:r>
            <w:r w:rsidR="00EB65B0" w:rsidRPr="00022F31">
              <w:rPr>
                <w:rFonts w:eastAsia="Times New Roman" w:cs="Arial"/>
                <w:szCs w:val="20"/>
                <w:lang w:eastAsia="ru-RU"/>
              </w:rPr>
              <w:t>овской области, человек (далее</w:t>
            </w:r>
            <w:r w:rsidRPr="00022F31">
              <w:rPr>
                <w:rFonts w:eastAsia="Times New Roman" w:cs="Arial"/>
                <w:szCs w:val="20"/>
                <w:lang w:eastAsia="ru-RU"/>
              </w:rPr>
              <w:t xml:space="preserve">–  численность бедного населения); </w:t>
            </w:r>
          </w:p>
          <w:p w:rsidR="005011E2" w:rsidRPr="00022F31" w:rsidRDefault="005011E2" w:rsidP="00022F31">
            <w:pPr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Чобщ – общая численность населения муниципального образования Московской области на 1 января отчетного года, человек.</w:t>
            </w:r>
          </w:p>
          <w:p w:rsidR="005011E2" w:rsidRPr="00022F31" w:rsidRDefault="005011E2" w:rsidP="00022F31">
            <w:pPr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Численность бедного населения определяется как сумма численности получателей следующих мер социальной поддержки:</w:t>
            </w:r>
          </w:p>
          <w:p w:rsidR="005011E2" w:rsidRPr="00022F31" w:rsidRDefault="005011E2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пособие на ребенка, установленное пунктом 2 статьи 3 Закона Московской области № 1/2006-ОЗ «О мерах социальной поддержки семьи и детей в Московской области»;</w:t>
            </w:r>
          </w:p>
          <w:p w:rsidR="000D65CA" w:rsidRPr="00022F31" w:rsidRDefault="000D65CA" w:rsidP="00022F31">
            <w:pPr>
              <w:widowControl/>
              <w:suppressAutoHyphens w:val="0"/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региональная социальная доплата к пенсии, установленная пунктом 7 статьи 14 Закона Московской области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№ 36/2006-ОЗ «О социальной поддержке отдельных категорий</w:t>
            </w:r>
            <w:r w:rsid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граждан в Московской области»;</w:t>
            </w:r>
          </w:p>
        </w:tc>
      </w:tr>
    </w:tbl>
    <w:p w:rsidR="002D4DB8" w:rsidRPr="00022F31" w:rsidRDefault="002D4DB8" w:rsidP="00022F31">
      <w:pPr>
        <w:widowControl/>
        <w:suppressAutoHyphens w:val="0"/>
        <w:rPr>
          <w:rFonts w:eastAsia="Times New Roman" w:cs="Arial"/>
          <w:color w:val="000000"/>
          <w:kern w:val="0"/>
          <w:szCs w:val="20"/>
          <w:lang w:eastAsia="ru-RU" w:bidi="ar-SA"/>
        </w:rPr>
      </w:pPr>
    </w:p>
    <w:tbl>
      <w:tblPr>
        <w:tblpPr w:leftFromText="180" w:rightFromText="180" w:vertAnchor="text" w:horzAnchor="margin" w:tblpXSpec="center" w:tblpY="28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4300"/>
        <w:gridCol w:w="1878"/>
        <w:gridCol w:w="1992"/>
        <w:gridCol w:w="5728"/>
      </w:tblGrid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eastAsia="Times New Roman" w:cs="Arial"/>
                <w:szCs w:val="20"/>
                <w:lang w:eastAsia="ru-RU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65CA" w:rsidRPr="00022F31" w:rsidRDefault="000D65CA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государственная социальная помощь, установленная Законом Московской области № 189/2013-ОЗ «О государственной социальной помощи и экстренной социальной помощи в Московской области»;</w:t>
            </w:r>
          </w:p>
          <w:p w:rsidR="005011E2" w:rsidRPr="00022F31" w:rsidRDefault="005011E2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 xml:space="preserve">субсидии на оплату жилого помещения и коммунальных услуг, установленные Законом Московской области </w:t>
            </w:r>
            <w:r w:rsidR="0037581F" w:rsidRPr="00022F31">
              <w:rPr>
                <w:rFonts w:eastAsia="Times New Roman" w:cs="Arial"/>
                <w:szCs w:val="20"/>
                <w:lang w:eastAsia="ru-RU"/>
              </w:rPr>
              <w:t xml:space="preserve">                       </w:t>
            </w:r>
            <w:r w:rsidRPr="00022F31">
              <w:rPr>
                <w:rFonts w:eastAsia="Times New Roman" w:cs="Arial"/>
                <w:szCs w:val="20"/>
                <w:lang w:eastAsia="ru-RU"/>
              </w:rPr>
              <w:t xml:space="preserve">№ 110/2007-ОЗ «О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</w:t>
            </w:r>
            <w:r w:rsidRPr="00022F31">
              <w:rPr>
                <w:rFonts w:eastAsia="Times New Roman" w:cs="Arial"/>
                <w:szCs w:val="20"/>
                <w:lang w:eastAsia="ru-RU"/>
              </w:rPr>
              <w:br/>
              <w:t xml:space="preserve">по организации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услуг», </w:t>
            </w:r>
          </w:p>
          <w:p w:rsidR="005011E2" w:rsidRPr="00022F31" w:rsidRDefault="005011E2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без дублирования списочной численности получателей мер социальной поддержки.</w:t>
            </w:r>
          </w:p>
          <w:p w:rsidR="002D4DB8" w:rsidRPr="00022F31" w:rsidRDefault="002D4DB8" w:rsidP="00022F31">
            <w:pPr>
              <w:autoSpaceDE w:val="0"/>
              <w:autoSpaceDN w:val="0"/>
              <w:adjustRightInd w:val="0"/>
              <w:ind w:firstLine="539"/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Общая численность населения муниципального образования Московской области определяется на основании данных Территориального органа Федеральной службы государственной статистики по Московской области.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Предоставление назначенной субсидии на оплату жилого помещения и коммунальных услуг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% от общего количества лиц, нуждающихся в получении субсидии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Длпс = Клпс/ Клпс х 100%,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Длпс – Доля лиц, получивших субсидию;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Клпс – количество лиц, нуждающихся (на основании Постановлении Правительства РФ от 14.12.2005г. №761) в получении субсидии;</w:t>
            </w:r>
          </w:p>
          <w:p w:rsidR="002D4DB8" w:rsidRPr="00022F31" w:rsidRDefault="002D4DB8" w:rsidP="00022F31">
            <w:pPr>
              <w:ind w:left="60"/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Клпс – количество лиц, получивших субсидию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Предоставление компенсации льгот работникам образования, имеющим место жительства и работающим в микрорайонах Шереметьевский, Хлебниково, Павельцево, пользовавшихся льготой по оплате ЖКХ как житель сельской местности и утративших право на нее в связи с изменением статуса г. Долгопрудного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% от общего количества лиц, нуждающихся в компенсации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Длпк = Клпк/ Клпк х 100%,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Длпк – Доля лиц, получивших компенсацию;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Клпк – количество лиц, обратившихся за компенсацией;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Клпк – количество лиц, получивших компенсацию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022F31">
              <w:rPr>
                <w:rFonts w:cs="Arial"/>
                <w:spacing w:val="-4"/>
                <w:szCs w:val="20"/>
              </w:rPr>
              <w:t>Количество лиц, получающих социальную помощь в рамках проведения городских социально-значимых мероприятий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Абсолютный показатель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Чл = Чпсп,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Чл – число лиц нуждающихся в помощи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Чпсп – число лиц получивших социальную помощь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1.5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pacing w:val="-4"/>
                <w:szCs w:val="20"/>
              </w:rPr>
            </w:pPr>
            <w:r w:rsidRPr="00022F31">
              <w:rPr>
                <w:rFonts w:cs="Arial"/>
                <w:spacing w:val="-4"/>
                <w:szCs w:val="20"/>
              </w:rPr>
              <w:t xml:space="preserve">Количество лиц, получающих адресную социальную помощь в связи с нахождением в трудной жизненной </w:t>
            </w:r>
          </w:p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pacing w:val="-4"/>
                <w:szCs w:val="20"/>
              </w:rPr>
            </w:pPr>
            <w:r w:rsidRPr="00022F31">
              <w:rPr>
                <w:rFonts w:cs="Arial"/>
                <w:spacing w:val="-4"/>
                <w:szCs w:val="20"/>
              </w:rPr>
              <w:t>ситуации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человек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Абсолютный показатель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Чл = Чпп,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Чл – число лиц нуждающихся в помощи</w:t>
            </w:r>
          </w:p>
          <w:p w:rsidR="002D4DB8" w:rsidRPr="00022F31" w:rsidRDefault="002D4DB8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>Чпп – число лиц получивших адресную социальную помощь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pacing w:val="-4"/>
                <w:szCs w:val="20"/>
              </w:rPr>
            </w:pPr>
            <w:r w:rsidRPr="00022F31">
              <w:rPr>
                <w:rFonts w:cs="Arial"/>
                <w:spacing w:val="-4"/>
                <w:szCs w:val="20"/>
              </w:rPr>
              <w:t>Доля муниципальных служащих, вышедших на пенсию и получающих пенсию за выслугу лет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Дп=Кмп/Ко х 100%,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Дп – доля муниципальных служащих, вышедших на пенсию, и получающих пенсию за выслугу лет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Кмп – количество муниципальных служащих, вышедших на пенсию и получающих пенсию за выслугу лет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Ко – общее количество муниципальных служащих, вышедших на пенсию</w:t>
            </w:r>
          </w:p>
        </w:tc>
      </w:tr>
      <w:tr w:rsidR="002D4DB8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autoSpaceDE w:val="0"/>
              <w:autoSpaceDN w:val="0"/>
              <w:rPr>
                <w:rFonts w:cs="Arial"/>
                <w:spacing w:val="-4"/>
                <w:szCs w:val="20"/>
              </w:rPr>
            </w:pPr>
            <w:r w:rsidRPr="00022F31">
              <w:rPr>
                <w:rFonts w:cs="Arial"/>
                <w:spacing w:val="-4"/>
                <w:szCs w:val="20"/>
              </w:rPr>
              <w:t>Предоставление дополнительных мер социальной поддержки и социальной помощи гражданам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autoSpaceDE w:val="0"/>
              <w:autoSpaceDN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B8" w:rsidRPr="00022F31" w:rsidRDefault="002D4DB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органов местного самоуправления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Длпк = Клпк/ Клпк х 100%, где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Длпк – Доля лиц получивших компенсацию;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Клпк – количество лиц обратившихся за  компенсацией;</w:t>
            </w:r>
          </w:p>
          <w:p w:rsidR="002D4DB8" w:rsidRPr="00022F31" w:rsidRDefault="002D4DB8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Клпк – количество лиц получивших компенсацию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1.8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2</w:t>
            </w:r>
          </w:p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Активное долголетие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Р1 – информация из мобильного приложения, обеспечивающего электронный учет граждан, посещающих занятия.</w:t>
            </w:r>
          </w:p>
          <w:p w:rsidR="00EB65B0" w:rsidRPr="00022F31" w:rsidRDefault="00EB65B0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Р2 – данные Территориального органа Федеральной службы государственной статистики (Мосстат)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Р=Р1/Р2 х 100%, где</w:t>
            </w:r>
          </w:p>
          <w:p w:rsidR="00EB65B0" w:rsidRPr="00022F31" w:rsidRDefault="00EB65B0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 – удельный вес граждан (мужчин старше 60 лет и женщин старше 55 лет), посещающих занятия в учреждениях спорта, культуры, социального обслуживания и иных учреждениях, а также участвующих в экскурсионных поездках;</w:t>
            </w:r>
          </w:p>
          <w:p w:rsidR="00EB65B0" w:rsidRPr="00022F31" w:rsidRDefault="00EB65B0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Р1 – фактическая численность граждан (мужчин старше 60 лет и женщин старше 55 лет), посещающих занятия в учреждениях спорта, культуры, социального обслуживания и иных учреждениях, а также участвующих в экскурсионных поездках, за отчетный период;</w:t>
            </w:r>
          </w:p>
          <w:p w:rsidR="00EB65B0" w:rsidRPr="00022F31" w:rsidRDefault="00EB65B0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Р2 – численность граждан (мужчин старше 60 лет и женщин старше 55 лет) зарегистрированных на территории городского округа.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4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ind w:left="60"/>
              <w:jc w:val="both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ru-RU" w:bidi="ar-SA"/>
              </w:rPr>
              <w:t>Подпрограмма II «Доступная среда»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1</w:t>
            </w:r>
          </w:p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Доступная среда - Доступность для инвалидов и других маломобильных групп населения муниципальных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сведения, полученные по результатам паспортизации муниципальных объектов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both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 xml:space="preserve">Доо = 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  <w:lang w:val="en-US"/>
              </w:rPr>
              <w:t>N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>ипо/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  <w:lang w:val="en-US"/>
              </w:rPr>
              <w:t>N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>око х 100%, где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>Доо – доля доступных для инвалидов и других маломобильных групп населения муниципальных приоритетных объектов социальной, транспортной, инженерной инфраструктур в общем количестве приоритетных объектов;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cs="Arial"/>
                <w:color w:val="000000"/>
                <w:szCs w:val="20"/>
                <w:shd w:val="clear" w:color="auto" w:fill="FFFFFF"/>
                <w:lang w:val="en-US"/>
              </w:rPr>
              <w:t>N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 xml:space="preserve">ипо – количество доступных для инвалидов и других маломобильных групп населения муниципальных 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lastRenderedPageBreak/>
              <w:t>приоритетных объектов социальной, транспортной, инженерной инфраструктур на территории муниципального образования;</w:t>
            </w:r>
          </w:p>
          <w:p w:rsidR="00EB65B0" w:rsidRPr="00022F31" w:rsidRDefault="00EB65B0" w:rsidP="00022F31">
            <w:pPr>
              <w:ind w:left="60"/>
              <w:jc w:val="both"/>
              <w:rPr>
                <w:rFonts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cs="Arial"/>
                <w:color w:val="000000"/>
                <w:szCs w:val="20"/>
                <w:shd w:val="clear" w:color="auto" w:fill="FFFFFF"/>
                <w:lang w:val="en-US"/>
              </w:rPr>
              <w:t>N</w:t>
            </w:r>
            <w:r w:rsidRPr="00022F31">
              <w:rPr>
                <w:rFonts w:cs="Arial"/>
                <w:color w:val="000000"/>
                <w:szCs w:val="20"/>
                <w:shd w:val="clear" w:color="auto" w:fill="FFFFFF"/>
              </w:rPr>
              <w:t>око – общее количество муниципальных приоритетных объектов на территории муниципального образования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2.2</w:t>
            </w:r>
          </w:p>
        </w:tc>
        <w:tc>
          <w:tcPr>
            <w:tcW w:w="1477" w:type="pct"/>
            <w:tcBorders>
              <w:top w:val="single" w:sz="4" w:space="0" w:color="auto"/>
            </w:tcBorders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2</w:t>
            </w:r>
          </w:p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cs="Arial"/>
                <w:szCs w:val="20"/>
              </w:rPr>
              <w:t>Доля детей-инвалидов в возрасте от 1,5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contextualSpacing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РСЭМ. Сведения из федерального государственного статистического наблюдения по форме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детьми».</w:t>
            </w:r>
          </w:p>
          <w:p w:rsidR="00EB65B0" w:rsidRPr="00022F31" w:rsidRDefault="00EB65B0" w:rsidP="00022F31">
            <w:pPr>
              <w:contextualSpacing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Единой информационной системы управления дошкольными образовательными учреждениями</w:t>
            </w:r>
          </w:p>
        </w:tc>
        <w:tc>
          <w:tcPr>
            <w:tcW w:w="1967" w:type="pct"/>
            <w:tcBorders>
              <w:lef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  <w:lang w:val="en-US"/>
              </w:rPr>
              <w:t>F</w:t>
            </w:r>
            <w:r w:rsidRPr="00022F31">
              <w:rPr>
                <w:rFonts w:cs="Arial"/>
                <w:szCs w:val="20"/>
              </w:rPr>
              <w:t>д = (</w:t>
            </w:r>
            <w:r w:rsidRPr="00022F31">
              <w:rPr>
                <w:rFonts w:cs="Arial"/>
                <w:szCs w:val="20"/>
                <w:lang w:val="en-US"/>
              </w:rPr>
              <w:t>A</w:t>
            </w:r>
            <w:r w:rsidRPr="00022F31">
              <w:rPr>
                <w:rFonts w:cs="Arial"/>
                <w:szCs w:val="20"/>
              </w:rPr>
              <w:t xml:space="preserve">д / </w:t>
            </w:r>
            <w:r w:rsidRPr="00022F31">
              <w:rPr>
                <w:rFonts w:cs="Arial"/>
                <w:szCs w:val="20"/>
                <w:lang w:val="en-US"/>
              </w:rPr>
              <w:t>Q</w:t>
            </w:r>
            <w:r w:rsidRPr="00022F31">
              <w:rPr>
                <w:rFonts w:cs="Arial"/>
                <w:szCs w:val="20"/>
              </w:rPr>
              <w:t>д) х 100%,где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Fд - доля детей-инвалидов в возрасте от 1,5 до 7 лет, охваченных дошкольным образованием, в общей численности детей-инвалидов данного возраста в Московской области;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Aд - количество детей-инвалидов в возрасте от 1,5 до 7 лет в дошкольных образовательных организациях;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Qд - общая численность детей-инвалидов от 1,5 до 7 лет в Московской области, зарегистрированных в Единой информационной системе управления дошкольными образовательными учреждениями.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2.3</w:t>
            </w:r>
          </w:p>
        </w:tc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3</w:t>
            </w:r>
          </w:p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cs="Arial"/>
                <w:szCs w:val="20"/>
              </w:rPr>
              <w:t>Доля детей-инвалидов в возрасте от 5 до 18 лет, получающих дополнительное образование, от общей численности детей-инвалидов такого возраста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Данные РСЭМ.  Сведения из федерального государственного статистического наблюдения по форме № 1-ДО «Сведения об учреждении дополнительного </w:t>
            </w:r>
            <w:r w:rsidRPr="00022F31">
              <w:rPr>
                <w:rFonts w:cs="Arial"/>
                <w:szCs w:val="20"/>
              </w:rPr>
              <w:lastRenderedPageBreak/>
              <w:t xml:space="preserve">образования детей». </w:t>
            </w:r>
          </w:p>
          <w:p w:rsidR="00EB65B0" w:rsidRPr="00022F31" w:rsidRDefault="00EB65B0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Пенсионного фонда Российской Федерации по г. Москве и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ind w:left="708" w:hanging="708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  <w:lang w:val="en-US"/>
              </w:rPr>
              <w:lastRenderedPageBreak/>
              <w:t>F</w:t>
            </w:r>
            <w:r w:rsidRPr="00022F31">
              <w:rPr>
                <w:rFonts w:cs="Arial"/>
                <w:szCs w:val="20"/>
              </w:rPr>
              <w:t>доп = (</w:t>
            </w:r>
            <w:r w:rsidRPr="00022F31">
              <w:rPr>
                <w:rFonts w:cs="Arial"/>
                <w:szCs w:val="20"/>
                <w:lang w:val="en-US"/>
              </w:rPr>
              <w:t>A</w:t>
            </w:r>
            <w:r w:rsidRPr="00022F31">
              <w:rPr>
                <w:rFonts w:cs="Arial"/>
                <w:szCs w:val="20"/>
              </w:rPr>
              <w:t xml:space="preserve">доп / </w:t>
            </w:r>
            <w:r w:rsidRPr="00022F31">
              <w:rPr>
                <w:rFonts w:cs="Arial"/>
                <w:szCs w:val="20"/>
                <w:lang w:val="en-US"/>
              </w:rPr>
              <w:t>Q</w:t>
            </w:r>
            <w:r w:rsidRPr="00022F31">
              <w:rPr>
                <w:rFonts w:cs="Arial"/>
                <w:szCs w:val="20"/>
              </w:rPr>
              <w:t>доп) х 100%, где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Fдоп - доля детей-инвалидов в возрасте от 5 до 18 лет, получающих дополнительное образование, от общей численности детей-инвалидов данного возраста в Московской области;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Aдоп - количество детей-инвалидов в возрасте от 5 до 18 лет, получающих дополнительное образование;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Qдоп - общая численность детей-инвалидов от 5 до 18 лет.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2.4</w:t>
            </w:r>
          </w:p>
        </w:tc>
        <w:tc>
          <w:tcPr>
            <w:tcW w:w="1477" w:type="pct"/>
            <w:tcBorders>
              <w:top w:val="single" w:sz="4" w:space="0" w:color="auto"/>
              <w:bottom w:val="single" w:sz="4" w:space="0" w:color="auto"/>
            </w:tcBorders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4</w:t>
            </w:r>
          </w:p>
          <w:p w:rsidR="00EB65B0" w:rsidRPr="00022F31" w:rsidRDefault="00EB65B0" w:rsidP="00022F31">
            <w:pPr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Доля детей-инвалидов, которым созданы условия для получения качественного основного общего, среднего общего образования, в общей численности детей-инвалидов школьного возраста в Московской области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contextualSpacing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Данные РСЭМ. Сведения из федерального статистического наблюдения по форме № ОО-1 «Сведения об организации, осуществляющей подготовку по образовательным программам начального общего, основного общего, среднего общего образования». Данные Пенсионного фонда Российской Федерации по г. Москве и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Fш = (Aш / Qш) х 100%, где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Fш - доля детей-инвалидов, которым созданы условия для получения качественного начального общего, основного общего, среднего общего образования, от общей численности детей-инвалидов школьного возраста в Московской области;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Aш - количество детей-инвалидов, обучающихся в общеобразовательных организациях;</w:t>
            </w:r>
          </w:p>
          <w:p w:rsidR="00EB65B0" w:rsidRPr="00022F31" w:rsidRDefault="00EB65B0" w:rsidP="00022F31">
            <w:pPr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Qш - общая численность детей-инвалидов школьного возраста.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4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ind w:left="60"/>
              <w:jc w:val="both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ru-RU" w:bidi="ar-SA"/>
              </w:rPr>
              <w:t xml:space="preserve">Подпрограмма </w:t>
            </w:r>
            <w:r w:rsidRPr="00022F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val="en-US" w:eastAsia="ru-RU" w:bidi="ar-SA"/>
              </w:rPr>
              <w:t>III</w:t>
            </w:r>
            <w:r w:rsidRPr="00022F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ru-RU" w:bidi="ar-SA"/>
              </w:rPr>
              <w:t xml:space="preserve"> «Развитие системы отдыха и оздоровления детей»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1</w:t>
            </w:r>
          </w:p>
          <w:p w:rsidR="00EB65B0" w:rsidRPr="00022F31" w:rsidRDefault="00EB65B0" w:rsidP="00022F31">
            <w:pPr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отчетность администрации        городского округа Долгопрудного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2D3FEA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 = ЧотдЧобщ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х 100%, где</w:t>
            </w:r>
          </w:p>
          <w:p w:rsidR="00EB65B0" w:rsidRPr="00022F31" w:rsidRDefault="002D3FEA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Доля детей школьного возраста охваченных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отдыхом и оздоровлением, в общей численности детей в возрасте от 7 до 15 лет, подлежащих оздоровлению;</w:t>
            </w:r>
          </w:p>
          <w:p w:rsidR="002D3FEA" w:rsidRPr="00022F31" w:rsidRDefault="002D3FEA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Чотд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численность детей, охваченных отдыхом и</w:t>
            </w:r>
          </w:p>
          <w:p w:rsidR="002D3FEA" w:rsidRPr="00022F31" w:rsidRDefault="002D3FEA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оздоровлением в текущем году;</w:t>
            </w:r>
          </w:p>
          <w:p w:rsidR="00EB65B0" w:rsidRPr="00022F31" w:rsidRDefault="002D3FEA" w:rsidP="00022F31">
            <w:pPr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Чобщ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общая численность детей в возрасте от 7 до 15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лет, подлежащих оздоровлению по данным Территориального органа Федеральной службы государственной статистики по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3.2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B18" w:rsidRPr="00022F31" w:rsidRDefault="00804B18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2</w:t>
            </w:r>
          </w:p>
          <w:p w:rsidR="00EB65B0" w:rsidRPr="00022F31" w:rsidRDefault="00EB65B0" w:rsidP="00022F31">
            <w:pPr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отчетность администрации        городского округа Долгопрудного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A41FEB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Ддтжс = Цотдтжс/Ч</w:t>
            </w:r>
            <w:r w:rsidR="00E16C4D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общ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х 100%, где</w:t>
            </w:r>
          </w:p>
          <w:p w:rsidR="00EB65B0" w:rsidRPr="00022F31" w:rsidRDefault="00E16C4D" w:rsidP="00022F31">
            <w:pPr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Ддтжс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</w:t>
            </w:r>
            <w:r w:rsidR="00A41FEB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A41FEB" w:rsidRPr="00022F31" w:rsidRDefault="00A41FEB" w:rsidP="00022F31">
            <w:pPr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Чотдтжс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численность детей, находящихся в трудной жизненной ситуации, охваченных отдыхом и оздоровлением;</w:t>
            </w:r>
          </w:p>
          <w:p w:rsidR="00EB65B0" w:rsidRPr="00022F31" w:rsidRDefault="00A41FEB" w:rsidP="00022F31">
            <w:pPr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Чобщ</w:t>
            </w:r>
            <w:r w:rsidR="00EB65B0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–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 xml:space="preserve">Доля детей, подростков и молодежи, охваченных временной занятостью и трудоустройством в каникулярный период 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отчетность администрации        городского округа Долгопрудного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Ддоот = Кдпп/Окдо х 100%, где</w:t>
            </w:r>
          </w:p>
          <w:p w:rsidR="00EB65B0" w:rsidRPr="00022F31" w:rsidRDefault="00EB65B0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Ддоот – Доля детей охваченных временной занятостью или трудоустройством;</w:t>
            </w:r>
          </w:p>
          <w:p w:rsidR="00EB65B0" w:rsidRPr="00022F31" w:rsidRDefault="00EB65B0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Кдпп – количество детей</w:t>
            </w:r>
            <w:r w:rsidR="00A41FEB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,</w:t>
            </w: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 получивших помощь;</w:t>
            </w:r>
          </w:p>
          <w:p w:rsidR="00EB65B0" w:rsidRPr="00022F31" w:rsidRDefault="00EB65B0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 xml:space="preserve">Окдо – общее </w:t>
            </w:r>
            <w:r w:rsidR="00A41FEB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количество детей, обратившихся по вопроса</w:t>
            </w:r>
            <w:r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м занятости или трудоустройства</w:t>
            </w:r>
            <w:r w:rsidR="00A41FEB" w:rsidRPr="00022F31">
              <w:rPr>
                <w:rFonts w:eastAsia="Calibri" w:cs="Arial"/>
                <w:color w:val="000000"/>
                <w:szCs w:val="20"/>
                <w:shd w:val="clear" w:color="auto" w:fill="FFFFFF"/>
              </w:rPr>
              <w:t>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4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jc w:val="both"/>
              <w:rPr>
                <w:rFonts w:eastAsia="Calibri" w:cs="Arial"/>
                <w:color w:val="000000"/>
                <w:szCs w:val="20"/>
                <w:shd w:val="clear" w:color="auto" w:fill="FFFFFF"/>
              </w:rPr>
            </w:pPr>
            <w:r w:rsidRPr="00022F31">
              <w:rPr>
                <w:rFonts w:cs="Arial"/>
                <w:color w:val="000000"/>
                <w:szCs w:val="20"/>
              </w:rPr>
              <w:t xml:space="preserve">Подпрограмма </w:t>
            </w:r>
            <w:r w:rsidRPr="00022F31">
              <w:rPr>
                <w:rFonts w:cs="Arial"/>
                <w:color w:val="000000"/>
                <w:szCs w:val="20"/>
                <w:lang w:val="en-US"/>
              </w:rPr>
              <w:t>VIII</w:t>
            </w:r>
            <w:r w:rsidRPr="00022F31">
              <w:rPr>
                <w:rFonts w:cs="Arial"/>
                <w:color w:val="000000"/>
                <w:szCs w:val="20"/>
              </w:rPr>
              <w:t xml:space="preserve"> «Развитие трудовых ресурсов и охраны труда»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E5" w:rsidRPr="00022F31" w:rsidRDefault="006272E5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1</w:t>
            </w:r>
          </w:p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Число пострадавших в результате несчастных случаев на производстве со смертельным исходом в расчете на 1000 работающих (</w:t>
            </w:r>
            <w:r w:rsidR="00A41FEB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организаций, занятых в экономике муниципального образования</w:t>
            </w:r>
            <w:r w:rsidRPr="00022F31">
              <w:rPr>
                <w:rFonts w:cs="Arial"/>
                <w:color w:val="000000"/>
                <w:szCs w:val="20"/>
              </w:rPr>
              <w:t>)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EB65B0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промилле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B0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szCs w:val="20"/>
              </w:rPr>
              <w:t>отчетность администрации        городского округа Долгопрудного</w:t>
            </w: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tabs>
                <w:tab w:val="left" w:pos="1814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Кчсм = Ксм / Ксп x 1000,</w:t>
            </w:r>
          </w:p>
          <w:p w:rsidR="00EB65B0" w:rsidRPr="00022F31" w:rsidRDefault="00EB65B0" w:rsidP="00022F31">
            <w:pPr>
              <w:tabs>
                <w:tab w:val="left" w:pos="1814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где:</w:t>
            </w:r>
          </w:p>
          <w:p w:rsidR="00EB65B0" w:rsidRPr="00022F31" w:rsidRDefault="00EB65B0" w:rsidP="00022F31">
            <w:pPr>
              <w:tabs>
                <w:tab w:val="left" w:pos="1814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Кчсм - коэффициент частоты случаев смертельного травматизма;</w:t>
            </w:r>
          </w:p>
          <w:p w:rsidR="00EB65B0" w:rsidRPr="00022F31" w:rsidRDefault="00EB65B0" w:rsidP="00022F31">
            <w:pPr>
              <w:tabs>
                <w:tab w:val="left" w:pos="1814"/>
              </w:tabs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Ксм - количество пострадавших со смертельным исходом;</w:t>
            </w:r>
          </w:p>
          <w:p w:rsidR="00EB65B0" w:rsidRPr="00022F31" w:rsidRDefault="00EB65B0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Ксп – число работников, занятых в экономике муниципального образования.</w:t>
            </w:r>
          </w:p>
        </w:tc>
      </w:tr>
      <w:tr w:rsidR="00EB65B0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suppressAutoHyphens w:val="0"/>
              <w:autoSpaceDE w:val="0"/>
              <w:autoSpaceDN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47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65B0" w:rsidRPr="00022F31" w:rsidRDefault="00EB65B0" w:rsidP="00022F31">
            <w:pPr>
              <w:tabs>
                <w:tab w:val="left" w:pos="1814"/>
              </w:tabs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 xml:space="preserve">Подпрограмма </w:t>
            </w:r>
            <w:r w:rsidRPr="00022F31">
              <w:rPr>
                <w:rFonts w:cs="Arial"/>
                <w:color w:val="000000"/>
                <w:szCs w:val="20"/>
                <w:lang w:val="en-US"/>
              </w:rPr>
              <w:t>IX</w:t>
            </w:r>
            <w:r w:rsidRPr="00022F31">
              <w:rPr>
                <w:rFonts w:cs="Arial"/>
                <w:color w:val="000000"/>
                <w:szCs w:val="20"/>
              </w:rPr>
              <w:t xml:space="preserve"> «Развитие и поддержка социально-ориентированных некоммерческих организаций»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pStyle w:val="ConsPlusNormal"/>
              <w:rPr>
                <w:i/>
              </w:rPr>
            </w:pPr>
            <w:r w:rsidRPr="00022F31">
              <w:rPr>
                <w:i/>
              </w:rPr>
              <w:t>Целевой показатель 1</w:t>
            </w:r>
          </w:p>
          <w:p w:rsidR="00A41FEB" w:rsidRPr="00022F31" w:rsidRDefault="00A41FEB" w:rsidP="00022F31">
            <w:pPr>
              <w:autoSpaceDE w:val="0"/>
              <w:autoSpaceDN w:val="0"/>
              <w:rPr>
                <w:rFonts w:cs="Arial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Количество СО НКО, которым оказана поддержка органами местного самоуправления, всего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Источником значений показателя является </w:t>
            </w:r>
            <w:r w:rsidRPr="00022F31">
              <w:rPr>
                <w:rFonts w:cs="Arial"/>
                <w:szCs w:val="20"/>
              </w:rPr>
              <w:lastRenderedPageBreak/>
              <w:t>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lastRenderedPageBreak/>
              <w:t>Показатель рассчитывается по формуле: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Ксонко=Ксонко</w:t>
            </w:r>
            <w:r w:rsidRPr="00022F31">
              <w:rPr>
                <w:rFonts w:cs="Arial"/>
                <w:szCs w:val="20"/>
                <w:vertAlign w:val="subscript"/>
              </w:rPr>
              <w:t>сз</w:t>
            </w:r>
            <w:r w:rsidRPr="00022F31">
              <w:rPr>
                <w:rFonts w:cs="Arial"/>
                <w:szCs w:val="20"/>
              </w:rPr>
              <w:t>+Ксонко</w:t>
            </w:r>
            <w:r w:rsidRPr="00022F31">
              <w:rPr>
                <w:rFonts w:cs="Arial"/>
                <w:szCs w:val="20"/>
                <w:vertAlign w:val="subscript"/>
              </w:rPr>
              <w:t>культ</w:t>
            </w:r>
            <w:r w:rsidRPr="00022F31">
              <w:rPr>
                <w:rFonts w:cs="Arial"/>
                <w:szCs w:val="20"/>
              </w:rPr>
              <w:t>+Ксонко</w:t>
            </w:r>
            <w:r w:rsidRPr="00022F31">
              <w:rPr>
                <w:rFonts w:cs="Arial"/>
                <w:szCs w:val="20"/>
                <w:vertAlign w:val="subscript"/>
              </w:rPr>
              <w:t>обр</w:t>
            </w:r>
            <w:r w:rsidRPr="00022F31">
              <w:rPr>
                <w:rFonts w:cs="Arial"/>
                <w:szCs w:val="20"/>
              </w:rPr>
              <w:t>+Ксонко</w:t>
            </w:r>
            <w:r w:rsidRPr="00022F31">
              <w:rPr>
                <w:rFonts w:cs="Arial"/>
                <w:szCs w:val="20"/>
                <w:vertAlign w:val="subscript"/>
              </w:rPr>
              <w:t>фс</w:t>
            </w:r>
            <w:r w:rsidRPr="00022F31">
              <w:rPr>
                <w:rFonts w:cs="Arial"/>
                <w:szCs w:val="20"/>
              </w:rPr>
              <w:t>+Ксонко</w:t>
            </w:r>
            <w:r w:rsidRPr="00022F31">
              <w:rPr>
                <w:rFonts w:cs="Arial"/>
                <w:szCs w:val="20"/>
                <w:vertAlign w:val="subscript"/>
              </w:rPr>
              <w:t>зд</w:t>
            </w:r>
            <w:r w:rsidRPr="00022F31">
              <w:rPr>
                <w:rFonts w:cs="Arial"/>
                <w:szCs w:val="20"/>
              </w:rPr>
              <w:t>+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+Ксонко</w:t>
            </w:r>
            <w:r w:rsidRPr="00022F31">
              <w:rPr>
                <w:rFonts w:cs="Arial"/>
                <w:szCs w:val="20"/>
                <w:vertAlign w:val="subscript"/>
              </w:rPr>
              <w:t>ин</w:t>
            </w:r>
            <w:r w:rsidRPr="00022F31">
              <w:rPr>
                <w:rFonts w:cs="Arial"/>
                <w:szCs w:val="20"/>
              </w:rPr>
              <w:t>,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где: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lastRenderedPageBreak/>
              <w:t>Ксонко – количество СО НКО, которым оказана поддержка органами местного самоуправления, всего;</w:t>
            </w:r>
          </w:p>
          <w:p w:rsidR="00A41FEB" w:rsidRPr="00022F31" w:rsidRDefault="00A41FEB" w:rsidP="00022F31">
            <w:pPr>
              <w:pStyle w:val="ConsPlusNormal"/>
            </w:pPr>
            <w:r w:rsidRPr="00022F31">
              <w:t>Ксонко</w:t>
            </w:r>
            <w:r w:rsidRPr="00022F31">
              <w:rPr>
                <w:vertAlign w:val="subscript"/>
              </w:rPr>
              <w:t xml:space="preserve">сз </w:t>
            </w:r>
            <w:r w:rsidRPr="00022F31">
              <w:t>–</w:t>
            </w:r>
            <w:r w:rsidRPr="00022F31">
              <w:rPr>
                <w:vertAlign w:val="subscript"/>
              </w:rPr>
              <w:t xml:space="preserve"> </w:t>
            </w:r>
            <w:r w:rsidRPr="00022F31"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  <w:vertAlign w:val="subscript"/>
              </w:rPr>
            </w:pPr>
            <w:r w:rsidRPr="00022F31">
              <w:rPr>
                <w:rFonts w:cs="Arial"/>
                <w:szCs w:val="20"/>
              </w:rPr>
              <w:t>Ксонко</w:t>
            </w:r>
            <w:r w:rsidRPr="00022F31">
              <w:rPr>
                <w:rFonts w:cs="Arial"/>
                <w:szCs w:val="20"/>
                <w:vertAlign w:val="subscript"/>
              </w:rPr>
              <w:t xml:space="preserve">культ </w:t>
            </w:r>
            <w:r w:rsidRPr="00022F31">
              <w:rPr>
                <w:rFonts w:cs="Arial"/>
                <w:szCs w:val="20"/>
              </w:rPr>
              <w:t xml:space="preserve"> – количество СО НКО в сфере культуры,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Ксонко</w:t>
            </w:r>
            <w:r w:rsidRPr="00022F31">
              <w:rPr>
                <w:rFonts w:cs="Arial"/>
                <w:szCs w:val="20"/>
                <w:vertAlign w:val="subscript"/>
              </w:rPr>
              <w:t xml:space="preserve">обр </w:t>
            </w:r>
            <w:r w:rsidRPr="00022F31">
              <w:rPr>
                <w:rFonts w:cs="Arial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pStyle w:val="ConsPlusNormal"/>
              <w:rPr>
                <w:vertAlign w:val="subscript"/>
              </w:rPr>
            </w:pPr>
            <w:r w:rsidRPr="00022F31">
              <w:t>Ксонко</w:t>
            </w:r>
            <w:r w:rsidRPr="00022F31">
              <w:rPr>
                <w:vertAlign w:val="subscript"/>
              </w:rPr>
              <w:t xml:space="preserve">фс </w:t>
            </w:r>
            <w:r w:rsidRPr="00022F31"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pStyle w:val="ConsPlusNormal"/>
              <w:rPr>
                <w:vertAlign w:val="subscript"/>
              </w:rPr>
            </w:pPr>
            <w:r w:rsidRPr="00022F31">
              <w:t>Ксонко</w:t>
            </w:r>
            <w:r w:rsidRPr="00022F31">
              <w:rPr>
                <w:vertAlign w:val="subscript"/>
              </w:rPr>
              <w:t xml:space="preserve">зд </w:t>
            </w:r>
            <w:r w:rsidRPr="00022F31">
              <w:t>– количество СО НКО в сфере охраны здоровья,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Ксонко</w:t>
            </w:r>
            <w:r w:rsidRPr="00022F31">
              <w:rPr>
                <w:rFonts w:cs="Arial"/>
                <w:szCs w:val="20"/>
                <w:vertAlign w:val="subscript"/>
              </w:rPr>
              <w:t xml:space="preserve">ин </w:t>
            </w:r>
            <w:r w:rsidRPr="00022F31">
              <w:rPr>
                <w:rFonts w:cs="Arial"/>
                <w:szCs w:val="20"/>
              </w:rPr>
              <w:t>– количество СО НКО в иных сферах (</w:t>
            </w:r>
            <w:r w:rsidRPr="00022F31">
              <w:rPr>
                <w:rFonts w:cs="Arial"/>
                <w:color w:val="000000"/>
                <w:szCs w:val="20"/>
              </w:rPr>
              <w:t>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</w:t>
            </w:r>
            <w:r w:rsidRPr="00022F31">
              <w:rPr>
                <w:rFonts w:cs="Arial"/>
                <w:szCs w:val="20"/>
              </w:rPr>
              <w:t>), которым оказана поддержка органами местного самоуправления.</w:t>
            </w:r>
          </w:p>
        </w:tc>
      </w:tr>
      <w:tr w:rsidR="00A41FEB" w:rsidRPr="00022F31" w:rsidTr="00022F31">
        <w:trPr>
          <w:cantSplit/>
          <w:trHeight w:val="1150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5.1.1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Cs w:val="20"/>
              </w:rPr>
            </w:pPr>
            <w:r w:rsidRPr="00022F31">
              <w:rPr>
                <w:rFonts w:cs="Arial"/>
                <w:i/>
                <w:color w:val="000000"/>
                <w:szCs w:val="20"/>
              </w:rPr>
              <w:t>Целевой показатель 1.1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Количество СО НКО в сфере социальной защиты населения, которым оказана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Показатель рассчитывается по формуле:</w:t>
            </w:r>
          </w:p>
          <w:p w:rsidR="00A41FEB" w:rsidRPr="00022F31" w:rsidRDefault="00A41FEB" w:rsidP="00022F31">
            <w:pPr>
              <w:rPr>
                <w:rFonts w:cs="Arial"/>
                <w:szCs w:val="20"/>
              </w:rPr>
            </w:pPr>
            <w:r w:rsidRPr="00022F31">
              <w:rPr>
                <w:rFonts w:cs="Arial"/>
                <w:position w:val="-28"/>
                <w:szCs w:val="20"/>
              </w:rPr>
              <w:object w:dxaOrig="2220" w:dyaOrig="679" w14:anchorId="281269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ћР±СЉРµРєС‚ 5" o:spid="_x0000_i1025" type="#_x0000_t75" style="width:111.75pt;height:33.75pt;mso-position-horizontal-relative:page;mso-position-vertical-relative:page" o:ole="">
                  <v:imagedata r:id="rId8" o:title=""/>
                </v:shape>
                <o:OLEObject Type="Embed" ProgID="Equation.3" ShapeID="РћР±СЉРµРєС‚ 5" DrawAspect="Content" ObjectID="_1676960000" r:id="rId9">
                  <o:FieldCodes>\s</o:FieldCodes>
                </o:OLEObject>
              </w:object>
            </w:r>
            <w:r w:rsidRPr="00022F31">
              <w:rPr>
                <w:rFonts w:cs="Arial"/>
                <w:szCs w:val="20"/>
              </w:rPr>
              <w:t>,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где:</w:t>
            </w:r>
          </w:p>
          <w:p w:rsidR="00A41FEB" w:rsidRPr="00022F31" w:rsidRDefault="00A41FEB" w:rsidP="00022F31">
            <w:pPr>
              <w:pStyle w:val="ConsPlusNormal"/>
            </w:pPr>
            <w:r w:rsidRPr="00022F31">
              <w:t>Ксонко</w:t>
            </w:r>
            <w:r w:rsidRPr="00022F31">
              <w:rPr>
                <w:vertAlign w:val="subscript"/>
              </w:rPr>
              <w:t xml:space="preserve">сз  </w:t>
            </w:r>
            <w:r w:rsidRPr="00022F31">
              <w:t>– количество СО НКО в сфере социальной защиты населения (включая общественные объединения инвалидов),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N – число СО НКО на территории муниципального образования в сфере социальной защиты населения, получивших поддержку от органов местного самоуправления.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5.1.3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cs="Arial"/>
                <w:i/>
                <w:color w:val="000000"/>
                <w:szCs w:val="20"/>
              </w:rPr>
            </w:pPr>
            <w:r w:rsidRPr="00022F31">
              <w:rPr>
                <w:rFonts w:cs="Arial"/>
                <w:i/>
                <w:color w:val="000000"/>
                <w:szCs w:val="20"/>
              </w:rPr>
              <w:t>Целевой показатель 1.3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lastRenderedPageBreak/>
              <w:t>Количество СО НКО в сфере образования, которым оказана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lastRenderedPageBreak/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Источником </w:t>
            </w:r>
            <w:r w:rsidRPr="00022F31">
              <w:rPr>
                <w:rFonts w:cs="Arial"/>
                <w:szCs w:val="20"/>
              </w:rPr>
              <w:lastRenderedPageBreak/>
              <w:t>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lastRenderedPageBreak/>
              <w:t>Показатель рассчитывается по формуле: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position w:val="-28"/>
                <w:szCs w:val="20"/>
              </w:rPr>
              <w:object w:dxaOrig="2400" w:dyaOrig="679" w14:anchorId="03D4222F">
                <v:shape id="РћР±СЉРµРєС‚ 7" o:spid="_x0000_i1026" type="#_x0000_t75" style="width:120pt;height:33.75pt;mso-position-horizontal-relative:page;mso-position-vertical-relative:page" o:ole="">
                  <v:imagedata r:id="rId10" o:title=""/>
                </v:shape>
                <o:OLEObject Type="Embed" ProgID="Equation.3" ShapeID="РћР±СЉРµРєС‚ 7" DrawAspect="Content" ObjectID="_1676960001" r:id="rId11">
                  <o:FieldCodes>\s</o:FieldCodes>
                </o:OLEObject>
              </w:object>
            </w:r>
            <w:r w:rsidRPr="00022F31">
              <w:rPr>
                <w:rFonts w:cs="Arial"/>
                <w:szCs w:val="20"/>
              </w:rPr>
              <w:t>,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где: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Ксонко</w:t>
            </w:r>
            <w:r w:rsidRPr="00022F31">
              <w:rPr>
                <w:rFonts w:cs="Arial"/>
                <w:szCs w:val="20"/>
                <w:vertAlign w:val="subscript"/>
              </w:rPr>
              <w:t xml:space="preserve">обр </w:t>
            </w:r>
            <w:r w:rsidRPr="00022F31">
              <w:rPr>
                <w:rFonts w:cs="Arial"/>
                <w:szCs w:val="20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>N – число СО НКО на территории муниципального образования в сфере образования, получивших поддержку от органов местного самоуправления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5.2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2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Значения показателя рассчитывается по следующей формуле: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Дсонко = Рсонко/Рсф х 100%, где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Дсонко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Рсонко 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Рсф 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5.2.3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2.3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 xml:space="preserve">Доля расходов, направляемых на предоставление субсидий СО НКО в сфере образования, в общем объеме расходов </w:t>
            </w:r>
            <w:r w:rsidRPr="00022F31">
              <w:rPr>
                <w:rFonts w:eastAsia="Times New Roman" w:cs="Arial"/>
                <w:szCs w:val="20"/>
                <w:lang w:eastAsia="ru-RU"/>
              </w:rPr>
              <w:lastRenderedPageBreak/>
              <w:t>бюджета муниципального образования Московской области в сфере образования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lastRenderedPageBreak/>
              <w:t>процент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Источником значений показателя является </w:t>
            </w:r>
            <w:r w:rsidRPr="00022F31">
              <w:rPr>
                <w:rFonts w:cs="Arial"/>
                <w:szCs w:val="20"/>
              </w:rPr>
              <w:lastRenderedPageBreak/>
              <w:t xml:space="preserve">отчетность муниципального образования Московской области 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lastRenderedPageBreak/>
              <w:t>Значение показателя рассчитывается по формуле: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Дсонкоо = Рсонкоо/Ро х 100%, где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Дсонкоо — доля расходов, направляемых на предоставление субсидий СО НКО в сфере образования, </w:t>
            </w:r>
            <w:r w:rsidRPr="00022F31">
              <w:rPr>
                <w:rFonts w:cs="Arial"/>
                <w:szCs w:val="20"/>
              </w:rPr>
              <w:lastRenderedPageBreak/>
              <w:t>в общем объеме расходов бюджета муниципального образования Московской области в сфере образования;</w:t>
            </w:r>
          </w:p>
          <w:p w:rsidR="00A41FEB" w:rsidRPr="00022F31" w:rsidRDefault="00A41FEB" w:rsidP="00022F31">
            <w:pPr>
              <w:tabs>
                <w:tab w:val="left" w:pos="1814"/>
              </w:tabs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Рсонкоо — объем расходов бюджета муниципального образования, направляемых на предоставление субсидий </w:t>
            </w:r>
            <w:r w:rsidRPr="00022F31">
              <w:rPr>
                <w:rFonts w:cs="Arial"/>
                <w:szCs w:val="20"/>
              </w:rPr>
              <w:br/>
              <w:t xml:space="preserve">СО НКО в сфере образования в соответствующем году; </w:t>
            </w:r>
          </w:p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>Ро — объем расходов бюджета муниципального образования Московской области в сфере образования в соответствующем году.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4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Количество СО НКО, которым оказана финансовая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5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Количество СО НКО, которым оказана имущественная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5.5.1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5.1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Количество СО НКО в сфере социальной защиты населения, которым оказана имущественная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При расчете значения показателя указывается общее количество СО НКО в сфере социальной защиты населения,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</w:t>
            </w:r>
            <w:r w:rsidR="00022F31">
              <w:rPr>
                <w:rFonts w:eastAsia="Times New Roman" w:cs="Arial"/>
                <w:szCs w:val="20"/>
                <w:lang w:eastAsia="ru-RU"/>
              </w:rPr>
              <w:t xml:space="preserve">овиях имущество, находящееся в </w:t>
            </w:r>
            <w:r w:rsidRPr="00022F31">
              <w:rPr>
                <w:rFonts w:eastAsia="Times New Roman" w:cs="Arial"/>
                <w:szCs w:val="20"/>
                <w:lang w:eastAsia="ru-RU"/>
              </w:rPr>
              <w:t>муниципальной собственности,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5.5.3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5.3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Количество СО НКО в сфере образования, которым оказана имущественная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Источником значений показателя является отчетность муниципального </w:t>
            </w:r>
            <w:r w:rsidRPr="00022F31">
              <w:rPr>
                <w:rFonts w:cs="Arial"/>
                <w:szCs w:val="20"/>
              </w:rPr>
              <w:lastRenderedPageBreak/>
              <w:t>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lastRenderedPageBreak/>
              <w:t xml:space="preserve">При расчете значения показателя указывается общее количество СО НКО в сфере образования,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</w:t>
            </w:r>
            <w:r w:rsidRPr="00022F31">
              <w:rPr>
                <w:rFonts w:cs="Arial"/>
                <w:szCs w:val="20"/>
              </w:rPr>
              <w:lastRenderedPageBreak/>
              <w:t>находящееся в муниципальной собственности,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6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 xml:space="preserve">Общее количество предоставленной органами местного самоуправления площади на льготных условиях или в безвозмездное пользование СО НКО 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022F31">
              <w:rPr>
                <w:rFonts w:cs="Arial"/>
                <w:szCs w:val="20"/>
              </w:rPr>
              <w:br/>
              <w:t>СО НКО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5.6.1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6.1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социальной защиты населения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022F31">
              <w:rPr>
                <w:rFonts w:cs="Arial"/>
                <w:szCs w:val="20"/>
              </w:rPr>
              <w:br/>
              <w:t>СО НКО в сфере социальной защиты населения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5.6.3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6.3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кв. метров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t xml:space="preserve"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</w:t>
            </w:r>
            <w:r w:rsidRPr="00022F31">
              <w:rPr>
                <w:rFonts w:cs="Arial"/>
                <w:szCs w:val="20"/>
              </w:rPr>
              <w:br/>
              <w:t>СО НКО в сфере социальной защиты населения в течение года реализации муниципальной программы.</w:t>
            </w:r>
          </w:p>
        </w:tc>
      </w:tr>
      <w:tr w:rsidR="00A41FEB" w:rsidRPr="00022F31" w:rsidTr="00022F31">
        <w:trPr>
          <w:cantSplit/>
          <w:trHeight w:val="45"/>
          <w:tblHeader/>
        </w:trPr>
        <w:tc>
          <w:tcPr>
            <w:tcW w:w="227" w:type="pct"/>
            <w:tcBorders>
              <w:top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5.7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i/>
                <w:szCs w:val="20"/>
                <w:lang w:eastAsia="ru-RU"/>
              </w:rPr>
            </w:pPr>
            <w:r w:rsidRPr="00022F31">
              <w:rPr>
                <w:rFonts w:eastAsia="Times New Roman" w:cs="Arial"/>
                <w:i/>
                <w:szCs w:val="20"/>
                <w:lang w:eastAsia="ru-RU"/>
              </w:rPr>
              <w:t>Целевой показатель 7</w:t>
            </w:r>
          </w:p>
          <w:p w:rsidR="00A41FEB" w:rsidRPr="00022F31" w:rsidRDefault="00A41FEB" w:rsidP="00022F31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eastAsia="Times New Roman" w:cs="Arial"/>
                <w:szCs w:val="20"/>
                <w:lang w:eastAsia="ru-RU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022F31">
              <w:rPr>
                <w:rFonts w:cs="Arial"/>
                <w:color w:val="000000"/>
                <w:szCs w:val="20"/>
              </w:rPr>
              <w:t>единиц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FEB" w:rsidRPr="00022F31" w:rsidRDefault="00A41FEB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Источником значений показателя является отчетность муниципального образования Московской области</w:t>
            </w: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1FEB" w:rsidRPr="00022F31" w:rsidRDefault="00A41FEB" w:rsidP="00022F31">
            <w:pPr>
              <w:tabs>
                <w:tab w:val="left" w:pos="1814"/>
              </w:tabs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При расчете значения показателя указывается общее количество СО НКО, ко</w:t>
            </w:r>
            <w:r w:rsidR="008505BC">
              <w:rPr>
                <w:rFonts w:cs="Arial"/>
                <w:szCs w:val="20"/>
              </w:rPr>
              <w:t xml:space="preserve">торым оказана консультационная </w:t>
            </w:r>
            <w:r w:rsidRPr="00022F31">
              <w:rPr>
                <w:rFonts w:cs="Arial"/>
                <w:szCs w:val="20"/>
              </w:rPr>
              <w:t>поддержка органами местного самоуправления в течение года реализации муниципальной программы.  При этом учитывается общее количество СО НКО:</w:t>
            </w:r>
          </w:p>
          <w:p w:rsidR="00A41FEB" w:rsidRPr="00022F31" w:rsidRDefault="00A41FEB" w:rsidP="00022F31">
            <w:pPr>
              <w:tabs>
                <w:tab w:val="left" w:pos="1814"/>
              </w:tabs>
              <w:jc w:val="both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 xml:space="preserve">представители которых приняли участие в конференциях, совещаниях, круглых столах, семинарах, тренингах, форумах, образовательных </w:t>
            </w:r>
            <w:r w:rsidRPr="00022F31">
              <w:rPr>
                <w:rFonts w:cs="Arial"/>
                <w:color w:val="000000" w:themeColor="text1"/>
                <w:szCs w:val="20"/>
              </w:rPr>
              <w:t>программах</w:t>
            </w:r>
            <w:r w:rsidRPr="00022F31">
              <w:rPr>
                <w:rFonts w:cs="Arial"/>
                <w:szCs w:val="20"/>
              </w:rPr>
              <w:t xml:space="preserve">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:rsidR="00A41FEB" w:rsidRPr="00022F31" w:rsidRDefault="00A41FEB" w:rsidP="00022F31">
            <w:pPr>
              <w:shd w:val="clear" w:color="auto" w:fill="FFFFFF"/>
              <w:tabs>
                <w:tab w:val="left" w:pos="1814"/>
              </w:tabs>
              <w:jc w:val="both"/>
              <w:rPr>
                <w:rFonts w:eastAsia="Times New Roman" w:cs="Arial"/>
                <w:szCs w:val="20"/>
                <w:lang w:eastAsia="ru-RU"/>
              </w:rPr>
            </w:pPr>
            <w:r w:rsidRPr="00022F31">
              <w:rPr>
                <w:rFonts w:cs="Arial"/>
                <w:szCs w:val="20"/>
              </w:rPr>
              <w:lastRenderedPageBreak/>
              <w:t>с представителям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</w:tr>
    </w:tbl>
    <w:p w:rsidR="00022F31" w:rsidRPr="00022F31" w:rsidRDefault="00022F31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».</w:t>
      </w:r>
    </w:p>
    <w:p w:rsidR="002D4DB8" w:rsidRPr="002D4DB8" w:rsidRDefault="002D4DB8" w:rsidP="00022F31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 w:val="24"/>
          <w:lang w:eastAsia="ru-RU" w:bidi="ar-SA"/>
        </w:rPr>
        <w:sectPr w:rsidR="002D4DB8" w:rsidRPr="002D4DB8" w:rsidSect="007460B2">
          <w:pgSz w:w="16838" w:h="11906" w:orient="landscape"/>
          <w:pgMar w:top="1134" w:right="851" w:bottom="1134" w:left="1418" w:header="709" w:footer="709" w:gutter="0"/>
          <w:cols w:space="720"/>
        </w:sectPr>
      </w:pPr>
    </w:p>
    <w:p w:rsidR="00311A48" w:rsidRPr="00022F31" w:rsidRDefault="00C531A0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D2174E"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3</w:t>
      </w: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</w:t>
      </w:r>
      <w:r w:rsidR="00C11665"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</w:t>
      </w:r>
    </w:p>
    <w:p w:rsidR="00311A48" w:rsidRPr="00022F31" w:rsidRDefault="00311A4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311A48" w:rsidRPr="00022F31" w:rsidRDefault="00311A4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311A48" w:rsidRPr="00022F31" w:rsidRDefault="00311A4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«Социальная защита населения» на 2020 – 2024 годы </w:t>
      </w:r>
    </w:p>
    <w:p w:rsidR="00311A48" w:rsidRPr="00022F31" w:rsidRDefault="00311A48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EE3ADE" w:rsidRPr="00022F31" w:rsidRDefault="00F67719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>«</w:t>
      </w:r>
      <w:r w:rsidR="00EE3ADE" w:rsidRPr="00022F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Приложение 1 к Подпрограмме </w:t>
      </w:r>
      <w:r w:rsidR="00EE3ADE" w:rsidRPr="00022F31">
        <w:rPr>
          <w:rFonts w:eastAsia="Times New Roman" w:cs="Arial"/>
          <w:kern w:val="0"/>
          <w:sz w:val="22"/>
          <w:szCs w:val="22"/>
          <w:lang w:val="en-US" w:eastAsia="ru-RU" w:bidi="ar-SA"/>
        </w:rPr>
        <w:t>I</w:t>
      </w:r>
    </w:p>
    <w:p w:rsidR="00EE3ADE" w:rsidRPr="00022F31" w:rsidRDefault="00EE3ADE" w:rsidP="00022F31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D2174E" w:rsidRPr="00022F31" w:rsidRDefault="00D2174E" w:rsidP="00022F31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Перечень мероприятий подпрограммы </w:t>
      </w:r>
      <w:r w:rsidRPr="00022F31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</w:t>
      </w:r>
      <w:r w:rsidRPr="00022F3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«Социальная поддержка граждан»</w:t>
      </w:r>
    </w:p>
    <w:p w:rsidR="00D2174E" w:rsidRPr="00022F31" w:rsidRDefault="00D2174E" w:rsidP="00022F31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Arial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D2174E" w:rsidRPr="00D2174E" w:rsidRDefault="00D2174E" w:rsidP="00D2174E">
      <w:pPr>
        <w:widowControl/>
        <w:suppressAutoHyphens w:val="0"/>
        <w:jc w:val="center"/>
        <w:rPr>
          <w:rFonts w:eastAsia="Times New Roman" w:cs="Arial"/>
          <w:kern w:val="0"/>
          <w:szCs w:val="20"/>
          <w:lang w:eastAsia="ru-RU" w:bidi="ar-SA"/>
        </w:rPr>
      </w:pPr>
    </w:p>
    <w:tbl>
      <w:tblPr>
        <w:tblW w:w="14562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1128"/>
        <w:gridCol w:w="992"/>
        <w:gridCol w:w="1243"/>
        <w:gridCol w:w="992"/>
        <w:gridCol w:w="992"/>
        <w:gridCol w:w="993"/>
        <w:gridCol w:w="992"/>
        <w:gridCol w:w="992"/>
        <w:gridCol w:w="1173"/>
        <w:gridCol w:w="1946"/>
      </w:tblGrid>
      <w:tr w:rsidR="00D2174E" w:rsidRPr="00022F31" w:rsidTr="00022F31">
        <w:trPr>
          <w:trHeight w:val="427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80" w:hanging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    подпрограммы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Сроки исполнения мероприятия</w:t>
            </w:r>
          </w:p>
        </w:tc>
        <w:tc>
          <w:tcPr>
            <w:tcW w:w="11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Источники финансиро 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</w:t>
            </w:r>
          </w:p>
          <w:p w:rsidR="00D2174E" w:rsidRPr="00022F31" w:rsidRDefault="00D2174E" w:rsidP="00022F31">
            <w:pPr>
              <w:widowControl/>
              <w:suppressAutoHyphens w:val="0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   в 2019 г.       (тыс. руб.)</w:t>
            </w:r>
          </w:p>
        </w:tc>
        <w:tc>
          <w:tcPr>
            <w:tcW w:w="12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 (тыс.руб.)</w:t>
            </w:r>
          </w:p>
        </w:tc>
        <w:tc>
          <w:tcPr>
            <w:tcW w:w="496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 по годам (тыс.руб.)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за выполнение</w:t>
            </w:r>
          </w:p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подпрограммы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Результаты выполнения мероприятия подпрограммы</w:t>
            </w:r>
          </w:p>
        </w:tc>
      </w:tr>
      <w:tr w:rsidR="00D2174E" w:rsidRPr="00022F31" w:rsidTr="00022F31">
        <w:trPr>
          <w:trHeight w:val="722"/>
        </w:trPr>
        <w:tc>
          <w:tcPr>
            <w:tcW w:w="7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2021 г.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2024 г.</w:t>
            </w:r>
          </w:p>
        </w:tc>
        <w:tc>
          <w:tcPr>
            <w:tcW w:w="11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11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</w:tr>
      <w:tr w:rsidR="00D2174E" w:rsidRPr="00022F31" w:rsidTr="00022F31">
        <w:trPr>
          <w:trHeight w:val="141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Основное мероприятие 03.                                   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46 408,00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266 000,00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50 683,0</w:t>
            </w:r>
            <w:r w:rsidR="00022F31">
              <w:rPr>
                <w:rFonts w:cs="Arial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50 776,00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52 443,00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54 216,00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57 882,00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субсидий администрации городского округа Долгопрудный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                Уровень бедности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Планируемый результат: снижение уровня бедности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Предоставление назначенной субсидии на оплату жилого помещения и коммунальных услуг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Своевременное и полное предоставление субсидий на оплату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жилого помещения и коммунальных услуг, установленных законодательством Российской Федерации и законодательством Московской области 100% граждан, обратившимся и имеющим право на их получение</w:t>
            </w:r>
          </w:p>
          <w:p w:rsidR="00D2174E" w:rsidRPr="00022F31" w:rsidRDefault="00D2174E" w:rsidP="00022F31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Предоставление компенсации льгот работникам образования, имеющим место жительства и работающим в микрорайонах Шереметьевский, Хлебниково, Павельцево, пользовавшихся льготой по оплате ЖКХ как житель сельской местности и утративших право на нее в связи с изменением статуса г. Долгопрудного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Своевременная и в полном объеме компенсационная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выплата 100% граждан, обратившимся и имеющим право на ее получение</w:t>
            </w:r>
          </w:p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64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82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46 258,00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265 250,00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50 533,00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79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50 626,00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52 293,00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54 066,00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57 732,00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90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46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ind w:right="26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26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26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03.01. Предоставление гражданам субсидий на оплату жилого помещения и коммунальных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42 287,00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243 725,00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46 270,00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46 329,00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47 996,00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49 769,00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53 361,00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субсидий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6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42 287,00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243 725,00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46 270,00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46 329,00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47 996,00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49 769,00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left="60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53 361,00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.2.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03.02.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предоставления гражданам субсидий на оплату жилого помещения и коммунальных услуг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3 971,00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21 531,00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4 371,00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субсидий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3 971,00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21 525,00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4 371,00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5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3 971,00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21 525,00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4 297,00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1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4 371,00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4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3.51.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03.51.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Компенсация льгот работникам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образования, имеющим место жительства и работающим в микрорайонах Шереметьевский, Хлебниково, Павельцево, пользовавшихся льготой по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 xml:space="preserve">оплате ЖКХ как житель сельской местности и утративших право на нее в связи с изменением статуса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г. Долгопрудного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150,00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3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</w:p>
          <w:p w:rsidR="00D2174E" w:rsidRPr="00022F31" w:rsidRDefault="00D2174E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Основное мероприятие 10.                                  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Проведение социально значимых мероприятий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4 766,80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25 849,00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5 851,00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5 232,00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5 157,00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5 082,00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4 527,00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Показатель: Количество лиц, получающих социальную помощь в рамках проведения городских социально-значимых мероприятий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Проведение мероприятий ежегодно для 2 280 человек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Показатель: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Количество лиц, получающих адресную социальную помощь в связи с нахождением в трудной жизненной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ситуации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Своевременное предоставление единовременной социальной помощи 100% граждан, обратившимся и имеющим право на ее получение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</w:t>
            </w:r>
          </w:p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               Уровень бедности</w:t>
            </w:r>
          </w:p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 снижение уровня бедности</w:t>
            </w:r>
          </w:p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Активное долголетие</w:t>
            </w:r>
          </w:p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D2174E" w:rsidRPr="00022F31" w:rsidRDefault="00D2174E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Увеличение числа граждан старшего возраста, ведущих активный образ жизни</w:t>
            </w:r>
          </w:p>
          <w:p w:rsidR="00D2174E" w:rsidRPr="00022F31" w:rsidRDefault="00D2174E" w:rsidP="00022F31">
            <w:pPr>
              <w:spacing w:after="160"/>
              <w:rPr>
                <w:rFonts w:eastAsia="Times New Roman" w:cs="Arial"/>
                <w:b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4 766,80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25 849,00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5 851,00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5 232,00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5 157,00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5 082,00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4 527,00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6272E5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ероприятие 10.01.   Поощрение и поздравление граждан в связи с праздниками, памятными датами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4 766,80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25 849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5 851,00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5 232,00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5 157,00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5 082,00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4 527,00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4 766,80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25 849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5 851,00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5 232,00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5 157,00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5 082,00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4 527,00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«Золотая свадьба»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107,00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107,00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117,00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Субсидия учреждениям, подведомственным Управлению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культуры, физической культуры, спорта, туризма и молодежной политики администрации городского округа Долгопрудный на организацию и проведение мероприятия «Золотая свадьба»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285,00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285,00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57,00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Поставка текстильной продукции для супружеских пар, участвующих в мероприятии «Золотая свадьба»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0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Мероприятие, посвященное Международному дню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пожилого человека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996,00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996,00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196,00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Мероприятие, посвященное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br/>
              <w:t>Дню знаний для детей из многодетных, неполных, малоимущих семей, семей, оказавшихся в трудной жизненной ситуации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151,60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787,00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147,00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151,60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787,00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147,00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160,00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Социальные новогодние елки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298,00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2 098,00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738,00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городского округа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lastRenderedPageBreak/>
              <w:t>298,00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2 098,00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738,00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340,00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.1.4.1.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Субсидия учреждениям, подведомственным Управлению культуры, физической культуры, спорта, туризма и молодежной политики администрации городского округа Долгопрудный на организацию и проведение новогодних представлений для детей из малоимущих семей и семей, находящихся в трудной жизненной ситуации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35,50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5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right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35,50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5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69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.1.4.2.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Поставка сладких новогодних подарков для детей из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малоимущих семей и семей, находящихся в трудной жизненной ситуации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262,50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1 898,00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262,50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1 898,00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4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Мероприятия, посвященные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Международному дню семьи, Дню матери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106,00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культуры, физической культуры, спорта, туризма и молодежной политики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106,00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4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Оказание поддержки участникам, инвалидам Великой отечественной войны и приравненным к ним лицам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3 398,00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17 58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3 945,00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3 645,00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3 565,00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3 485,00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2 940,00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городского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3 398,00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17 58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3 945,00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3 645,00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3 565,00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3 485,00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2 940,00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.1.6.1.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Единовременная выплата участникам, инвалидам Великой отечественной войны и приравненных к ним лицам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3 348,00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17 270,00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3 795,00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3 525,00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2 900,00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3 348,00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17 270,00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3 795,00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3 605,00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3 525,00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2 900,00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2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1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.1.6.2.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перечислений единовременных выплат участникам, инвалидам Великой отечественной войны и приравненных к ним лицам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40,00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8505BC">
        <w:trPr>
          <w:trHeight w:val="3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.1.6.3.</w:t>
            </w: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Медицинское сопровождение мероприятий с массовым пребыванием людей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150,00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Мероприятие, посвященное Всемирному </w:t>
            </w:r>
          </w:p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Дню борьбы с сахарным диабетом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56,20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315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65</w:t>
            </w:r>
            <w:r w:rsidR="00D2174E"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2174E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  <w:r w:rsidR="00D2174E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D2174E" w:rsidRPr="00022F31" w:rsidTr="00022F31">
        <w:trPr>
          <w:trHeight w:val="2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174E" w:rsidRPr="00022F31" w:rsidRDefault="00D2174E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56,20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315,00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70,00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.1.8.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Оказание единовременн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ой социальной помощи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lastRenderedPageBreak/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18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18.                                                    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5 208,20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32 153,20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6 309,60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6 459,40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5 408,20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кадров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                     Доля муниципальных служащих, вышедших на пенсию и получающих пенсию за выслугу лет</w:t>
            </w: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 выполнения Сохранение  доли муниципальных служащих, вышедших на пенсию, и получающих пенсию за выслугу лет 100%.</w:t>
            </w:r>
          </w:p>
        </w:tc>
      </w:tr>
      <w:tr w:rsidR="00342D38" w:rsidRPr="00022F31" w:rsidTr="00022F31">
        <w:trPr>
          <w:trHeight w:val="2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4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5 208,20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32 153,20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6 309,60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6 459,40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5 408,20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18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18.03.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Организация выплаты пенсии за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выслугу лет лицам, замещающим муниципальные должности и должности муниципальной службы, в связи с выходом на пенсию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5 208,20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32 153,20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6 309,60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6 459,40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5 408,20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5 208,20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32 153,20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6 309,60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6 459,40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6 988,00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5 408,20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19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19.                       Дополнительные меры социальной поддержки и социальной помощи гражданам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1 470,80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8 797,00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591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t>71,00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cr/>
              <w:t xml:space="preserve">      4 210, гражданрмироровления детейльное образование от общей численности детей-инвалидов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2 245,00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1 471,00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               Уровень бедности</w:t>
            </w: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 снижение уровня бедности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Предоставление дополнительных мер социальной поддержки и социальной помощи гражданам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Своевременное предоставление дополнительных мер социальной поддержки 100% граждан, обратившимся и имеющим право на ее получение</w:t>
            </w:r>
          </w:p>
        </w:tc>
      </w:tr>
      <w:tr w:rsidR="00342D38" w:rsidRPr="00022F31" w:rsidTr="00022F31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1 470,80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8 797,00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591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t>71,00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cr/>
              <w:t xml:space="preserve">      4 210, гражданрмироровления детейльное образование от общей численности детей-инвалидов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2 245,00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1 471,00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5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19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19.01.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1 470,80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8 797,00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591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t>71,00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cr/>
              <w:t xml:space="preserve">      4 210, гражданрмироровления детейльное образование от общей численности детей-инвалидов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2 245,00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1 471,00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городского округа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lastRenderedPageBreak/>
              <w:t>1 470,80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8 797,00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591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t>71,00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cr/>
              <w:t xml:space="preserve">      4 210, гражданрмироровления детейльное образование от общей численности детей-инвалидов</w:t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vanish/>
                <w:kern w:val="0"/>
                <w:szCs w:val="20"/>
                <w:lang w:eastAsia="ru-RU" w:bidi="ar-SA"/>
              </w:rPr>
              <w:pgNum/>
            </w: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2 245,00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2 245,00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1 471,00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19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Единовременная выплата при рождении третьего и последующих детей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700,00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700,00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rPr>
                <w:rFonts w:cs="Arial"/>
                <w:szCs w:val="20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700,00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700,00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19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Единовременная выплата донорам, безвозмездно сдающим кровь и (или) ее компоненты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rPr>
                <w:rFonts w:cs="Arial"/>
                <w:szCs w:val="20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1 380,00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2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400,00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19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Питание детей из многодетных, неполных, малоимущих семей, семей, оказавшихся в трудной жизненной ситуации, в общеобразовательных учреждениях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370,80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5 017,00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3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3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371,00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   городского округа 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370,80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5 017,00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3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3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1 445,00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14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371,00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9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20. Создание условий для поддержания здорового образа жизни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1 593,10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1 593,10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культуры, физической культуры, спорта, туризма и молодежной политики администрации городского округа Долгопрудный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342D38" w:rsidRPr="00022F31" w:rsidRDefault="00342D38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Активное долголетие</w:t>
            </w:r>
          </w:p>
          <w:p w:rsidR="00342D38" w:rsidRPr="00022F31" w:rsidRDefault="00342D38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342D38" w:rsidRPr="00022F31" w:rsidRDefault="00342D38" w:rsidP="00022F31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Увеличение числа граждан старшего возраста, ведущих активный образ жизни</w:t>
            </w: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1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20.01.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Финансирование расходов на 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556,40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D11F07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</w:t>
            </w:r>
            <w:r w:rsidR="00342D38"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.2.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20.04.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Возмещение расходов на материально-техническое обеспечение клубов «Активное долголетие»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1 036,70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rPr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ind w:right="31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6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Итого по Подпрограмме  </w:t>
            </w:r>
            <w:r w:rsidRPr="00022F31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</w:t>
            </w: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«Социальная поддержка граждан»</w:t>
            </w:r>
          </w:p>
          <w:p w:rsidR="00342D38" w:rsidRPr="00022F31" w:rsidRDefault="00342D38" w:rsidP="00022F31">
            <w:pPr>
              <w:widowControl/>
              <w:suppressAutoHyphens w:val="0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342D38" w:rsidRPr="00022F31" w:rsidRDefault="00342D38" w:rsidP="00022F31">
            <w:pPr>
              <w:widowControl/>
              <w:suppressAutoHyphens w:val="0"/>
              <w:ind w:left="36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57 853,80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334 392,30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65 027,70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64 712,40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66 833,00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68 531,00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69 288,20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blPrEx>
          <w:tblCellMar>
            <w:top w:w="11" w:type="dxa"/>
            <w:bottom w:w="0" w:type="dxa"/>
          </w:tblCellMar>
        </w:tblPrEx>
        <w:trPr>
          <w:trHeight w:val="7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46 258,00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266 286,70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51 569,70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ind w:left="79"/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50 626,00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2D38" w:rsidRPr="00022F31" w:rsidRDefault="00342D3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52 293,00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54 066,00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jc w:val="center"/>
              <w:rPr>
                <w:rFonts w:cs="Arial"/>
                <w:szCs w:val="20"/>
              </w:rPr>
            </w:pPr>
            <w:r w:rsidRPr="00022F31">
              <w:rPr>
                <w:rFonts w:cs="Arial"/>
                <w:szCs w:val="20"/>
              </w:rPr>
              <w:t>57 732,00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blPrEx>
          <w:tblCellMar>
            <w:top w:w="11" w:type="dxa"/>
            <w:bottom w:w="0" w:type="dxa"/>
          </w:tblCellMar>
        </w:tblPrEx>
        <w:trPr>
          <w:trHeight w:val="10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11 595,80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68 105,60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13 458,00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14 086,40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ind w:right="19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14 540,00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14 465,00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6"/>
              <w:jc w:val="center"/>
              <w:rPr>
                <w:rFonts w:eastAsia="Arial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Arial" w:cs="Arial"/>
                <w:kern w:val="0"/>
                <w:szCs w:val="20"/>
                <w:lang w:eastAsia="ru-RU" w:bidi="ar-SA"/>
              </w:rPr>
              <w:t>11 556,20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342D38" w:rsidRPr="00022F31" w:rsidTr="00022F31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022F3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D38" w:rsidRPr="00022F31" w:rsidRDefault="00342D38" w:rsidP="00022F31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</w:tbl>
    <w:p w:rsidR="00D2174E" w:rsidRPr="00022F31" w:rsidRDefault="00D2174E" w:rsidP="00022F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022F3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».</w:t>
      </w: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Pr="00D2174E" w:rsidRDefault="00D2174E" w:rsidP="00D2174E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9F27D5" w:rsidRPr="009F27D5" w:rsidRDefault="009F27D5" w:rsidP="009F27D5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E1416E" w:rsidRDefault="00E1416E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E1416E" w:rsidRDefault="00E1416E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E1416E" w:rsidRDefault="00E1416E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8505BC" w:rsidRDefault="008505BC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D2174E" w:rsidRPr="008505BC" w:rsidRDefault="00D2174E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4  </w:t>
      </w:r>
    </w:p>
    <w:p w:rsidR="00D2174E" w:rsidRPr="008505BC" w:rsidRDefault="00D2174E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D2174E" w:rsidRPr="008505BC" w:rsidRDefault="00D2174E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F52C66" w:rsidRPr="008505BC" w:rsidRDefault="00D2174E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F52C66" w:rsidRPr="008505BC" w:rsidRDefault="00F52C6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Calibri" w:cs="Times New Roman"/>
          <w:kern w:val="0"/>
          <w:sz w:val="22"/>
          <w:szCs w:val="22"/>
          <w:lang w:eastAsia="ru-RU" w:bidi="ar-SA"/>
        </w:rPr>
        <w:t xml:space="preserve">«Приложение 2 к Подпрограмме </w:t>
      </w:r>
      <w:r w:rsidRPr="008505BC">
        <w:rPr>
          <w:rFonts w:eastAsia="Calibri" w:cs="Times New Roman"/>
          <w:kern w:val="0"/>
          <w:sz w:val="22"/>
          <w:szCs w:val="22"/>
          <w:lang w:val="en-US" w:eastAsia="ru-RU" w:bidi="ar-SA"/>
        </w:rPr>
        <w:t>I</w:t>
      </w:r>
    </w:p>
    <w:p w:rsidR="00BE7233" w:rsidRPr="008505BC" w:rsidRDefault="00BE7233" w:rsidP="008505BC">
      <w:pPr>
        <w:widowControl/>
        <w:suppressAutoHyphens w:val="0"/>
        <w:rPr>
          <w:rFonts w:eastAsia="Calibri" w:cs="Times New Roman"/>
          <w:color w:val="FF0000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 выполнению основного мероприятия 03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подпрограммы </w:t>
      </w:r>
      <w:r w:rsidRPr="008505B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</w:t>
      </w: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BE7233" w:rsidRPr="008505BC" w:rsidTr="008505BC">
        <w:tc>
          <w:tcPr>
            <w:tcW w:w="543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п/п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2020-2021 год (контрольный срок)</w:t>
            </w:r>
          </w:p>
        </w:tc>
        <w:tc>
          <w:tcPr>
            <w:tcW w:w="1764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BE7233" w:rsidRPr="008505BC" w:rsidTr="008505BC">
        <w:tc>
          <w:tcPr>
            <w:tcW w:w="543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BE7233" w:rsidRPr="008505BC" w:rsidTr="008505BC">
        <w:trPr>
          <w:trHeight w:val="3929"/>
        </w:trPr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Прием заявлений от граждан на оказание: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- предоставление гражданам субсидий на оплату жилого помещения и коммунальных услуг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- компенсации льгот работникам образования, имеющим место жительства и работающим в микрорайонах 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Шереметьевский, 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Хлебниково, Павельцево, 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пользовавшихся льготой по 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оплате ЖКХ как житель сельской местности и утративших 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право на нее в связи с изменением статуса г. Долгопрудного.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субсидий администрации городского округа Долгопрудный, начальник отдела Костина В.А.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Долгопрудный, начальник отдела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Предоставление гражданам субсидий и мер социальной поддержки</w:t>
            </w:r>
          </w:p>
        </w:tc>
      </w:tr>
      <w:tr w:rsidR="00BE7233" w:rsidRPr="008505BC" w:rsidTr="008505BC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Рассмотрение заявлений граждан на Комиссии по оказанию мер социальной поддержки отдельным категориям граждан и адресной социальной помощи жителям в городском округе Долгопрудный Московской области 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городского округа Долгопрудный, начальник отдела </w:t>
            </w: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согласно графику проведения Комиссии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  <w:tr w:rsidR="00BE7233" w:rsidRPr="008505BC" w:rsidTr="008505BC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Подготовка распоряжений на выплату субсидий и мер социальной поддержки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субсидий администрации городского округа Долгопрудный, начальник отдела     Костина В.А.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Долгопрудный, начальник отдела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Arial"/>
                <w:kern w:val="0"/>
                <w:szCs w:val="20"/>
                <w:lang w:eastAsia="ru-RU" w:bidi="ar-SA"/>
              </w:rPr>
              <w:t>Перечислений субсидий и мер социальной поддержки</w:t>
            </w:r>
          </w:p>
        </w:tc>
      </w:tr>
    </w:tbl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Arial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Calibri" w:cs="Arial"/>
          <w:color w:val="000000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».</w:t>
      </w: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5 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 xml:space="preserve">«Приложение 3 к Подпрограмме </w:t>
      </w:r>
      <w:r w:rsidRPr="008505BC">
        <w:rPr>
          <w:rFonts w:eastAsia="Calibri" w:cs="Times New Roman"/>
          <w:color w:val="000000"/>
          <w:kern w:val="0"/>
          <w:sz w:val="22"/>
          <w:szCs w:val="22"/>
          <w:lang w:val="en-US" w:eastAsia="ru-RU" w:bidi="ar-SA"/>
        </w:rPr>
        <w:t>I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>по выполнению основного мероприятия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«Проведение социально значимых мероприятий» подпрограммы </w:t>
      </w:r>
      <w:r w:rsidRPr="008505B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</w:t>
      </w: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BE7233" w:rsidRPr="00BE7233" w:rsidTr="008505BC">
        <w:tc>
          <w:tcPr>
            <w:tcW w:w="543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п/п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2020-2021 год (контрольный срок)</w:t>
            </w:r>
          </w:p>
        </w:tc>
        <w:tc>
          <w:tcPr>
            <w:tcW w:w="1764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BE7233" w:rsidRPr="00BE7233" w:rsidTr="008505BC">
        <w:tc>
          <w:tcPr>
            <w:tcW w:w="543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BE7233" w:rsidRPr="00BE7233" w:rsidTr="008505BC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Формирование плана-закупок, плана-графика, обоснований, внесение изменений, подписание и предоставление в МКУ «Центр закупок – Долгопрудный».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</w:t>
            </w: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городского округа Долгопрудный, начальник отдела </w:t>
            </w: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  <w:tr w:rsidR="00BE7233" w:rsidRPr="00BE7233" w:rsidTr="008505BC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Подготовка технических заданий и проектов муниципальных контрактов для осуществления закупок на проведение мероприятий по поддержке отдельных категорий граждан города Долгопрудного: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мероприятие, посвященное Всемирному Дню борьбы с сахарным диабетом»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мероприятие, посвященное Дню знаний для детей из многодетных, неполных, малоимущих семей, семей, оказавшихся в трудной жизненной ситуации;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социальные новогодние елки;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lastRenderedPageBreak/>
              <w:t>-мероприятия, посвященные Международному дню семьи, Дню матери;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мероприятие, посвященное Международному дню пожилого человека;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мероприятие «Золотая свадьба»;</w:t>
            </w:r>
          </w:p>
          <w:p w:rsidR="00BE7233" w:rsidRPr="008505BC" w:rsidRDefault="00BE7233" w:rsidP="008505B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 обеспечению перечислений единовременных выплат (услуги Почты России и ПАО Сбербанк).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lastRenderedPageBreak/>
              <w:t xml:space="preserve">Отдел социальной поддержки и здравоохранения администрации </w:t>
            </w: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городского округа Долгопрудный, начальник отдела</w:t>
            </w: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Мишутина М.В.</w:t>
            </w:r>
          </w:p>
          <w:p w:rsidR="00BE7233" w:rsidRPr="008505BC" w:rsidRDefault="00BE7233" w:rsidP="008505B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согласно плана-графика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согласно плана-графика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согласно плана-графика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согласно плана-графика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  <w:tr w:rsidR="00BE7233" w:rsidRPr="00BE7233" w:rsidTr="008505BC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Заключение муниципальных контрактов и сопровождение их через ПИК ЕАСУЗ.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</w:t>
            </w: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городского округа Долгопрудный, начальник отдела </w:t>
            </w: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факту заключения муниципального контракта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факту заключения муниципального контракта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факту заключения муниципального контракта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по факту заключения муниципального контракта</w:t>
            </w:r>
          </w:p>
        </w:tc>
        <w:tc>
          <w:tcPr>
            <w:tcW w:w="1764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</w:tbl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>».</w:t>
      </w: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Default="00BE7233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8505BC" w:rsidRPr="00BE7233" w:rsidRDefault="008505BC" w:rsidP="00BE7233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6 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 xml:space="preserve">«Приложение 4 к Подпрограмме </w:t>
      </w:r>
      <w:r w:rsidRPr="008505BC">
        <w:rPr>
          <w:rFonts w:eastAsia="Calibri" w:cs="Times New Roman"/>
          <w:color w:val="000000"/>
          <w:kern w:val="0"/>
          <w:sz w:val="22"/>
          <w:szCs w:val="22"/>
          <w:lang w:val="en-US" w:eastAsia="ru-RU" w:bidi="ar-SA"/>
        </w:rPr>
        <w:t>I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по выполнению основного мероприятия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«Предоставление государственных гарантий муниципальным служащим, поощрение за муниципальную службу»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подпрограммы </w:t>
      </w:r>
      <w:r w:rsidRPr="008505B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I</w:t>
      </w: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color w:val="000000"/>
          <w:kern w:val="0"/>
          <w:sz w:val="22"/>
          <w:szCs w:val="22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BE7233" w:rsidRPr="00BE7233" w:rsidTr="008505BC">
        <w:tc>
          <w:tcPr>
            <w:tcW w:w="543" w:type="dxa"/>
            <w:vMerge w:val="restart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п/п</w:t>
            </w:r>
          </w:p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2020</w:t>
            </w:r>
            <w:r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-2021</w:t>
            </w: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 xml:space="preserve"> год (контрольный срок)</w:t>
            </w:r>
          </w:p>
        </w:tc>
        <w:tc>
          <w:tcPr>
            <w:tcW w:w="1764" w:type="dxa"/>
            <w:vMerge w:val="restart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BE7233" w:rsidRPr="00BE7233" w:rsidTr="008505BC">
        <w:tc>
          <w:tcPr>
            <w:tcW w:w="543" w:type="dxa"/>
            <w:vMerge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BE7233" w:rsidRPr="00BE7233" w:rsidTr="008505BC">
        <w:tc>
          <w:tcPr>
            <w:tcW w:w="543" w:type="dxa"/>
          </w:tcPr>
          <w:p w:rsidR="00BE7233" w:rsidRPr="00BE7233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</w:pPr>
            <w:r w:rsidRPr="00BE7233">
              <w:rPr>
                <w:rFonts w:eastAsia="Times New Roman" w:cs="Times New Roman"/>
                <w:color w:val="000000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  <w:shd w:val="clear" w:color="auto" w:fill="auto"/>
          </w:tcPr>
          <w:p w:rsidR="00BE7233" w:rsidRPr="00BE7233" w:rsidRDefault="008505BC" w:rsidP="008505BC">
            <w:pPr>
              <w:autoSpaceDE w:val="0"/>
              <w:autoSpaceDN w:val="0"/>
              <w:adjustRightInd w:val="0"/>
              <w:outlineLvl w:val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Выплата пенсии за выслугу лет </w:t>
            </w:r>
            <w:r w:rsidRPr="00BE7233">
              <w:rPr>
                <w:color w:val="000000"/>
                <w:szCs w:val="20"/>
              </w:rPr>
              <w:t>лицам,</w:t>
            </w:r>
            <w:r w:rsidR="00BE7233" w:rsidRPr="00BE7233">
              <w:rPr>
                <w:color w:val="000000"/>
                <w:szCs w:val="20"/>
              </w:rPr>
              <w:t xml:space="preserve"> замещавшим муниципальные должности и должности муниципальной службы в органах местного самоуправления г.о. Долгопрудный</w:t>
            </w:r>
          </w:p>
        </w:tc>
        <w:tc>
          <w:tcPr>
            <w:tcW w:w="2835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МКУ «ЦБ»</w:t>
            </w:r>
          </w:p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Лебедева И.Н.</w:t>
            </w:r>
          </w:p>
        </w:tc>
        <w:tc>
          <w:tcPr>
            <w:tcW w:w="1417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25%</w:t>
            </w:r>
          </w:p>
        </w:tc>
        <w:tc>
          <w:tcPr>
            <w:tcW w:w="1418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50%</w:t>
            </w:r>
          </w:p>
        </w:tc>
        <w:tc>
          <w:tcPr>
            <w:tcW w:w="1418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75%</w:t>
            </w:r>
          </w:p>
        </w:tc>
        <w:tc>
          <w:tcPr>
            <w:tcW w:w="1417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100%</w:t>
            </w:r>
          </w:p>
        </w:tc>
        <w:tc>
          <w:tcPr>
            <w:tcW w:w="1764" w:type="dxa"/>
            <w:shd w:val="clear" w:color="auto" w:fill="auto"/>
          </w:tcPr>
          <w:p w:rsidR="00BE7233" w:rsidRPr="00BE7233" w:rsidRDefault="00BE7233" w:rsidP="008505BC">
            <w:pPr>
              <w:autoSpaceDE w:val="0"/>
              <w:autoSpaceDN w:val="0"/>
              <w:adjustRightInd w:val="0"/>
              <w:outlineLvl w:val="1"/>
              <w:rPr>
                <w:color w:val="000000"/>
                <w:szCs w:val="20"/>
              </w:rPr>
            </w:pPr>
            <w:r w:rsidRPr="00BE7233">
              <w:rPr>
                <w:color w:val="000000"/>
                <w:szCs w:val="20"/>
              </w:rPr>
              <w:t>Получение пенсии за выслугу лет</w:t>
            </w:r>
          </w:p>
        </w:tc>
      </w:tr>
    </w:tbl>
    <w:p w:rsidR="00BE7233" w:rsidRPr="00BE7233" w:rsidRDefault="00BE7233" w:rsidP="00BE7233">
      <w:pPr>
        <w:widowControl/>
        <w:suppressAutoHyphens w:val="0"/>
        <w:spacing w:line="259" w:lineRule="auto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kern w:val="0"/>
          <w:sz w:val="22"/>
          <w:szCs w:val="22"/>
          <w:lang w:eastAsia="ru-RU" w:bidi="ar-SA"/>
        </w:rPr>
        <w:t>».</w:t>
      </w: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BE7233" w:rsidRPr="00BE7233" w:rsidRDefault="00BE7233" w:rsidP="00BE7233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7  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BE7233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BE7233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>«</w:t>
      </w:r>
      <w:r w:rsidR="00BE7233" w:rsidRPr="008505BC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 xml:space="preserve">Приложение 5 к Подпрограмме </w:t>
      </w:r>
      <w:r w:rsidR="00BE7233" w:rsidRPr="008505BC">
        <w:rPr>
          <w:rFonts w:eastAsia="Calibri" w:cs="Times New Roman"/>
          <w:color w:val="000000"/>
          <w:kern w:val="0"/>
          <w:sz w:val="22"/>
          <w:szCs w:val="22"/>
          <w:lang w:val="en-US" w:eastAsia="ru-RU" w:bidi="ar-SA"/>
        </w:rPr>
        <w:t>I</w:t>
      </w:r>
    </w:p>
    <w:p w:rsidR="00BE7233" w:rsidRPr="008505BC" w:rsidRDefault="00BE7233" w:rsidP="008505BC">
      <w:pPr>
        <w:widowControl/>
        <w:suppressAutoHyphens w:val="0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>по выполнению основного мероприятия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«Дополнительные меры социальной поддержки и социальной помощи гражданам»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подпрограммы </w:t>
      </w:r>
      <w:r w:rsidRPr="008505B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I</w:t>
      </w: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«Социальная поддержка граждан» 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2047"/>
      </w:tblGrid>
      <w:tr w:rsidR="00BE7233" w:rsidRPr="008505BC" w:rsidTr="009F2C56">
        <w:tc>
          <w:tcPr>
            <w:tcW w:w="543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п/п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2020</w:t>
            </w:r>
            <w:r w:rsidR="009F2C56"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-2021</w:t>
            </w: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год (контрольный срок)</w:t>
            </w:r>
          </w:p>
        </w:tc>
        <w:tc>
          <w:tcPr>
            <w:tcW w:w="2047" w:type="dxa"/>
            <w:vMerge w:val="restart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BE7233" w:rsidRPr="00BE7233" w:rsidTr="009F2C56">
        <w:tc>
          <w:tcPr>
            <w:tcW w:w="543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2047" w:type="dxa"/>
            <w:vMerge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BE7233" w:rsidRPr="00BE7233" w:rsidTr="009F2C56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Прием заявлений от граждан на оказание: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-единовременной выплаты по рождению третьего и последующих детей;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- единовременной выплаты донорам, безвозмездно сдающим кровь и (или) ее компоненты 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Долгопрудный, начальник отдела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204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  <w:tr w:rsidR="00BE7233" w:rsidRPr="00BE7233" w:rsidTr="009F2C56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Рассмотрение заявлений граждан на Комиссии по оказанию мер социальной поддержки отдельным категориям граждан и адресной социальной помощи жителям в городском округе Долгопрудный Московской области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Долгопрудный, начальник отдела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согласно графику проведения Комиссии</w:t>
            </w:r>
          </w:p>
        </w:tc>
        <w:tc>
          <w:tcPr>
            <w:tcW w:w="204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  <w:tr w:rsidR="00BE7233" w:rsidRPr="00BE7233" w:rsidTr="009F2C56">
        <w:tc>
          <w:tcPr>
            <w:tcW w:w="543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Подготовка распоряжений на: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- единовременную выплату по рождению третьего и последующих детей;</w:t>
            </w:r>
          </w:p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-  единовременную выплату донорам, безвозмездно сдающим кровь и (или) ее компоненты </w:t>
            </w:r>
          </w:p>
        </w:tc>
        <w:tc>
          <w:tcPr>
            <w:tcW w:w="2835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Долгопрудный, начальник отдела  Мишутина М.В.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8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141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ежемесячно</w:t>
            </w:r>
          </w:p>
        </w:tc>
        <w:tc>
          <w:tcPr>
            <w:tcW w:w="2047" w:type="dxa"/>
          </w:tcPr>
          <w:p w:rsidR="00BE7233" w:rsidRPr="008505BC" w:rsidRDefault="00BE7233" w:rsidP="008505BC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8505BC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мер социальной поддержки</w:t>
            </w:r>
          </w:p>
        </w:tc>
      </w:tr>
    </w:tbl>
    <w:p w:rsidR="00BE7233" w:rsidRDefault="009F2C56" w:rsidP="008505BC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  <w:r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>».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8  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9F2C56" w:rsidRPr="008505BC" w:rsidRDefault="009F2C56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BE7233" w:rsidRPr="008505BC" w:rsidRDefault="00BE7233" w:rsidP="008505BC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EE208D" w:rsidRPr="008505BC" w:rsidRDefault="00BE7233" w:rsidP="008505BC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 xml:space="preserve"> </w:t>
      </w:r>
      <w:r w:rsidR="00EE208D" w:rsidRPr="008505BC">
        <w:rPr>
          <w:rFonts w:eastAsia="Times New Roman" w:cs="Arial"/>
          <w:kern w:val="0"/>
          <w:sz w:val="22"/>
          <w:szCs w:val="22"/>
          <w:lang w:eastAsia="ru-RU" w:bidi="ar-SA"/>
        </w:rPr>
        <w:t>«Приложение 1 к Подпрограмме II</w:t>
      </w:r>
    </w:p>
    <w:p w:rsidR="00EE208D" w:rsidRPr="008505BC" w:rsidRDefault="00EE208D" w:rsidP="008505BC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EE208D" w:rsidRPr="008505BC" w:rsidRDefault="00EE208D" w:rsidP="008505BC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Перечень мероприятий подпрограммы </w:t>
      </w:r>
      <w:r w:rsidRPr="008505B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</w:t>
      </w:r>
      <w:r w:rsidRPr="008505B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«Доступная среда»</w:t>
      </w:r>
    </w:p>
    <w:p w:rsidR="00EE208D" w:rsidRPr="008505BC" w:rsidRDefault="00EE208D" w:rsidP="008505BC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8505BC">
        <w:rPr>
          <w:rFonts w:eastAsia="Times New Roman" w:cs="Arial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EE208D" w:rsidRPr="00EE208D" w:rsidRDefault="00EE208D" w:rsidP="00EE208D">
      <w:pPr>
        <w:widowControl/>
        <w:suppressAutoHyphens w:val="0"/>
        <w:spacing w:after="2" w:line="259" w:lineRule="auto"/>
        <w:rPr>
          <w:rFonts w:eastAsia="Times New Roman" w:cs="Times New Roman"/>
          <w:kern w:val="0"/>
          <w:sz w:val="24"/>
          <w:lang w:eastAsia="ru-RU" w:bidi="ar-SA"/>
        </w:rPr>
      </w:pPr>
    </w:p>
    <w:tbl>
      <w:tblPr>
        <w:tblW w:w="15271" w:type="dxa"/>
        <w:tblInd w:w="-678" w:type="dxa"/>
        <w:tblLayout w:type="fixed"/>
        <w:tblCellMar>
          <w:left w:w="31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129"/>
        <w:gridCol w:w="991"/>
        <w:gridCol w:w="1275"/>
        <w:gridCol w:w="992"/>
        <w:gridCol w:w="992"/>
        <w:gridCol w:w="997"/>
        <w:gridCol w:w="994"/>
        <w:gridCol w:w="992"/>
        <w:gridCol w:w="992"/>
        <w:gridCol w:w="1134"/>
        <w:gridCol w:w="1414"/>
        <w:gridCol w:w="1804"/>
      </w:tblGrid>
      <w:tr w:rsidR="00EE208D" w:rsidRPr="00FE39E0" w:rsidTr="00FE39E0">
        <w:trPr>
          <w:trHeight w:val="427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№ п/п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left="80" w:hanging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    подпрограммы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</w:t>
            </w:r>
          </w:p>
          <w:p w:rsidR="00EE208D" w:rsidRPr="00FE39E0" w:rsidRDefault="00EE208D" w:rsidP="00FE39E0">
            <w:pPr>
              <w:widowControl/>
              <w:suppressAutoHyphens w:val="0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   в 2019 г.       (тыс. руб.)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 (тыс.руб.)</w:t>
            </w:r>
          </w:p>
        </w:tc>
        <w:tc>
          <w:tcPr>
            <w:tcW w:w="5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 по годам (тыс.руб.)</w:t>
            </w:r>
          </w:p>
        </w:tc>
        <w:tc>
          <w:tcPr>
            <w:tcW w:w="1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за выполнение</w:t>
            </w: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подпрограммы</w:t>
            </w:r>
          </w:p>
        </w:tc>
        <w:tc>
          <w:tcPr>
            <w:tcW w:w="1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Результаты выполнения мероприятия подпрограммы</w:t>
            </w:r>
          </w:p>
        </w:tc>
      </w:tr>
      <w:tr w:rsidR="00EE208D" w:rsidRPr="00FE39E0" w:rsidTr="00FE39E0">
        <w:trPr>
          <w:trHeight w:val="722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 г.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2021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2024 г.</w:t>
            </w:r>
          </w:p>
        </w:tc>
        <w:tc>
          <w:tcPr>
            <w:tcW w:w="1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8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</w:tr>
      <w:tr w:rsidR="00EE208D" w:rsidRPr="00FE39E0" w:rsidTr="00FE39E0">
        <w:trPr>
          <w:trHeight w:val="95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2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02</w:t>
            </w:r>
            <w:r w:rsidR="00A866A8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                  Создание безбарьерной среды на объектах социальной, инженерной и транспортной инфраструктуры в Московской области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994,50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10 302,30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6 490,60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1 248,20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963,50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Доступная среда -  Доступность для инвалидов и других маломобильных групп населения муниципальных приоритетных объектов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  <w:r w:rsidRPr="00FE39E0">
              <w:rPr>
                <w:rFonts w:cs="Arial"/>
                <w:kern w:val="2"/>
                <w:szCs w:val="20"/>
              </w:rPr>
              <w:t xml:space="preserve">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Обеспечение безбарьерного доступа инвалидов и маломобильных категорий граждан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Показатель:</w:t>
            </w:r>
            <w:r w:rsidRPr="00FE39E0">
              <w:rPr>
                <w:rFonts w:cs="Arial"/>
                <w:kern w:val="2"/>
                <w:szCs w:val="20"/>
              </w:rPr>
              <w:t xml:space="preserve"> 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в Московской области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Планируемый результат:   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Доступность начального общего, основного общего, среднего общего образования для детей-0инвалидов составит 100%.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EE208D" w:rsidRPr="00FE39E0" w:rsidRDefault="00EE208D" w:rsidP="00FE39E0">
            <w:pPr>
              <w:ind w:left="7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 xml:space="preserve">Доля детей-инвалидов в возрасте от 5 до 18 лет, получающих дополнительное образование, от общей численности </w:t>
            </w:r>
            <w:r w:rsidRPr="00FE39E0">
              <w:rPr>
                <w:rFonts w:cs="Arial"/>
                <w:szCs w:val="20"/>
              </w:rPr>
              <w:lastRenderedPageBreak/>
              <w:t xml:space="preserve">детей-инвалидов такого возраста 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Доступность дополнительного образования для детей-инвалидов в возрасте от 5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 18 лет составит 50%.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Доля детей-инвалидов в возрасте от 1,5 до 7 лет, охваченных дошкольным образованием от общей численности детей-инвалидов такого возраста 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EE208D" w:rsidRPr="00FE39E0" w:rsidRDefault="00EE208D" w:rsidP="00FE39E0">
            <w:pPr>
              <w:ind w:left="7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Доступность дошкольного образования для детей-инвалидов в возрасте от 1,5 до 3 лет составит 100%</w:t>
            </w:r>
          </w:p>
        </w:tc>
      </w:tr>
      <w:tr w:rsidR="00EE208D" w:rsidRPr="00FE39E0" w:rsidTr="00FE39E0">
        <w:trPr>
          <w:trHeight w:val="64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1 450,80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1 450,80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592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4 267,40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3 836,20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79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994,50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4 584,10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1 203,60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931,40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416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A8" w:rsidRPr="00FE39E0" w:rsidRDefault="00A866A8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02.01.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Реализация мероприятий по обеспечению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2 636,10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420,00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852,60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563,50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400,00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ния администрации 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7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431,20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2 204,90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420,00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535,80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449,10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400,00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3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.1.1.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Проведение паспортизации муниципальных объектов социальной, транспортной и инженерной инфраструктур с целью их последующей модернизации (дооборудования) и обеспечения доступности для инвалидов и маломобильных групп населения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4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5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5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7093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В пределах средств, выделенных на содержание органов местного самоуправления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1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0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.1.2.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Проведение работ по понижению бордюрного камня в местах схода с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тротуаров на пешеходные переходы для создания инвалидам условий для беспрепятственного передвижения средствами общественного и индивидуального транспорта, в том числе с помощью кресел-колясок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800,00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0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800,00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3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.1.3.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Создание бытовых условий для обеспечения безбарьерного доступа инвалидов и маломобильных групп населения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1 220,00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420,00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1 220,00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420,00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8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.1.4.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Реализация мероприятий по обеспечению доступности приоритетных о</w:t>
            </w:r>
            <w:r w:rsidR="00F46987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бъектов и услуг в приоритетных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социальных сферах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жизнедеятельности инвалидов и других маломобильных групп населения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F46987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616,10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452,60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163,50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культуры, физической культуры, спорта, туризма и молодежной политики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администрации городского округа Долгопрудный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6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4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431,20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184,90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3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7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.2.</w:t>
            </w:r>
          </w:p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A8F" w:rsidRPr="00FE39E0" w:rsidRDefault="00DF6A8F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02.02.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созданию в муниципальных образовательных организациях: дошкольных общеобразовательных,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дополнительного образования детей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3 860,0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3 060,00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образования администрации 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7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2 600,00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2 600,00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13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1 260,00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460,00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42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.3.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A8F" w:rsidRPr="00FE39E0" w:rsidRDefault="00DF6A8F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Мероприятие 02.03.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созданию в дошкольных образовательных,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образовательных 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организациях, организациях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2 810,60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2 810,60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образования администрации 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1 450,80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1 450,80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1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1236,20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1 236,20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123,60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123,60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914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58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1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F46987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.4.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DF6A8F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 02.04. </w:t>
            </w:r>
            <w:r w:rsidR="00EE208D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394,50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995,60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195,60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культуры, физической культуры, спорта, туризма и молодежной политики администрации городского округа Долгопрудный</w:t>
            </w: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30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285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394,50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995,60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200,00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195,60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200,00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410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5"/>
              <w:jc w:val="center"/>
              <w:rPr>
                <w:rFonts w:eastAsia="Arial" w:cs="Arial"/>
                <w:kern w:val="2"/>
                <w:szCs w:val="20"/>
              </w:rPr>
            </w:pPr>
            <w:r w:rsidRPr="00FE39E0">
              <w:rPr>
                <w:rFonts w:eastAsia="Arial" w:cs="Arial"/>
                <w:kern w:val="2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ind w:right="31"/>
              <w:jc w:val="center"/>
              <w:rPr>
                <w:rFonts w:cs="Arial"/>
                <w:kern w:val="2"/>
                <w:szCs w:val="20"/>
              </w:rPr>
            </w:pPr>
            <w:r w:rsidRPr="00FE39E0">
              <w:rPr>
                <w:rFonts w:cs="Arial"/>
                <w:kern w:val="2"/>
                <w:szCs w:val="20"/>
              </w:rPr>
              <w:t>0,00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1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</w:tcPr>
          <w:p w:rsidR="00EE208D" w:rsidRPr="00FE39E0" w:rsidRDefault="00EE208D" w:rsidP="00FE39E0">
            <w:pPr>
              <w:widowControl/>
              <w:suppressAutoHyphens w:val="0"/>
              <w:ind w:right="16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Итого по Подпрограмме   </w:t>
            </w:r>
            <w:r w:rsidRPr="00FE39E0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II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</w:t>
            </w: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Доступная среда»</w:t>
            </w:r>
          </w:p>
          <w:p w:rsidR="00EE208D" w:rsidRPr="00FE39E0" w:rsidRDefault="00EE208D" w:rsidP="00FE39E0">
            <w:pPr>
              <w:widowControl/>
              <w:suppressAutoHyphens w:val="0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EE208D" w:rsidRPr="00FE39E0" w:rsidRDefault="00EE208D" w:rsidP="00FE39E0">
            <w:pPr>
              <w:widowControl/>
              <w:suppressAutoHyphens w:val="0"/>
              <w:ind w:left="36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994,50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10 302,30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6 490,60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1 248,20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963,50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bottom"/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</w:tcPr>
          <w:p w:rsidR="00EE208D" w:rsidRPr="00FE39E0" w:rsidRDefault="00EE208D" w:rsidP="00FE39E0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1 450,80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1 450,80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76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4 267,40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3 836,20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0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994,50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4 584,10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1 203,60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931,40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849,10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jc w:val="center"/>
              <w:rPr>
                <w:rFonts w:cs="Arial"/>
                <w:color w:val="000000"/>
                <w:kern w:val="2"/>
                <w:szCs w:val="20"/>
              </w:rPr>
            </w:pPr>
            <w:r w:rsidRPr="00FE39E0">
              <w:rPr>
                <w:rFonts w:cs="Arial"/>
                <w:color w:val="000000"/>
                <w:kern w:val="2"/>
                <w:szCs w:val="20"/>
              </w:rPr>
              <w:t>800,00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EE208D" w:rsidRPr="00FE39E0" w:rsidTr="00FE39E0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31" w:type="dxa"/>
              <w:bottom w:w="0" w:type="dxa"/>
              <w:right w:w="0" w:type="dxa"/>
            </w:tcMar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" w:type="dxa"/>
              <w:left w:w="31" w:type="dxa"/>
              <w:bottom w:w="0" w:type="dxa"/>
              <w:right w:w="0" w:type="dxa"/>
            </w:tcMar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08D" w:rsidRPr="00FE39E0" w:rsidRDefault="00EE208D" w:rsidP="00FE39E0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</w:tbl>
    <w:p w:rsidR="00EE208D" w:rsidRDefault="00EE208D" w:rsidP="00FE39E0">
      <w:pPr>
        <w:widowControl/>
        <w:suppressAutoHyphens w:val="0"/>
        <w:jc w:val="right"/>
        <w:rPr>
          <w:rFonts w:eastAsia="Times New Roman" w:cs="Times New Roman"/>
          <w:kern w:val="0"/>
          <w:szCs w:val="20"/>
          <w:lang w:eastAsia="ru-RU" w:bidi="ar-SA"/>
        </w:rPr>
      </w:pPr>
      <w:r>
        <w:rPr>
          <w:rFonts w:eastAsia="Times New Roman" w:cs="Times New Roman"/>
          <w:kern w:val="0"/>
          <w:szCs w:val="20"/>
          <w:lang w:eastAsia="ru-RU" w:bidi="ar-SA"/>
        </w:rPr>
        <w:t>».</w:t>
      </w:r>
    </w:p>
    <w:p w:rsidR="00EE208D" w:rsidRDefault="00EE208D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381F00" w:rsidRDefault="00381F0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E39E0" w:rsidRDefault="00FE39E0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 xml:space="preserve">Приложение 9 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«Приложение 2 к Подпрограмме </w:t>
      </w:r>
      <w:r w:rsidRPr="00FE39E0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7B5F2B" w:rsidRPr="00FE39E0" w:rsidRDefault="007B5F2B" w:rsidP="00FE39E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 выполнению основного мероприятия </w:t>
      </w:r>
    </w:p>
    <w:p w:rsidR="00FE39E0" w:rsidRDefault="007B5F2B" w:rsidP="00FE39E0">
      <w:pPr>
        <w:widowControl/>
        <w:suppressAutoHyphens w:val="0"/>
        <w:jc w:val="center"/>
        <w:rPr>
          <w:sz w:val="22"/>
          <w:szCs w:val="22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>«Создание безбарьерной среды на объектах социальной, инженерной и транспортной инфраструктуры»</w:t>
      </w:r>
      <w:r w:rsidRPr="00FE39E0">
        <w:rPr>
          <w:sz w:val="22"/>
          <w:szCs w:val="22"/>
        </w:rPr>
        <w:t xml:space="preserve"> </w:t>
      </w:r>
    </w:p>
    <w:p w:rsidR="007B5F2B" w:rsidRPr="00FE39E0" w:rsidRDefault="007B5F2B" w:rsidP="00FE39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sz w:val="22"/>
          <w:szCs w:val="22"/>
        </w:rPr>
        <w:t>подпрограммы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2 «Доступная среда» </w:t>
      </w:r>
    </w:p>
    <w:p w:rsidR="007B5F2B" w:rsidRPr="00FE39E0" w:rsidRDefault="007B5F2B" w:rsidP="00FE39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7B5F2B" w:rsidRPr="007B5F2B" w:rsidRDefault="007B5F2B" w:rsidP="007B5F2B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4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7B5F2B" w:rsidRPr="00FE39E0" w:rsidTr="00FE39E0">
        <w:tc>
          <w:tcPr>
            <w:tcW w:w="543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п/п</w:t>
            </w: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2020-2021 год (контрольный срок)</w:t>
            </w:r>
          </w:p>
        </w:tc>
        <w:tc>
          <w:tcPr>
            <w:tcW w:w="1764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7B5F2B" w:rsidRPr="00FE39E0" w:rsidTr="00FE39E0">
        <w:tc>
          <w:tcPr>
            <w:tcW w:w="543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B5F2B" w:rsidRPr="00FE39E0" w:rsidTr="00FE39E0">
        <w:trPr>
          <w:trHeight w:val="2485"/>
        </w:trPr>
        <w:tc>
          <w:tcPr>
            <w:tcW w:w="543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7B5F2B" w:rsidRPr="00FE39E0" w:rsidRDefault="007B5F2B" w:rsidP="007B5F2B">
            <w:pPr>
              <w:widowControl/>
              <w:suppressAutoHyphens w:val="0"/>
              <w:ind w:right="16"/>
              <w:jc w:val="both"/>
              <w:rPr>
                <w:rFonts w:eastAsia="Arial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Arial" w:cs="Times New Roman"/>
                <w:kern w:val="0"/>
                <w:szCs w:val="20"/>
                <w:lang w:eastAsia="ru-RU" w:bidi="ar-SA"/>
              </w:rPr>
              <w:t>Проведение паспортизации муниципальных объектов социальной, транспортной и инженерной инфраструктур с целью их последующей модернизации и обеспечения доступности для инвалидов:</w:t>
            </w:r>
          </w:p>
          <w:p w:rsidR="007B5F2B" w:rsidRPr="00FE39E0" w:rsidRDefault="007B5F2B" w:rsidP="007B5F2B">
            <w:pPr>
              <w:widowControl/>
              <w:suppressAutoHyphens w:val="0"/>
              <w:ind w:right="16"/>
              <w:jc w:val="both"/>
              <w:rPr>
                <w:rFonts w:eastAsia="Arial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Arial" w:cs="Times New Roman"/>
                <w:kern w:val="0"/>
                <w:szCs w:val="20"/>
                <w:lang w:eastAsia="ru-RU" w:bidi="ar-SA"/>
              </w:rPr>
              <w:t>- выявление муниципальных объектов не имеющих паспортов доступности;</w:t>
            </w:r>
          </w:p>
          <w:p w:rsidR="007B5F2B" w:rsidRPr="00FE39E0" w:rsidRDefault="007B5F2B" w:rsidP="007B5F2B">
            <w:pPr>
              <w:widowControl/>
              <w:tabs>
                <w:tab w:val="left" w:pos="176"/>
                <w:tab w:val="left" w:pos="318"/>
              </w:tabs>
              <w:suppressAutoHyphens w:val="0"/>
              <w:jc w:val="both"/>
              <w:rPr>
                <w:rFonts w:eastAsia="Arial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Arial" w:cs="Times New Roman"/>
                <w:kern w:val="0"/>
                <w:szCs w:val="20"/>
                <w:lang w:eastAsia="ru-RU" w:bidi="ar-SA"/>
              </w:rPr>
              <w:t>- разработка паспортов доступности муниципальных объектов для инвалидов и маломобильных групп населения;</w:t>
            </w:r>
          </w:p>
          <w:p w:rsidR="007B5F2B" w:rsidRPr="00FE39E0" w:rsidRDefault="007B5F2B" w:rsidP="007B5F2B">
            <w:pPr>
              <w:widowControl/>
              <w:suppressAutoHyphens w:val="0"/>
              <w:ind w:right="-57"/>
              <w:rPr>
                <w:rFonts w:eastAsia="Arial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Arial" w:cs="Times New Roman"/>
                <w:kern w:val="0"/>
                <w:szCs w:val="20"/>
                <w:lang w:eastAsia="ru-RU" w:bidi="ar-SA"/>
              </w:rPr>
              <w:t>- актуализация информации на портале «Доступная среда».</w:t>
            </w:r>
          </w:p>
        </w:tc>
        <w:tc>
          <w:tcPr>
            <w:tcW w:w="2835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Отдел социальной поддержки и здравоохранения администрации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городского округа Долгопрудный, начальник отдела </w:t>
            </w: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Мишутина М.В. Долгопрудненское управление социальной защиты населения главный эксперт Белгородцева Т.Н.</w:t>
            </w:r>
          </w:p>
        </w:tc>
        <w:tc>
          <w:tcPr>
            <w:tcW w:w="1417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7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764" w:type="dxa"/>
            <w:vMerge w:val="restart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Обеспечение безбарьерного доступа инвалидов и маломобильных категорий граждан</w:t>
            </w: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B5F2B" w:rsidRPr="00FE39E0" w:rsidTr="00FE39E0">
        <w:trPr>
          <w:trHeight w:val="368"/>
        </w:trPr>
        <w:tc>
          <w:tcPr>
            <w:tcW w:w="543" w:type="dxa"/>
          </w:tcPr>
          <w:p w:rsidR="007B5F2B" w:rsidRPr="00FE39E0" w:rsidRDefault="007B5F2B" w:rsidP="007B5F2B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2.</w:t>
            </w:r>
          </w:p>
          <w:p w:rsidR="007B5F2B" w:rsidRPr="00FE39E0" w:rsidRDefault="007B5F2B" w:rsidP="007B5F2B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</w:tcPr>
          <w:p w:rsidR="007B5F2B" w:rsidRPr="00FE39E0" w:rsidRDefault="007B5F2B" w:rsidP="007B5F2B">
            <w:pPr>
              <w:widowControl/>
              <w:suppressAutoHyphens w:val="0"/>
              <w:ind w:right="16"/>
              <w:jc w:val="both"/>
              <w:rPr>
                <w:rFonts w:eastAsia="Arial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Arial" w:cs="Times New Roman"/>
                <w:kern w:val="0"/>
                <w:szCs w:val="20"/>
                <w:lang w:eastAsia="ru-RU" w:bidi="ar-SA"/>
              </w:rPr>
              <w:t>Проведение проверок уровня доступности социально-значимых объектов</w:t>
            </w:r>
          </w:p>
        </w:tc>
        <w:tc>
          <w:tcPr>
            <w:tcW w:w="2835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764" w:type="dxa"/>
            <w:vMerge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Times New Roman"/>
                <w:spacing w:val="-4"/>
                <w:kern w:val="0"/>
                <w:szCs w:val="20"/>
                <w:lang w:eastAsia="ru-RU" w:bidi="ar-SA"/>
              </w:rPr>
            </w:pPr>
          </w:p>
        </w:tc>
      </w:tr>
      <w:tr w:rsidR="007B5F2B" w:rsidRPr="00FE39E0" w:rsidTr="00FE39E0">
        <w:tc>
          <w:tcPr>
            <w:tcW w:w="543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Формирование плана-закупок, плана-графика, обоснований, внесение изменений, подписание и предоставление в МКУ «Центр закупок – Долгопрудный».</w:t>
            </w:r>
          </w:p>
        </w:tc>
        <w:tc>
          <w:tcPr>
            <w:tcW w:w="2835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Управление образования администрации городского округа   Долгопрудный,</w:t>
            </w:r>
          </w:p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 xml:space="preserve">Управление культуры, физической культуры, спорта, туризма и </w:t>
            </w:r>
            <w:r w:rsidRPr="00FE39E0">
              <w:rPr>
                <w:szCs w:val="20"/>
              </w:rPr>
              <w:lastRenderedPageBreak/>
              <w:t>молодежн</w:t>
            </w:r>
            <w:r w:rsidR="001E0F7F" w:rsidRPr="00FE39E0">
              <w:rPr>
                <w:szCs w:val="20"/>
              </w:rPr>
              <w:t>ой политики администрации городского округа Долгопрудный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lastRenderedPageBreak/>
              <w:t>по мере необходимости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мере необходимости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мере необходимости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мере необходимости</w:t>
            </w:r>
          </w:p>
        </w:tc>
        <w:tc>
          <w:tcPr>
            <w:tcW w:w="1764" w:type="dxa"/>
            <w:vMerge/>
          </w:tcPr>
          <w:p w:rsidR="007B5F2B" w:rsidRPr="00FE39E0" w:rsidRDefault="007B5F2B" w:rsidP="007B5F2B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B5F2B" w:rsidRPr="00FE39E0" w:rsidTr="00FE39E0">
        <w:tc>
          <w:tcPr>
            <w:tcW w:w="543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3960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outlineLvl w:val="1"/>
              <w:rPr>
                <w:rFonts w:eastAsia="Arial"/>
                <w:kern w:val="2"/>
                <w:szCs w:val="20"/>
              </w:rPr>
            </w:pPr>
            <w:r w:rsidRPr="00FE39E0">
              <w:rPr>
                <w:szCs w:val="20"/>
              </w:rPr>
              <w:t xml:space="preserve">Подготовка технических заданий, проектов муниципальных контрактов и </w:t>
            </w:r>
            <w:r w:rsidRPr="00FE39E0">
              <w:rPr>
                <w:rFonts w:eastAsia="Calibri"/>
                <w:szCs w:val="20"/>
              </w:rPr>
              <w:t xml:space="preserve">проведение конкурсных процедур по </w:t>
            </w:r>
            <w:r w:rsidRPr="00FE39E0">
              <w:rPr>
                <w:rFonts w:eastAsia="Arial"/>
                <w:szCs w:val="20"/>
              </w:rPr>
              <w:t>оснащению специальными приспособлениями и оборудованием муниципальных объектов социальной, транспортной и инженерной инфраструктур с целью обеспечения доступности для инвалидов</w:t>
            </w:r>
            <w:r w:rsidRPr="00FE39E0">
              <w:rPr>
                <w:szCs w:val="20"/>
              </w:rPr>
              <w:t>.</w:t>
            </w:r>
          </w:p>
        </w:tc>
        <w:tc>
          <w:tcPr>
            <w:tcW w:w="2835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Управление образования администрации городского округа   Долгопрудный,</w:t>
            </w:r>
          </w:p>
          <w:p w:rsidR="007B5F2B" w:rsidRPr="00FE39E0" w:rsidRDefault="007B5F2B" w:rsidP="007B5F2B">
            <w:pPr>
              <w:jc w:val="center"/>
              <w:rPr>
                <w:rFonts w:eastAsia="Arial"/>
                <w:szCs w:val="20"/>
              </w:rPr>
            </w:pPr>
            <w:r w:rsidRPr="00FE39E0">
              <w:rPr>
                <w:szCs w:val="20"/>
              </w:rPr>
              <w:t>Управление культуры, физической культуры, спорта, туризма и молодежно</w:t>
            </w:r>
            <w:r w:rsidR="001E0F7F" w:rsidRPr="00FE39E0">
              <w:rPr>
                <w:szCs w:val="20"/>
              </w:rPr>
              <w:t>й политики администрации городского округа Долгопрудный</w:t>
            </w:r>
            <w:r w:rsidRPr="00FE39E0">
              <w:rPr>
                <w:rFonts w:eastAsia="Arial"/>
                <w:szCs w:val="20"/>
              </w:rPr>
              <w:t xml:space="preserve">                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согласно плана-графика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согласно плана-графика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согласно плана-графика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согласно плана-графика</w:t>
            </w:r>
          </w:p>
        </w:tc>
        <w:tc>
          <w:tcPr>
            <w:tcW w:w="1764" w:type="dxa"/>
            <w:vMerge/>
          </w:tcPr>
          <w:p w:rsidR="007B5F2B" w:rsidRPr="00FE39E0" w:rsidRDefault="007B5F2B" w:rsidP="007B5F2B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7B5F2B" w:rsidRPr="00FE39E0" w:rsidTr="00FE39E0">
        <w:tc>
          <w:tcPr>
            <w:tcW w:w="543" w:type="dxa"/>
          </w:tcPr>
          <w:p w:rsidR="007B5F2B" w:rsidRPr="00FE39E0" w:rsidRDefault="007B5F2B" w:rsidP="007B5F2B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3960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outlineLvl w:val="1"/>
              <w:rPr>
                <w:szCs w:val="20"/>
              </w:rPr>
            </w:pPr>
            <w:r w:rsidRPr="00FE39E0">
              <w:rPr>
                <w:rFonts w:eastAsia="Calibri"/>
                <w:szCs w:val="20"/>
              </w:rPr>
              <w:t xml:space="preserve">Заключение муниципальных контрактов по </w:t>
            </w:r>
            <w:r w:rsidRPr="00FE39E0">
              <w:rPr>
                <w:rFonts w:eastAsia="Arial"/>
                <w:szCs w:val="20"/>
              </w:rPr>
              <w:t>оснащению специальными приспособлениями и оборудованием муниципальных объектов социальной, транспортной и инженерной инфраструктур с целью обеспечения доступности для инвалидов</w:t>
            </w:r>
            <w:r w:rsidRPr="00FE39E0">
              <w:rPr>
                <w:szCs w:val="20"/>
              </w:rPr>
              <w:t xml:space="preserve"> и сопровождение их через ПИК ЕАСУЗ.</w:t>
            </w:r>
          </w:p>
        </w:tc>
        <w:tc>
          <w:tcPr>
            <w:tcW w:w="2835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Управление образования администрации городского округа   Долгопрудный,</w:t>
            </w:r>
          </w:p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Arial"/>
                <w:szCs w:val="20"/>
              </w:rPr>
            </w:pPr>
            <w:r w:rsidRPr="00FE39E0">
              <w:rPr>
                <w:szCs w:val="20"/>
              </w:rPr>
              <w:t>Управление культуры, физической культуры, спорта, туризма и молодежн</w:t>
            </w:r>
            <w:r w:rsidR="001E0F7F" w:rsidRPr="00FE39E0">
              <w:rPr>
                <w:szCs w:val="20"/>
              </w:rPr>
              <w:t>ой политики администрации городского округа</w:t>
            </w:r>
            <w:r w:rsidRPr="00FE39E0">
              <w:rPr>
                <w:szCs w:val="20"/>
              </w:rPr>
              <w:t xml:space="preserve"> Долгопрудн</w:t>
            </w:r>
            <w:r w:rsidR="001E0F7F" w:rsidRPr="00FE39E0">
              <w:rPr>
                <w:szCs w:val="20"/>
              </w:rPr>
              <w:t>ый</w:t>
            </w:r>
            <w:r w:rsidRPr="00FE39E0">
              <w:rPr>
                <w:rFonts w:eastAsia="Arial"/>
                <w:szCs w:val="20"/>
              </w:rPr>
              <w:t xml:space="preserve">                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факту заключения муниципального контракта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факту заключения муниципального контракта</w:t>
            </w:r>
          </w:p>
        </w:tc>
        <w:tc>
          <w:tcPr>
            <w:tcW w:w="1418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факту заключения муниципального контракта</w:t>
            </w:r>
          </w:p>
        </w:tc>
        <w:tc>
          <w:tcPr>
            <w:tcW w:w="1417" w:type="dxa"/>
          </w:tcPr>
          <w:p w:rsidR="007B5F2B" w:rsidRPr="00FE39E0" w:rsidRDefault="007B5F2B" w:rsidP="007B5F2B">
            <w:pPr>
              <w:autoSpaceDE w:val="0"/>
              <w:autoSpaceDN w:val="0"/>
              <w:adjustRightInd w:val="0"/>
              <w:jc w:val="center"/>
              <w:outlineLvl w:val="1"/>
              <w:rPr>
                <w:szCs w:val="20"/>
              </w:rPr>
            </w:pPr>
            <w:r w:rsidRPr="00FE39E0">
              <w:rPr>
                <w:szCs w:val="20"/>
              </w:rPr>
              <w:t>по факту заключения муниципального контракта</w:t>
            </w:r>
          </w:p>
        </w:tc>
        <w:tc>
          <w:tcPr>
            <w:tcW w:w="1764" w:type="dxa"/>
            <w:vMerge/>
          </w:tcPr>
          <w:p w:rsidR="007B5F2B" w:rsidRPr="00FE39E0" w:rsidRDefault="007B5F2B" w:rsidP="007B5F2B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</w:tbl>
    <w:p w:rsidR="00BF7AB8" w:rsidRPr="00FE39E0" w:rsidRDefault="007B5F2B" w:rsidP="00FE39E0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              ».</w:t>
      </w:r>
    </w:p>
    <w:p w:rsidR="00BF7AB8" w:rsidRDefault="00BF7AB8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7B5F2B" w:rsidRDefault="007B5F2B" w:rsidP="00381F00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EE208D" w:rsidRPr="00FE39E0" w:rsidRDefault="00EE208D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7B5F2B"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10</w:t>
      </w: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EE208D" w:rsidRPr="00FE39E0" w:rsidRDefault="00EE208D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EE208D" w:rsidRPr="00FE39E0" w:rsidRDefault="00EE208D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EE208D" w:rsidRPr="00FE39E0" w:rsidRDefault="00EE208D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EE208D" w:rsidRPr="00FE39E0" w:rsidRDefault="00EE208D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177846" w:rsidRPr="00FE39E0" w:rsidRDefault="00EE208D" w:rsidP="00FE39E0">
      <w:pPr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«</w:t>
      </w:r>
      <w:r w:rsidR="00177846"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Приложение 1 к Подпрограмме </w:t>
      </w:r>
      <w:r w:rsidR="00177846" w:rsidRPr="00FE39E0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III</w:t>
      </w: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177846" w:rsidRPr="00FE39E0" w:rsidRDefault="00177846" w:rsidP="00FE39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Перечень мероприятий подпрограммы </w:t>
      </w:r>
      <w:r w:rsidRPr="00FE39E0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III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«Развитие системы отдыха и оздоровления детей»»</w:t>
      </w:r>
    </w:p>
    <w:p w:rsidR="00177846" w:rsidRPr="00FE39E0" w:rsidRDefault="00177846" w:rsidP="00FE39E0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подде</w:t>
      </w:r>
      <w:r w:rsidR="007B5F2B" w:rsidRPr="00FE39E0">
        <w:rPr>
          <w:rFonts w:eastAsia="Times New Roman" w:cs="Arial"/>
          <w:kern w:val="0"/>
          <w:sz w:val="22"/>
          <w:szCs w:val="22"/>
          <w:lang w:eastAsia="ru-RU" w:bidi="ar-SA"/>
        </w:rPr>
        <w:t>ржка граждан» на 2020-2024 годы</w:t>
      </w:r>
    </w:p>
    <w:p w:rsidR="007B5F2B" w:rsidRPr="007B5F2B" w:rsidRDefault="007B5F2B" w:rsidP="007B5F2B">
      <w:pPr>
        <w:widowControl/>
        <w:suppressAutoHyphens w:val="0"/>
        <w:jc w:val="center"/>
        <w:rPr>
          <w:rFonts w:eastAsia="Times New Roman" w:cs="Arial"/>
          <w:kern w:val="0"/>
          <w:szCs w:val="20"/>
          <w:lang w:eastAsia="ru-RU" w:bidi="ar-SA"/>
        </w:rPr>
      </w:pPr>
    </w:p>
    <w:tbl>
      <w:tblPr>
        <w:tblW w:w="14562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16"/>
        <w:gridCol w:w="991"/>
        <w:gridCol w:w="1275"/>
        <w:gridCol w:w="992"/>
        <w:gridCol w:w="1101"/>
        <w:gridCol w:w="888"/>
        <w:gridCol w:w="994"/>
        <w:gridCol w:w="992"/>
        <w:gridCol w:w="992"/>
        <w:gridCol w:w="1134"/>
        <w:gridCol w:w="1276"/>
        <w:gridCol w:w="1946"/>
      </w:tblGrid>
      <w:tr w:rsidR="00177846" w:rsidRPr="00FE39E0" w:rsidTr="00FE39E0">
        <w:trPr>
          <w:trHeight w:val="427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6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7" w:lineRule="auto"/>
              <w:ind w:left="80" w:hanging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    подпрограммы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7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7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7" w:lineRule="auto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   в 2019 г.       (тыс. руб.)</w:t>
            </w:r>
          </w:p>
        </w:tc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 (тыс.руб.)</w:t>
            </w:r>
          </w:p>
        </w:tc>
        <w:tc>
          <w:tcPr>
            <w:tcW w:w="50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 по годам (тыс.руб.)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за выполнение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7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подпрограммы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Результаты выполнения мероприятия подпрограммы</w:t>
            </w:r>
          </w:p>
        </w:tc>
      </w:tr>
      <w:tr w:rsidR="00177846" w:rsidRPr="00FE39E0" w:rsidTr="00FE39E0">
        <w:trPr>
          <w:trHeight w:val="722"/>
        </w:trPr>
        <w:tc>
          <w:tcPr>
            <w:tcW w:w="5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 г.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2021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2023 г.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2024 г.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8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</w:tr>
      <w:tr w:rsidR="00177846" w:rsidRPr="00FE39E0" w:rsidTr="00FE39E0">
        <w:trPr>
          <w:trHeight w:val="141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BF7AB8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  <w:r w:rsidR="00177846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2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05 .                          Мероприятия по организации отдыха детей в каникулярное время, проводимые муниципальными образованиями Московской области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14</w:t>
            </w:r>
            <w:r w:rsidRPr="00FE39E0">
              <w:rPr>
                <w:rFonts w:cs="Arial"/>
                <w:szCs w:val="20"/>
                <w:lang w:val="en-US"/>
              </w:rPr>
              <w:t> </w:t>
            </w:r>
            <w:r w:rsidRPr="00FE39E0">
              <w:rPr>
                <w:rFonts w:cs="Arial"/>
                <w:szCs w:val="20"/>
              </w:rPr>
              <w:t>064,60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left="79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64 690,20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8 105,30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8 165,50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 Доля детей, охваченных отдыхом и оздоровлением, к общей численности детей в возрасте от 7 до15 лет, подлежащих оздоровлению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Организация отдыха 6 065 детей в каникулярное время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Показатель: 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Организация отдыха 244 детей, находящихся в трудной жизненной ситуации в каникулярное время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Доля детей, охваченных отдыхом, временной занятостью и трудоустройством в каникулярный период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Организация временной занятости и </w:t>
            </w:r>
            <w:r w:rsidR="001E0F7F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трудоустройства 313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детей, подростков</w:t>
            </w:r>
          </w:p>
        </w:tc>
      </w:tr>
      <w:tr w:rsidR="00177846" w:rsidRPr="00FE39E0" w:rsidTr="00FE39E0">
        <w:trPr>
          <w:trHeight w:val="48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82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5 497,00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17 548,00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79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  <w:lang w:val="en-US"/>
              </w:rPr>
            </w:pPr>
            <w:r w:rsidRPr="00FE39E0">
              <w:rPr>
                <w:rFonts w:cs="Arial"/>
                <w:szCs w:val="20"/>
                <w:lang w:val="en-US"/>
              </w:rPr>
              <w:t>8 567</w:t>
            </w:r>
            <w:r w:rsidRPr="00FE39E0">
              <w:rPr>
                <w:rFonts w:cs="Arial"/>
                <w:szCs w:val="20"/>
              </w:rPr>
              <w:t>,</w:t>
            </w:r>
            <w:r w:rsidRPr="00FE39E0">
              <w:rPr>
                <w:rFonts w:cs="Arial"/>
                <w:szCs w:val="20"/>
                <w:lang w:val="en-US"/>
              </w:rPr>
              <w:t>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left="79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47 142,20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7 789,30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8 165,50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374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BF7AB8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  <w:r w:rsidR="00177846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 05.01. Мероприятия по организации отдыха детей в каникулярное время                                 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12 023,60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51 062,90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6 717,60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12 850,20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12 850,20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12 850,20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5 794,70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культуры, физической культуры, спорта, туризма и молодежн</w:t>
            </w:r>
            <w:r w:rsidR="001E0F7F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ой политики администрации городского округа Долгопрудный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7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5 497,00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cs="Arial"/>
                <w:szCs w:val="20"/>
              </w:rPr>
              <w:t>17 548,00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316,00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6 526,60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33 514,90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6 401,60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7 106,20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7 106,20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7 106,20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5 794,70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BF7AB8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  <w:r w:rsidR="00177846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 5.4. Осуществление в пределах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                                                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2 041,00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13 627,30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1 387,70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2 370,80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культуры, физической культуры, спорта, туризма и молодежн</w:t>
            </w:r>
            <w:r w:rsidR="001E0F7F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ой политики администрации городского округа</w:t>
            </w:r>
            <w:r w:rsidR="00156540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Долгопрудный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2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2 041,00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13 627,30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1 387,70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2 370,80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6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2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BF7AB8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  <w:r w:rsidR="00177846"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.2.1.</w:t>
            </w:r>
          </w:p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 организации отдыха, временной занятости и трудоустройства детей в каникулярное время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2 041,00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13 627,30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1 387,70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2 370,80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3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9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округа Долгопрудный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lastRenderedPageBreak/>
              <w:t>2 041,00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13 627,30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1 387,70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3 289,60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2 370,80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59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right="16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Итого по Подпрограмме </w:t>
            </w:r>
            <w:r w:rsidRPr="00FE39E0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III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«Развитие системы отдыха и оздоровления детей</w:t>
            </w: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»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left="36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  <w:lang w:val="en-US"/>
              </w:rPr>
            </w:pPr>
            <w:r w:rsidRPr="00FE39E0">
              <w:rPr>
                <w:rFonts w:cs="Arial"/>
                <w:szCs w:val="20"/>
                <w:lang w:val="en-US"/>
              </w:rPr>
              <w:t>14 064</w:t>
            </w:r>
            <w:r w:rsidRPr="00FE39E0">
              <w:rPr>
                <w:rFonts w:cs="Arial"/>
                <w:szCs w:val="20"/>
              </w:rPr>
              <w:t>,</w:t>
            </w:r>
            <w:r w:rsidRPr="00FE39E0">
              <w:rPr>
                <w:rFonts w:cs="Arial"/>
                <w:szCs w:val="20"/>
                <w:lang w:val="en-US"/>
              </w:rPr>
              <w:t>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left="79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64 690,20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8 105,30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16 139,80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8 165,50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blPrEx>
          <w:tblCellMar>
            <w:top w:w="11" w:type="dxa"/>
            <w:bottom w:w="0" w:type="dxa"/>
          </w:tblCellMar>
        </w:tblPrEx>
        <w:trPr>
          <w:trHeight w:val="7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5 497,00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17 548,00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316,00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5 744,00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3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blPrEx>
          <w:tblCellMar>
            <w:top w:w="11" w:type="dxa"/>
            <w:bottom w:w="0" w:type="dxa"/>
          </w:tblCellMar>
        </w:tblPrEx>
        <w:trPr>
          <w:trHeight w:val="10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177846" w:rsidRPr="00FE39E0" w:rsidRDefault="00177846" w:rsidP="00177846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  <w:lang w:val="en-US"/>
              </w:rPr>
            </w:pPr>
            <w:r w:rsidRPr="00FE39E0">
              <w:rPr>
                <w:rFonts w:cs="Arial"/>
                <w:szCs w:val="20"/>
                <w:lang w:val="en-US"/>
              </w:rPr>
              <w:t>8 567</w:t>
            </w:r>
            <w:r w:rsidRPr="00FE39E0">
              <w:rPr>
                <w:rFonts w:cs="Arial"/>
                <w:szCs w:val="20"/>
              </w:rPr>
              <w:t>,</w:t>
            </w:r>
            <w:r w:rsidRPr="00FE39E0">
              <w:rPr>
                <w:rFonts w:cs="Arial"/>
                <w:szCs w:val="20"/>
                <w:lang w:val="en-US"/>
              </w:rPr>
              <w:t>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left="79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47 142,20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7 789,30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10 395,80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8 165,50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177846" w:rsidRPr="00FE39E0" w:rsidTr="00FE39E0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ind w:right="28"/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46" w:rsidRPr="00FE39E0" w:rsidRDefault="00177846" w:rsidP="00177846">
            <w:pPr>
              <w:spacing w:line="276" w:lineRule="auto"/>
              <w:ind w:right="11"/>
              <w:jc w:val="center"/>
              <w:rPr>
                <w:rFonts w:cs="Arial"/>
                <w:szCs w:val="20"/>
              </w:rPr>
            </w:pPr>
            <w:r w:rsidRPr="00FE39E0">
              <w:rPr>
                <w:rFonts w:cs="Arial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7846" w:rsidRPr="00FE39E0" w:rsidRDefault="00177846" w:rsidP="00177846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</w:tbl>
    <w:p w:rsidR="00EE208D" w:rsidRPr="00FE39E0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».</w:t>
      </w: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FE39E0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FE39E0" w:rsidRDefault="00FE39E0" w:rsidP="00FE39E0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11</w:t>
      </w: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840617" w:rsidRPr="00FE39E0" w:rsidRDefault="00840617" w:rsidP="00FE39E0">
      <w:pPr>
        <w:widowControl/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</w:t>
      </w:r>
    </w:p>
    <w:p w:rsidR="00840617" w:rsidRPr="00FE39E0" w:rsidRDefault="00840617" w:rsidP="00FE39E0">
      <w:pPr>
        <w:widowControl/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840617" w:rsidRPr="00FE39E0" w:rsidRDefault="00840617" w:rsidP="00FE39E0">
      <w:pPr>
        <w:widowControl/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«Приложение 2 к Подпрограмме </w:t>
      </w:r>
      <w:r w:rsidRPr="00FE39E0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III</w:t>
      </w: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right"/>
        <w:outlineLvl w:val="1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>по выполнению основного мероприятия</w:t>
      </w:r>
    </w:p>
    <w:p w:rsidR="00840617" w:rsidRPr="00FE39E0" w:rsidRDefault="00840617" w:rsidP="00FE39E0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«Мероприятия по организации отдыха детей в каникулярное время, проводимые муниципальными образованиями </w:t>
      </w:r>
    </w:p>
    <w:p w:rsidR="00840617" w:rsidRPr="00FE39E0" w:rsidRDefault="00840617" w:rsidP="00FE39E0">
      <w:pPr>
        <w:widowControl/>
        <w:suppressAutoHyphens w:val="0"/>
        <w:jc w:val="center"/>
        <w:rPr>
          <w:rFonts w:eastAsia="Arial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Московской области» подпрограммы </w:t>
      </w:r>
      <w:r w:rsidRPr="00FE39E0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III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</w:t>
      </w:r>
      <w:r w:rsidRPr="00FE39E0">
        <w:rPr>
          <w:rFonts w:eastAsia="Arial" w:cs="Times New Roman"/>
          <w:kern w:val="0"/>
          <w:sz w:val="22"/>
          <w:szCs w:val="22"/>
          <w:lang w:eastAsia="ru-RU" w:bidi="ar-SA"/>
        </w:rPr>
        <w:t>Развитие системы отдыха и оздоровления детей</w:t>
      </w: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» </w:t>
      </w:r>
    </w:p>
    <w:p w:rsidR="00840617" w:rsidRPr="00FE39E0" w:rsidRDefault="00840617" w:rsidP="00FE39E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Times New Roman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поддержка граждан» на 2020-2024 годы</w:t>
      </w:r>
    </w:p>
    <w:p w:rsidR="00840617" w:rsidRPr="00840617" w:rsidRDefault="00840617" w:rsidP="00840617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168"/>
        <w:gridCol w:w="1417"/>
        <w:gridCol w:w="1418"/>
        <w:gridCol w:w="1276"/>
        <w:gridCol w:w="2155"/>
      </w:tblGrid>
      <w:tr w:rsidR="00840617" w:rsidRPr="00840617" w:rsidTr="00FE39E0">
        <w:tc>
          <w:tcPr>
            <w:tcW w:w="543" w:type="dxa"/>
            <w:vMerge w:val="restart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п/п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279" w:type="dxa"/>
            <w:gridSpan w:val="4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2020-2021 год (контрольный срок)</w:t>
            </w:r>
          </w:p>
        </w:tc>
        <w:tc>
          <w:tcPr>
            <w:tcW w:w="2155" w:type="dxa"/>
            <w:vMerge w:val="restart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840617" w:rsidRPr="00840617" w:rsidTr="00FE39E0">
        <w:tc>
          <w:tcPr>
            <w:tcW w:w="543" w:type="dxa"/>
            <w:vMerge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7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2155" w:type="dxa"/>
            <w:vMerge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840617" w:rsidRPr="00840617" w:rsidTr="00FE39E0">
        <w:tc>
          <w:tcPr>
            <w:tcW w:w="543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Заключение соглашений с Министерством социального развития Московской области: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- 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 предоставлении из бюджета Московской области субсидии бюджету муниципального образования Московской области на мероприятия по организации отдыха детей в каникулярное время;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- по организации занятости детей и молодежи</w:t>
            </w:r>
          </w:p>
        </w:tc>
        <w:tc>
          <w:tcPr>
            <w:tcW w:w="283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февраль-март </w:t>
            </w:r>
          </w:p>
        </w:tc>
        <w:tc>
          <w:tcPr>
            <w:tcW w:w="1417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5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  <w:t>Организация отдыха детей в каникулярное время</w:t>
            </w:r>
          </w:p>
        </w:tc>
      </w:tr>
      <w:tr w:rsidR="00840617" w:rsidRPr="00840617" w:rsidTr="00FE39E0">
        <w:tc>
          <w:tcPr>
            <w:tcW w:w="543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Подготовка постановления администрации города Долгопрудного: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- об организации и финансировании отдыха, оздоровления и занятости детей и молодежи города Долгопрудного;</w:t>
            </w:r>
          </w:p>
        </w:tc>
        <w:tc>
          <w:tcPr>
            <w:tcW w:w="283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администрации городского округа Долгопрудный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февраль-март</w:t>
            </w:r>
          </w:p>
        </w:tc>
        <w:tc>
          <w:tcPr>
            <w:tcW w:w="1417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5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  <w:t>Организация отдыха детей в каникулярное время</w:t>
            </w:r>
          </w:p>
        </w:tc>
      </w:tr>
      <w:tr w:rsidR="00840617" w:rsidRPr="00840617" w:rsidTr="00FE39E0">
        <w:trPr>
          <w:trHeight w:val="609"/>
        </w:trPr>
        <w:tc>
          <w:tcPr>
            <w:tcW w:w="543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Подготовка приказа о распределении средств и приказов об открытии лагерей и трудовых бригад</w:t>
            </w:r>
          </w:p>
        </w:tc>
        <w:tc>
          <w:tcPr>
            <w:tcW w:w="283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образования 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администрации городского округа Долгопрудный</w:t>
            </w: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840617" w:rsidRPr="00FE39E0" w:rsidRDefault="003134E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апрель</w:t>
            </w: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5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  <w:t>Организация отдыха детей в каникулярное время</w:t>
            </w:r>
          </w:p>
        </w:tc>
      </w:tr>
      <w:tr w:rsidR="00840617" w:rsidRPr="00840617" w:rsidTr="00FE39E0">
        <w:tc>
          <w:tcPr>
            <w:tcW w:w="543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4.</w:t>
            </w:r>
          </w:p>
        </w:tc>
        <w:tc>
          <w:tcPr>
            <w:tcW w:w="3960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Проведение процедуры закупки и заключение муниципальных контрактов по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организации отдыха детей</w:t>
            </w:r>
          </w:p>
        </w:tc>
        <w:tc>
          <w:tcPr>
            <w:tcW w:w="283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 </w:t>
            </w: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840617" w:rsidRPr="00FE39E0" w:rsidRDefault="003134E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апрель</w:t>
            </w: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5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  <w:t>Организация отдыха детей в каникулярное время</w:t>
            </w:r>
          </w:p>
        </w:tc>
      </w:tr>
      <w:tr w:rsidR="00840617" w:rsidRPr="00840617" w:rsidTr="00FE39E0">
        <w:tc>
          <w:tcPr>
            <w:tcW w:w="543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5.</w:t>
            </w:r>
          </w:p>
        </w:tc>
        <w:tc>
          <w:tcPr>
            <w:tcW w:w="3960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Заключение трудовых договоров с подростками и молодежью</w:t>
            </w:r>
          </w:p>
        </w:tc>
        <w:tc>
          <w:tcPr>
            <w:tcW w:w="283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16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июнь-август</w:t>
            </w:r>
          </w:p>
        </w:tc>
        <w:tc>
          <w:tcPr>
            <w:tcW w:w="1418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6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155" w:type="dxa"/>
          </w:tcPr>
          <w:p w:rsidR="00840617" w:rsidRPr="00FE39E0" w:rsidRDefault="00840617" w:rsidP="00840617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  <w:t>Организация занятости детей и молодежи</w:t>
            </w:r>
          </w:p>
        </w:tc>
      </w:tr>
    </w:tbl>
    <w:p w:rsidR="00177846" w:rsidRPr="00FE39E0" w:rsidRDefault="00840617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           ».</w:t>
      </w: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Default="00177846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840617" w:rsidRDefault="00840617" w:rsidP="00177846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12</w:t>
      </w: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FE39E0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177846" w:rsidRPr="00FE39E0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177846" w:rsidRPr="00FE39E0" w:rsidRDefault="00177846" w:rsidP="00FE39E0">
      <w:pPr>
        <w:spacing w:after="1"/>
        <w:ind w:left="10065"/>
        <w:jc w:val="right"/>
        <w:rPr>
          <w:rFonts w:cs="Arial"/>
          <w:color w:val="000000"/>
          <w:sz w:val="22"/>
          <w:szCs w:val="22"/>
        </w:rPr>
      </w:pPr>
      <w:r w:rsidRPr="00FE39E0">
        <w:rPr>
          <w:rFonts w:cs="Arial"/>
          <w:color w:val="000000"/>
          <w:sz w:val="22"/>
          <w:szCs w:val="22"/>
        </w:rPr>
        <w:t xml:space="preserve">«Приложение 1 к Подпрограмме </w:t>
      </w:r>
      <w:r w:rsidRPr="00FE39E0">
        <w:rPr>
          <w:rFonts w:cs="Arial"/>
          <w:color w:val="000000"/>
          <w:sz w:val="22"/>
          <w:szCs w:val="22"/>
          <w:lang w:val="en-US"/>
        </w:rPr>
        <w:t>VIII</w:t>
      </w:r>
    </w:p>
    <w:p w:rsidR="00177846" w:rsidRPr="00FE39E0" w:rsidRDefault="00177846" w:rsidP="00FE39E0">
      <w:pPr>
        <w:jc w:val="right"/>
        <w:rPr>
          <w:rFonts w:cs="Arial"/>
          <w:color w:val="000000"/>
          <w:sz w:val="22"/>
          <w:szCs w:val="22"/>
        </w:rPr>
      </w:pPr>
    </w:p>
    <w:p w:rsidR="00177846" w:rsidRPr="00FE39E0" w:rsidRDefault="00177846" w:rsidP="00FE39E0">
      <w:pPr>
        <w:autoSpaceDE w:val="0"/>
        <w:autoSpaceDN w:val="0"/>
        <w:adjustRightInd w:val="0"/>
        <w:jc w:val="center"/>
        <w:outlineLvl w:val="1"/>
        <w:rPr>
          <w:rFonts w:cs="Arial"/>
          <w:color w:val="000000"/>
          <w:sz w:val="22"/>
          <w:szCs w:val="22"/>
        </w:rPr>
      </w:pPr>
      <w:r w:rsidRPr="00FE39E0">
        <w:rPr>
          <w:rFonts w:cs="Arial"/>
          <w:color w:val="000000"/>
          <w:sz w:val="22"/>
          <w:szCs w:val="22"/>
        </w:rPr>
        <w:t xml:space="preserve">Перечень мероприятий подпрограммы </w:t>
      </w:r>
      <w:r w:rsidRPr="00FE39E0">
        <w:rPr>
          <w:rFonts w:cs="Arial"/>
          <w:color w:val="000000"/>
          <w:sz w:val="22"/>
          <w:szCs w:val="22"/>
          <w:lang w:val="en-US"/>
        </w:rPr>
        <w:t>VIII</w:t>
      </w:r>
      <w:r w:rsidRPr="00FE39E0">
        <w:rPr>
          <w:rFonts w:cs="Arial"/>
          <w:color w:val="000000"/>
          <w:sz w:val="22"/>
          <w:szCs w:val="22"/>
        </w:rPr>
        <w:t xml:space="preserve"> «Развитие трудовых ресурсов и охраны труда» </w:t>
      </w:r>
    </w:p>
    <w:p w:rsidR="00177846" w:rsidRPr="00FE39E0" w:rsidRDefault="00177846" w:rsidP="00FE39E0">
      <w:pPr>
        <w:autoSpaceDE w:val="0"/>
        <w:autoSpaceDN w:val="0"/>
        <w:adjustRightInd w:val="0"/>
        <w:jc w:val="center"/>
        <w:outlineLvl w:val="1"/>
        <w:rPr>
          <w:rFonts w:cs="Arial"/>
          <w:bCs/>
          <w:color w:val="000000"/>
          <w:spacing w:val="-11"/>
          <w:sz w:val="22"/>
          <w:szCs w:val="22"/>
        </w:rPr>
      </w:pPr>
      <w:r w:rsidRPr="00FE39E0">
        <w:rPr>
          <w:rFonts w:cs="Arial"/>
          <w:color w:val="000000"/>
          <w:sz w:val="22"/>
          <w:szCs w:val="22"/>
        </w:rPr>
        <w:t xml:space="preserve">муниципальной программы городского округа Долгопрудный </w:t>
      </w:r>
      <w:r w:rsidRPr="00FE39E0">
        <w:rPr>
          <w:rFonts w:cs="Arial"/>
          <w:bCs/>
          <w:color w:val="000000"/>
          <w:spacing w:val="-11"/>
          <w:sz w:val="22"/>
          <w:szCs w:val="22"/>
        </w:rPr>
        <w:t>«Социальная защита населения» на 2020-2024 годы</w:t>
      </w:r>
    </w:p>
    <w:p w:rsidR="00177846" w:rsidRPr="00FE39E0" w:rsidRDefault="00177846" w:rsidP="00FE39E0">
      <w:pPr>
        <w:spacing w:after="1"/>
        <w:jc w:val="center"/>
        <w:rPr>
          <w:rFonts w:cs="Arial"/>
          <w:color w:val="000000"/>
          <w:sz w:val="22"/>
          <w:szCs w:val="22"/>
        </w:rPr>
      </w:pPr>
    </w:p>
    <w:tbl>
      <w:tblPr>
        <w:tblW w:w="1480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9"/>
        <w:gridCol w:w="2329"/>
        <w:gridCol w:w="1084"/>
        <w:gridCol w:w="1435"/>
        <w:gridCol w:w="1280"/>
        <w:gridCol w:w="595"/>
        <w:gridCol w:w="567"/>
        <w:gridCol w:w="567"/>
        <w:gridCol w:w="567"/>
        <w:gridCol w:w="567"/>
        <w:gridCol w:w="567"/>
        <w:gridCol w:w="2410"/>
        <w:gridCol w:w="2268"/>
      </w:tblGrid>
      <w:tr w:rsidR="00177846" w:rsidRPr="00177846" w:rsidTr="00FE39E0">
        <w:trPr>
          <w:trHeight w:val="82"/>
          <w:tblCellSpacing w:w="5" w:type="nil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FE39E0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№</w:t>
            </w:r>
            <w:r w:rsidR="00177846"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   </w:t>
            </w:r>
            <w:r w:rsidR="00177846"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 xml:space="preserve">п/п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Мероприятие подпрограммы 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Сроки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 xml:space="preserve">исполнения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Источники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финансирования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Объем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финансирования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 xml:space="preserve">мероприятия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 xml:space="preserve">в 2019 (тыс. руб.) 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Всего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(тыс.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руб.)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Объем финансирования по годам 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(тыс. руб.)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Ответственный за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выполнение мероприятия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Результаты выполнения муниципальной  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 xml:space="preserve">подпрограммы </w:t>
            </w:r>
          </w:p>
        </w:tc>
      </w:tr>
      <w:tr w:rsidR="00177846" w:rsidRPr="00177846" w:rsidTr="00FE39E0">
        <w:trPr>
          <w:trHeight w:val="150"/>
          <w:tblCellSpacing w:w="5" w:type="nil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2020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2021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2022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2023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2024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208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2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11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13</w:t>
            </w:r>
          </w:p>
        </w:tc>
      </w:tr>
      <w:tr w:rsidR="00177846" w:rsidRPr="00177846" w:rsidTr="00FE39E0">
        <w:trPr>
          <w:trHeight w:val="273"/>
          <w:tblCellSpacing w:w="5" w:type="nil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</w:t>
            </w:r>
            <w:r w:rsidR="00031D97"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Основное мероприятие 01. Профилактика производственного травматизма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Итого</w:t>
            </w:r>
          </w:p>
        </w:tc>
        <w:tc>
          <w:tcPr>
            <w:tcW w:w="4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cs="Arial"/>
                <w:color w:val="000000"/>
                <w:szCs w:val="20"/>
              </w:rPr>
            </w:pPr>
            <w:r w:rsidRPr="00FE39E0">
              <w:rPr>
                <w:rFonts w:eastAsia="Times New Roman" w:cs="Arial"/>
                <w:color w:val="000000"/>
                <w:szCs w:val="20"/>
                <w:lang w:eastAsia="ru-RU"/>
              </w:rPr>
              <w:t>Финансирование мероприятий в рамках обеспечения деятельности органов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Отдел экономического развития Управления экономики администрации городского округа Долгопрудный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Предприятия и организации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Показатель: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cs="Arial"/>
                <w:color w:val="000000"/>
                <w:szCs w:val="20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Число пострадавших в результате несчастных случаев на производстве со смертельным исходом на 1000 работающих </w:t>
            </w:r>
            <w:r w:rsidRPr="00FE39E0">
              <w:rPr>
                <w:rFonts w:cs="Arial"/>
                <w:color w:val="000000"/>
                <w:szCs w:val="20"/>
              </w:rPr>
              <w:t>(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организаций, занятых в экономике муниципального образования</w:t>
            </w:r>
            <w:r w:rsidRPr="00FE39E0">
              <w:rPr>
                <w:rFonts w:cs="Arial"/>
                <w:color w:val="000000"/>
                <w:szCs w:val="20"/>
              </w:rPr>
              <w:t>)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Результат выполнения: сокращение производственного травматизма и профессиональных заболеваний работников 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486"/>
          <w:tblCellSpacing w:w="5" w:type="nil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Средства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бюджета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городского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округа Долгопрудный</w:t>
            </w:r>
          </w:p>
        </w:tc>
        <w:tc>
          <w:tcPr>
            <w:tcW w:w="4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213"/>
          <w:tblCellSpacing w:w="5" w:type="nil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1.1</w:t>
            </w:r>
            <w:r w:rsidR="00031D97"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.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FF6" w:rsidRPr="00FE39E0" w:rsidRDefault="002D7FF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Мероприятие 01.01.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Мероприятия по участию в расследовании несчастных случаев с тяжелыми последствиями представителей органов местного самоуправления муниципальных 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lastRenderedPageBreak/>
              <w:t>образований Московской области и центральных исполнительных органов государственной власти Московской области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Итого</w:t>
            </w:r>
          </w:p>
        </w:tc>
        <w:tc>
          <w:tcPr>
            <w:tcW w:w="4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eastAsia="Times New Roman" w:cs="Arial"/>
                <w:color w:val="000000"/>
                <w:szCs w:val="20"/>
                <w:lang w:eastAsia="ru-RU"/>
              </w:rPr>
            </w:pPr>
            <w:r w:rsidRPr="00FE39E0">
              <w:rPr>
                <w:rFonts w:eastAsia="Times New Roman" w:cs="Arial"/>
                <w:color w:val="000000"/>
                <w:szCs w:val="20"/>
                <w:lang w:eastAsia="ru-RU"/>
              </w:rPr>
              <w:t>Финансирование мероприятий в рамках обеспечения деятельности органов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Отдел экономического развития Управления экономики администрации городского округа Долгопрудный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Предприятия и организации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1980"/>
          <w:tblCellSpacing w:w="5" w:type="nil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Средства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бюджета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городского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округа Долгопрудный</w:t>
            </w:r>
          </w:p>
        </w:tc>
        <w:tc>
          <w:tcPr>
            <w:tcW w:w="4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eastAsia="Times New Roman" w:cs="Arial"/>
                <w:color w:val="00000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45"/>
          <w:tblCellSpacing w:w="5" w:type="nil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1.1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.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Реализация предупредительных мер по сокращению производственного травматизма и профессиональных заболеваний работников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Итого </w:t>
            </w:r>
          </w:p>
        </w:tc>
        <w:tc>
          <w:tcPr>
            <w:tcW w:w="4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cs="Arial"/>
                <w:color w:val="000000"/>
                <w:szCs w:val="20"/>
              </w:rPr>
            </w:pPr>
            <w:r w:rsidRPr="00FE39E0">
              <w:rPr>
                <w:rFonts w:eastAsia="Times New Roman" w:cs="Arial"/>
                <w:color w:val="000000"/>
                <w:szCs w:val="20"/>
                <w:lang w:eastAsia="ru-RU"/>
              </w:rPr>
              <w:t>Финансирование мероприятий в рамках обеспечения деятельности органов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Отдел экономического развития Управления экономики администрации городского округа Долгопрудный</w:t>
            </w: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Предприятия и организации </w:t>
            </w:r>
            <w:r w:rsidRPr="00FE39E0">
              <w:rPr>
                <w:rFonts w:eastAsia="Times New Roman" w:cs="Arial"/>
                <w:kern w:val="0"/>
                <w:szCs w:val="20"/>
                <w:lang w:eastAsia="ru-RU" w:bidi="ar-SA"/>
              </w:rPr>
              <w:t>городского округа Долгопрудный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2004"/>
          <w:tblCellSpacing w:w="5" w:type="nil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highlight w:val="red"/>
                <w:lang w:eastAsia="ru-RU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Средства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бюджета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городского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округа Долгопрудный</w:t>
            </w:r>
          </w:p>
        </w:tc>
        <w:tc>
          <w:tcPr>
            <w:tcW w:w="4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46" w:rsidRPr="00FE39E0" w:rsidRDefault="00177846" w:rsidP="00FE39E0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243"/>
          <w:tblCellSpacing w:w="5" w:type="nil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1.1.2.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highlight w:val="red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Участие в расследовании несчастных случаев с тяжелыми последствиями администрации города Долгопрудного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Итого</w:t>
            </w:r>
          </w:p>
        </w:tc>
        <w:tc>
          <w:tcPr>
            <w:tcW w:w="471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jc w:val="center"/>
              <w:rPr>
                <w:rFonts w:cs="Arial"/>
                <w:szCs w:val="20"/>
              </w:rPr>
            </w:pPr>
            <w:r w:rsidRPr="00FE39E0">
              <w:rPr>
                <w:rFonts w:eastAsia="Times New Roman" w:cs="Arial"/>
                <w:color w:val="000000"/>
                <w:szCs w:val="20"/>
                <w:lang w:eastAsia="ru-RU"/>
              </w:rPr>
              <w:t>Финансирование мероприятий в рамках обеспечения деятельности органов местного самоуправления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Отдел экономического развития Управления экономики администрации городского округа Долгопрудный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579"/>
          <w:tblCellSpacing w:w="5" w:type="nil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Средства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бюджета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городского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br/>
              <w:t>округа Долгопрудный</w:t>
            </w:r>
          </w:p>
        </w:tc>
        <w:tc>
          <w:tcPr>
            <w:tcW w:w="471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  <w:tr w:rsidR="00177846" w:rsidRPr="00177846" w:rsidTr="00FE39E0">
        <w:trPr>
          <w:trHeight w:val="769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rPr>
                <w:rFonts w:cs="Arial"/>
                <w:color w:val="000000"/>
                <w:szCs w:val="20"/>
              </w:rPr>
            </w:pPr>
            <w:r w:rsidRPr="00FE39E0">
              <w:rPr>
                <w:rFonts w:cs="Arial"/>
                <w:color w:val="000000"/>
                <w:szCs w:val="20"/>
              </w:rPr>
              <w:t xml:space="preserve">Итого по </w:t>
            </w:r>
            <w:r w:rsidRPr="00FE39E0">
              <w:rPr>
                <w:rFonts w:cs="Arial"/>
                <w:color w:val="000000"/>
                <w:szCs w:val="20"/>
              </w:rPr>
              <w:br/>
              <w:t xml:space="preserve">подпрограмме </w:t>
            </w:r>
            <w:r w:rsidRPr="00FE39E0">
              <w:rPr>
                <w:rFonts w:cs="Arial"/>
                <w:color w:val="000000"/>
                <w:szCs w:val="20"/>
                <w:lang w:val="en-US"/>
              </w:rPr>
              <w:t>VIII</w:t>
            </w:r>
          </w:p>
          <w:p w:rsidR="00177846" w:rsidRPr="00FE39E0" w:rsidRDefault="00177846" w:rsidP="00FE39E0">
            <w:pPr>
              <w:rPr>
                <w:rFonts w:cs="Arial"/>
                <w:color w:val="000000"/>
                <w:szCs w:val="20"/>
              </w:rPr>
            </w:pPr>
            <w:r w:rsidRPr="00FE39E0">
              <w:rPr>
                <w:rFonts w:cs="Arial"/>
                <w:color w:val="000000"/>
                <w:szCs w:val="20"/>
              </w:rPr>
              <w:t>«Развитие трудовых ресурсов и охраны труда»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20</w:t>
            </w:r>
            <w:r w:rsidRPr="00FE39E0">
              <w:rPr>
                <w:rFonts w:eastAsia="Times New Roman" w:cs="Arial"/>
                <w:color w:val="000000"/>
                <w:kern w:val="0"/>
                <w:szCs w:val="20"/>
                <w:lang w:val="en-US" w:eastAsia="ru-RU" w:bidi="ar-SA"/>
              </w:rPr>
              <w:t>-2024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Итого</w:t>
            </w:r>
          </w:p>
        </w:tc>
        <w:tc>
          <w:tcPr>
            <w:tcW w:w="4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Финансирование мероприятий в рамках обеспечения деятельности органов местного самоуправления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  <w:r w:rsidRPr="00FE39E0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>Отдел экономического развития Управления экономики администрации городского округа Долгопрудный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46" w:rsidRPr="00FE39E0" w:rsidRDefault="00177846" w:rsidP="00FE39E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</w:pPr>
          </w:p>
        </w:tc>
      </w:tr>
    </w:tbl>
    <w:p w:rsidR="00177846" w:rsidRPr="004A695B" w:rsidRDefault="00177846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4A695B">
        <w:rPr>
          <w:rFonts w:eastAsia="Times New Roman" w:cs="Arial"/>
          <w:kern w:val="0"/>
          <w:sz w:val="22"/>
          <w:szCs w:val="22"/>
          <w:lang w:eastAsia="ru-RU" w:bidi="ar-SA"/>
        </w:rPr>
        <w:t>».</w:t>
      </w:r>
    </w:p>
    <w:p w:rsidR="002A7773" w:rsidRDefault="002A7773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FE39E0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EE208D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6E051D" w:rsidRDefault="006E051D" w:rsidP="00D33731">
      <w:pPr>
        <w:widowControl/>
        <w:suppressAutoHyphens w:val="0"/>
        <w:rPr>
          <w:rFonts w:eastAsia="Times New Roman" w:cs="Arial"/>
          <w:kern w:val="0"/>
          <w:szCs w:val="20"/>
          <w:lang w:eastAsia="ru-RU" w:bidi="ar-SA"/>
        </w:rPr>
      </w:pPr>
    </w:p>
    <w:p w:rsidR="00D33731" w:rsidRDefault="00D33731" w:rsidP="00D33731">
      <w:pPr>
        <w:widowControl/>
        <w:suppressAutoHyphens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6E051D" w:rsidRDefault="006E051D" w:rsidP="00EE208D">
      <w:pPr>
        <w:widowControl/>
        <w:suppressAutoHyphens w:val="0"/>
        <w:jc w:val="center"/>
        <w:rPr>
          <w:rFonts w:eastAsia="Times New Roman" w:cs="Times New Roman"/>
          <w:kern w:val="0"/>
          <w:szCs w:val="20"/>
          <w:lang w:eastAsia="ru-RU" w:bidi="ar-SA"/>
        </w:rPr>
      </w:pPr>
    </w:p>
    <w:p w:rsidR="00840617" w:rsidRPr="00D33731" w:rsidRDefault="00840617" w:rsidP="00D337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D337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13</w:t>
      </w: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840617" w:rsidRPr="00D33731" w:rsidRDefault="00840617" w:rsidP="00D337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840617" w:rsidRPr="00D33731" w:rsidRDefault="00840617" w:rsidP="00D337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840617" w:rsidRPr="00D33731" w:rsidRDefault="00840617" w:rsidP="00D33731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2A7773" w:rsidRPr="00D33731" w:rsidRDefault="002A7773" w:rsidP="00D33731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«Приложение 2 к Подпрограмме </w:t>
      </w:r>
      <w:r w:rsidRPr="00D33731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VIII</w:t>
      </w: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 w:cs="Arial"/>
          <w:color w:val="000000"/>
          <w:kern w:val="0"/>
          <w:sz w:val="22"/>
          <w:szCs w:val="22"/>
          <w:lang w:eastAsia="en-US" w:bidi="ar-SA"/>
        </w:rPr>
      </w:pP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 xml:space="preserve">«Дорожная карта» </w:t>
      </w: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 w:cs="Arial"/>
          <w:color w:val="000000"/>
          <w:kern w:val="0"/>
          <w:sz w:val="22"/>
          <w:szCs w:val="22"/>
          <w:lang w:eastAsia="en-US" w:bidi="ar-SA"/>
        </w:rPr>
      </w:pP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>по выполнению основного мероприятия</w:t>
      </w:r>
      <w:r w:rsidRPr="00D33731">
        <w:rPr>
          <w:sz w:val="22"/>
          <w:szCs w:val="22"/>
        </w:rPr>
        <w:t xml:space="preserve"> «</w:t>
      </w: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 xml:space="preserve">Профилактика производственного травматизма» </w:t>
      </w: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 w:cs="Arial"/>
          <w:color w:val="000000"/>
          <w:kern w:val="0"/>
          <w:sz w:val="22"/>
          <w:szCs w:val="22"/>
          <w:lang w:eastAsia="en-US" w:bidi="ar-SA"/>
        </w:rPr>
      </w:pP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 xml:space="preserve">подпрограммы </w:t>
      </w:r>
      <w:r w:rsidRPr="00D33731">
        <w:rPr>
          <w:rFonts w:eastAsia="Calibri" w:cs="Arial"/>
          <w:color w:val="000000"/>
          <w:kern w:val="0"/>
          <w:sz w:val="22"/>
          <w:szCs w:val="22"/>
          <w:lang w:val="en-US" w:eastAsia="en-US" w:bidi="ar-SA"/>
        </w:rPr>
        <w:t>VIII</w:t>
      </w: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 xml:space="preserve"> «Развитие трудовых ресурсов и охраны труда» </w:t>
      </w:r>
    </w:p>
    <w:p w:rsidR="006E051D" w:rsidRPr="00D33731" w:rsidRDefault="006E051D" w:rsidP="00D33731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 w:cs="Arial"/>
          <w:color w:val="000000"/>
          <w:kern w:val="0"/>
          <w:sz w:val="22"/>
          <w:szCs w:val="22"/>
          <w:lang w:eastAsia="en-US" w:bidi="ar-SA"/>
        </w:rPr>
      </w:pPr>
      <w:r w:rsidRPr="00D33731">
        <w:rPr>
          <w:rFonts w:eastAsia="Calibri" w:cs="Arial"/>
          <w:color w:val="000000"/>
          <w:kern w:val="0"/>
          <w:sz w:val="22"/>
          <w:szCs w:val="22"/>
          <w:lang w:eastAsia="en-US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6E051D" w:rsidRPr="006E051D" w:rsidRDefault="006E051D" w:rsidP="006E051D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 w:cs="Arial"/>
          <w:color w:val="000000"/>
          <w:kern w:val="0"/>
          <w:szCs w:val="20"/>
          <w:lang w:eastAsia="en-US" w:bidi="ar-SA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4"/>
        <w:gridCol w:w="4252"/>
        <w:gridCol w:w="992"/>
        <w:gridCol w:w="993"/>
        <w:gridCol w:w="992"/>
        <w:gridCol w:w="992"/>
        <w:gridCol w:w="2722"/>
      </w:tblGrid>
      <w:tr w:rsidR="006E051D" w:rsidRPr="00D33731" w:rsidTr="006E051D">
        <w:tc>
          <w:tcPr>
            <w:tcW w:w="568" w:type="dxa"/>
            <w:vMerge w:val="restart"/>
            <w:shd w:val="clear" w:color="auto" w:fill="auto"/>
          </w:tcPr>
          <w:p w:rsidR="006E051D" w:rsidRPr="00D33731" w:rsidRDefault="00D33731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№ </w:t>
            </w:r>
            <w:r w:rsidR="006E051D"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п/п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425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2020</w:t>
            </w:r>
            <w:r w:rsidR="00CC6F58"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-2021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 год (контрольный срок)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Результат выполнения</w:t>
            </w:r>
          </w:p>
        </w:tc>
      </w:tr>
      <w:tr w:rsidR="006E051D" w:rsidRPr="00D33731" w:rsidTr="006E051D">
        <w:trPr>
          <w:trHeight w:val="784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1 квартал</w:t>
            </w:r>
          </w:p>
        </w:tc>
        <w:tc>
          <w:tcPr>
            <w:tcW w:w="993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2 квартал</w:t>
            </w:r>
          </w:p>
        </w:tc>
        <w:tc>
          <w:tcPr>
            <w:tcW w:w="99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3 квартал</w:t>
            </w:r>
          </w:p>
        </w:tc>
        <w:tc>
          <w:tcPr>
            <w:tcW w:w="99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4 квартал</w:t>
            </w: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869"/>
        </w:trPr>
        <w:tc>
          <w:tcPr>
            <w:tcW w:w="568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Участие в расследовании несчастных случаев с тяжелыми последствиями администрации городского округа Долгопрудный</w:t>
            </w: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Отдел экономического развития Управления экономики, специалист по охране труда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</w:tc>
        <w:tc>
          <w:tcPr>
            <w:tcW w:w="272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Сокращение производственного травматизма и профессиональных заболеваний работников </w:t>
            </w:r>
          </w:p>
        </w:tc>
      </w:tr>
      <w:tr w:rsidR="006E051D" w:rsidRPr="00D33731" w:rsidTr="006E051D">
        <w:tc>
          <w:tcPr>
            <w:tcW w:w="568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2.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Приобретение журналов, брошюр, видео-инструктажей, обеспечивающих проведение обучения по охране труда по кругу организаций муниципальной собственности</w:t>
            </w: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Отдел экономического развития Управления экономики, специалист по охране труда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Сокращение производственного травматизма и профессиональных заболеваний работников </w:t>
            </w: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Финансовое управление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Управление культуры, физической культуры, спорта, туризма и молодежн</w:t>
            </w:r>
            <w:r w:rsidR="009B5B21"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ой политики администрации 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681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образования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982"/>
        </w:trPr>
        <w:tc>
          <w:tcPr>
            <w:tcW w:w="568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lastRenderedPageBreak/>
              <w:t>3.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Обеспечение работников организаций сертифицированными средствами индивидуальной защиты, а также смывающими и обеззараживающими средствами по отношению к установленным нормам по кругу организаций муниципальной собственности</w:t>
            </w: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Администрация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, отдел безопасности, </w:t>
            </w:r>
            <w:r w:rsidR="00F0214B"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отдел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предупреждения и ликвидации ЧС, решения задач ГО администрации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 (мероприятие по гражданской обороне)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Сокращение производственного травматизма и профессиональных заболеваний работников 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Финансовое управление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культуры, физической культуры, спорта, туризма и молодежной политики администрации </w:t>
            </w:r>
            <w:r w:rsidR="009B5B21"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лицо.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1262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образования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лицо,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Прочие учреждения и организации муниципальной собственности,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573"/>
        </w:trPr>
        <w:tc>
          <w:tcPr>
            <w:tcW w:w="568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4.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lastRenderedPageBreak/>
              <w:t>Проведение обязательных предварительных и периодических медицинских осмотров (обследований работников, занятых на работах с вредными и (или) опасными условиями труда по кругу организаций муниципальной собственности</w:t>
            </w: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lastRenderedPageBreak/>
              <w:t xml:space="preserve">Администрация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, отдел кадров администрации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городского округа Долгопрудный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lastRenderedPageBreak/>
              <w:t xml:space="preserve">Сокращение производственного травматизма и профессиональных заболеваний работников 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583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Финансовое управление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Управление культуры, физической культуры, спорта, туризма и молодежн</w:t>
            </w:r>
            <w:r w:rsidR="009B5B21"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ой политики администрации 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лицо, в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lastRenderedPageBreak/>
              <w:t xml:space="preserve">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образования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лицо,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813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Прочие учреждения и организации муниципальной собственности,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1320"/>
        </w:trPr>
        <w:tc>
          <w:tcPr>
            <w:tcW w:w="568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Обеспечение лечебно-профилактическим питанием. выдача работникам, занятым на работах с вредными условиями труда, молока или других равноценных продуктов</w:t>
            </w: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Организации муниципальной собственности, работникам которых установлен вредный и опасный класс условий труда по результатам СОУТ,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561"/>
        </w:trPr>
        <w:tc>
          <w:tcPr>
            <w:tcW w:w="568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6.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 обучения по охране труда и проверки знаний требований охраны труда</w:t>
            </w:r>
          </w:p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Отдел экономического развития Управления экономики, специалист по охране труда 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Повышение квалификации сотрудников по вопросам охраны труда</w:t>
            </w:r>
          </w:p>
        </w:tc>
      </w:tr>
      <w:tr w:rsidR="006E051D" w:rsidRPr="00D33731" w:rsidTr="006E051D">
        <w:trPr>
          <w:trHeight w:val="169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Финансовое управление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1886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Управление культуры, физической культуры, спорта, туризма и молодежн</w:t>
            </w:r>
            <w:r w:rsidR="00E3289C"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ой политики администрации 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лицо,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образования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лицо.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1012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widowControl/>
              <w:suppressAutoHyphens w:val="0"/>
              <w:spacing w:after="200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Прочие учреждения и организации муниципальной собственности,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547"/>
        </w:trPr>
        <w:tc>
          <w:tcPr>
            <w:tcW w:w="568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7.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 w:val="restart"/>
            <w:shd w:val="clear" w:color="auto" w:fill="auto"/>
          </w:tcPr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Проведение специальной оценки условий труда на рабочих местах в учреждениях и предприятиях муниципальной собственности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по кругу организаций муниципальной собственности</w:t>
            </w:r>
          </w:p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</w:p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Отдел экономического развития Управления экономики, специалист по охране труда </w:t>
            </w:r>
          </w:p>
        </w:tc>
        <w:tc>
          <w:tcPr>
            <w:tcW w:w="3969" w:type="dxa"/>
            <w:gridSpan w:val="4"/>
            <w:vMerge w:val="restart"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В течение года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 w:val="restart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Обеспечение проведения СОУТ на рабочих местах</w:t>
            </w: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697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Финансовое управление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840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Управление культуры, физической культуры, спорта, туризма и молодежн</w:t>
            </w:r>
            <w:r w:rsidR="00945D99"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ой политики администрации городского округа Долгопрудный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лицо.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1022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Управление образования администрации городского округа Долгопрудный,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 xml:space="preserve">специалист по охране труда или уполномоченное лицо. В том числе по подведомственным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>организациям муниципальной собственности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  <w:tr w:rsidR="006E051D" w:rsidRPr="00D33731" w:rsidTr="006E051D">
        <w:trPr>
          <w:trHeight w:val="711"/>
        </w:trPr>
        <w:tc>
          <w:tcPr>
            <w:tcW w:w="568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6E051D" w:rsidRPr="00D33731" w:rsidRDefault="006E051D" w:rsidP="00D33731">
            <w:pPr>
              <w:tabs>
                <w:tab w:val="left" w:pos="345"/>
              </w:tabs>
              <w:suppressAutoHyphens w:val="0"/>
              <w:autoSpaceDE w:val="0"/>
              <w:autoSpaceDN w:val="0"/>
              <w:adjustRightInd w:val="0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4252" w:type="dxa"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</w:pPr>
            <w:r w:rsidRPr="00D33731">
              <w:rPr>
                <w:rFonts w:eastAsia="Calibri" w:cs="Arial"/>
                <w:color w:val="000000"/>
                <w:kern w:val="0"/>
                <w:szCs w:val="20"/>
                <w:shd w:val="clear" w:color="auto" w:fill="FFFFFF"/>
                <w:lang w:eastAsia="en-US" w:bidi="ar-SA"/>
              </w:rPr>
              <w:t xml:space="preserve">Прочие учреждения и организации муниципальной собственности, </w:t>
            </w:r>
            <w:r w:rsidRPr="00D33731"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  <w:t>специалист по охране труда или уполномоченное лицо</w:t>
            </w:r>
          </w:p>
        </w:tc>
        <w:tc>
          <w:tcPr>
            <w:tcW w:w="3969" w:type="dxa"/>
            <w:gridSpan w:val="4"/>
            <w:vMerge/>
            <w:shd w:val="clear" w:color="auto" w:fill="auto"/>
            <w:vAlign w:val="center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:rsidR="006E051D" w:rsidRPr="00D33731" w:rsidRDefault="006E051D" w:rsidP="00D3373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Calibri" w:cs="Arial"/>
                <w:color w:val="000000"/>
                <w:kern w:val="0"/>
                <w:szCs w:val="20"/>
                <w:lang w:eastAsia="en-US" w:bidi="ar-SA"/>
              </w:rPr>
            </w:pPr>
          </w:p>
        </w:tc>
      </w:tr>
    </w:tbl>
    <w:p w:rsidR="006E051D" w:rsidRPr="00D33731" w:rsidRDefault="00CC6F58" w:rsidP="00D33731">
      <w:pPr>
        <w:suppressAutoHyphens w:val="0"/>
        <w:autoSpaceDE w:val="0"/>
        <w:autoSpaceDN w:val="0"/>
        <w:adjustRightInd w:val="0"/>
        <w:jc w:val="right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D33731">
        <w:rPr>
          <w:rFonts w:eastAsia="Times New Roman" w:cs="Arial"/>
          <w:kern w:val="0"/>
          <w:sz w:val="22"/>
          <w:szCs w:val="22"/>
          <w:lang w:eastAsia="ru-RU" w:bidi="ar-SA"/>
        </w:rPr>
        <w:t>».</w:t>
      </w:r>
    </w:p>
    <w:p w:rsidR="006E051D" w:rsidRPr="006E051D" w:rsidRDefault="006E051D" w:rsidP="006E051D">
      <w:pPr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2A7773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Default="002A7773" w:rsidP="00CC6F58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CC6F58" w:rsidRDefault="00CC6F58" w:rsidP="00CC6F58">
      <w:pPr>
        <w:suppressAutoHyphens w:val="0"/>
        <w:autoSpaceDE w:val="0"/>
        <w:autoSpaceDN w:val="0"/>
        <w:adjustRightInd w:val="0"/>
        <w:outlineLvl w:val="0"/>
        <w:rPr>
          <w:rFonts w:eastAsia="Times New Roman" w:cs="Arial"/>
          <w:kern w:val="0"/>
          <w:szCs w:val="20"/>
          <w:lang w:eastAsia="ru-RU" w:bidi="ar-SA"/>
        </w:rPr>
      </w:pPr>
    </w:p>
    <w:p w:rsidR="002A7773" w:rsidRPr="003458AA" w:rsidRDefault="002A7773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14</w:t>
      </w: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2A7773" w:rsidRPr="003458AA" w:rsidRDefault="002A7773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2A7773" w:rsidRPr="003458AA" w:rsidRDefault="002A7773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EE208D" w:rsidRPr="003458AA" w:rsidRDefault="002A7773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EE208D" w:rsidRPr="003458AA" w:rsidRDefault="00EE208D" w:rsidP="003458AA">
      <w:pPr>
        <w:rPr>
          <w:vanish/>
          <w:sz w:val="22"/>
          <w:szCs w:val="22"/>
        </w:rPr>
      </w:pPr>
    </w:p>
    <w:tbl>
      <w:tblPr>
        <w:tblpPr w:leftFromText="180" w:rightFromText="180" w:vertAnchor="text" w:tblpX="-4196" w:tblpY="-73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</w:tblGrid>
      <w:tr w:rsidR="00EE208D" w:rsidRPr="003458AA" w:rsidTr="00EE208D">
        <w:trPr>
          <w:trHeight w:val="105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</w:tcPr>
          <w:p w:rsidR="00EE208D" w:rsidRPr="003458AA" w:rsidRDefault="00EE208D" w:rsidP="003458AA">
            <w:pPr>
              <w:widowControl/>
              <w:suppressAutoHyphens w:val="0"/>
              <w:jc w:val="center"/>
              <w:rPr>
                <w:rFonts w:eastAsia="Arial" w:cs="Arial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EE208D" w:rsidRPr="003458AA" w:rsidRDefault="00EE208D" w:rsidP="003458AA">
      <w:pPr>
        <w:suppressAutoHyphens w:val="0"/>
        <w:autoSpaceDE w:val="0"/>
        <w:autoSpaceDN w:val="0"/>
        <w:adjustRightInd w:val="0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2A7773" w:rsidRPr="003458AA" w:rsidRDefault="002A7773" w:rsidP="003458AA">
      <w:pPr>
        <w:widowControl/>
        <w:suppressAutoHyphens w:val="0"/>
        <w:ind w:right="-31"/>
        <w:jc w:val="right"/>
        <w:rPr>
          <w:rFonts w:eastAsia="Calibri" w:cs="Arial"/>
          <w:kern w:val="0"/>
          <w:sz w:val="22"/>
          <w:szCs w:val="22"/>
          <w:lang w:eastAsia="ru-RU" w:bidi="ar-SA"/>
        </w:rPr>
      </w:pPr>
      <w:r w:rsidRPr="003458AA">
        <w:rPr>
          <w:rFonts w:eastAsia="Calibri" w:cs="Arial"/>
          <w:kern w:val="0"/>
          <w:sz w:val="22"/>
          <w:szCs w:val="22"/>
          <w:lang w:eastAsia="ru-RU" w:bidi="ar-SA"/>
        </w:rPr>
        <w:t xml:space="preserve">     «Приложение 1 к Подпрограмме IX</w:t>
      </w:r>
    </w:p>
    <w:p w:rsidR="002A7773" w:rsidRPr="003458AA" w:rsidRDefault="002A7773" w:rsidP="003458AA">
      <w:pPr>
        <w:widowControl/>
        <w:suppressAutoHyphens w:val="0"/>
        <w:spacing w:after="3"/>
        <w:ind w:right="2663"/>
        <w:jc w:val="center"/>
        <w:rPr>
          <w:rFonts w:eastAsia="Times New Roman" w:cs="Arial"/>
          <w:b/>
          <w:color w:val="000000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b/>
          <w:color w:val="000000"/>
          <w:kern w:val="0"/>
          <w:sz w:val="22"/>
          <w:szCs w:val="22"/>
          <w:lang w:eastAsia="ru-RU" w:bidi="ar-SA"/>
        </w:rPr>
        <w:t xml:space="preserve">                                                  </w:t>
      </w:r>
    </w:p>
    <w:p w:rsidR="002A7773" w:rsidRPr="003458AA" w:rsidRDefault="002A7773" w:rsidP="003458AA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Перечень мероприятий подпрограммы </w:t>
      </w:r>
      <w:r w:rsidRPr="003458AA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IX</w:t>
      </w: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«Развитие и поддержка социально ориентированных некоммерческих организаций» </w:t>
      </w:r>
    </w:p>
    <w:p w:rsidR="002A7773" w:rsidRPr="003458AA" w:rsidRDefault="002A7773" w:rsidP="003458AA">
      <w:pPr>
        <w:widowControl/>
        <w:suppressAutoHyphens w:val="0"/>
        <w:jc w:val="center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поддержка граждан» на 2020-2024 годы</w:t>
      </w:r>
    </w:p>
    <w:p w:rsidR="002A7773" w:rsidRPr="003458AA" w:rsidRDefault="002A7773" w:rsidP="002A7773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4562" w:type="dxa"/>
        <w:tblInd w:w="31" w:type="dxa"/>
        <w:tblLayout w:type="fixed"/>
        <w:tblCellMar>
          <w:left w:w="31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416"/>
        <w:gridCol w:w="996"/>
        <w:gridCol w:w="1270"/>
        <w:gridCol w:w="992"/>
        <w:gridCol w:w="992"/>
        <w:gridCol w:w="818"/>
        <w:gridCol w:w="709"/>
        <w:gridCol w:w="850"/>
        <w:gridCol w:w="709"/>
        <w:gridCol w:w="850"/>
        <w:gridCol w:w="1985"/>
        <w:gridCol w:w="2410"/>
      </w:tblGrid>
      <w:tr w:rsidR="002A7773" w:rsidRPr="002A7773" w:rsidTr="003458AA">
        <w:trPr>
          <w:trHeight w:val="427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left="67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№ п/п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left="80" w:hanging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Мероприятие     подпрограммы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Сроки исполнения мероприятия</w:t>
            </w:r>
          </w:p>
        </w:tc>
        <w:tc>
          <w:tcPr>
            <w:tcW w:w="1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</w:t>
            </w:r>
          </w:p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   в 2019 г.       (тыс. руб.)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lef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Всего (тыс.руб.)</w:t>
            </w:r>
          </w:p>
        </w:tc>
        <w:tc>
          <w:tcPr>
            <w:tcW w:w="39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Объем финансирования по годам (тыс.руб.)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Ответственный за выполнение</w:t>
            </w:r>
          </w:p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мероприятия подпрограммы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Результаты выполнения мероприятия подпрограммы</w:t>
            </w:r>
          </w:p>
        </w:tc>
      </w:tr>
      <w:tr w:rsidR="002A7773" w:rsidRPr="002A7773" w:rsidTr="003458AA">
        <w:trPr>
          <w:trHeight w:val="722"/>
        </w:trPr>
        <w:tc>
          <w:tcPr>
            <w:tcW w:w="5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2020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2021 г.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2022 г.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2023 г.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2024 г.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185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3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3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4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13</w:t>
            </w:r>
          </w:p>
        </w:tc>
      </w:tr>
      <w:tr w:rsidR="002A7773" w:rsidRPr="002A7773" w:rsidTr="003458AA">
        <w:trPr>
          <w:trHeight w:val="141"/>
        </w:trPr>
        <w:tc>
          <w:tcPr>
            <w:tcW w:w="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right="2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01 Осуществление финансовой поддержки        СО НКО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5920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Мероприятие реализуется в рамках муниципальной программы городского округа Долгопрудный «Образование» на 2020-2024 годы*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Количество СО НКО, которым оказана поддержка органами местного самоуправления; 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 в сфере образования, которым оказана 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Доля расходов, направляемых на предоставление субсидий СО НКО, в общем объеме расходов бюджета муниципального образования на социальную сферу;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Доля расходов, направляемых на предоставление субсидий СО НКО в сфере образования, в общем объеме расходов бюджета муниципального образования в сфере образования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 Снижение социальной напряженности. Сокращение очереди в детские сады</w:t>
            </w:r>
          </w:p>
        </w:tc>
      </w:tr>
      <w:tr w:rsidR="002A7773" w:rsidRPr="002A7773" w:rsidTr="003458AA">
        <w:trPr>
          <w:trHeight w:val="64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5920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82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5920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790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5920" w:type="dxa"/>
            <w:gridSpan w:val="7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406"/>
        </w:trPr>
        <w:tc>
          <w:tcPr>
            <w:tcW w:w="5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5920" w:type="dxa"/>
            <w:gridSpan w:val="7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31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1.5.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color w:val="FF0000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 01.05. Предоставление субсидий 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СО НКО, оказывающим услугу присмотра и ухода за детьми </w:t>
            </w: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2020-2024</w:t>
            </w: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5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Мероприятие реализуется в рамках муниципальной программы городского округа Долгопрудный «Образование» на 2020-2024 годы</w:t>
            </w: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  <w:p w:rsidR="002A7773" w:rsidRPr="003458AA" w:rsidRDefault="002A7773" w:rsidP="003458AA">
            <w:pPr>
              <w:rPr>
                <w:rFonts w:cs="Arial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 xml:space="preserve">Управление образования </w:t>
            </w:r>
            <w:r w:rsidRPr="003458AA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t xml:space="preserve">администрации </w:t>
            </w:r>
            <w:r w:rsidRPr="003458AA">
              <w:rPr>
                <w:rFonts w:eastAsia="Times New Roman" w:cs="Arial"/>
                <w:color w:val="000000"/>
                <w:kern w:val="0"/>
                <w:szCs w:val="20"/>
                <w:lang w:eastAsia="ru-RU" w:bidi="ar-SA"/>
              </w:rPr>
              <w:lastRenderedPageBreak/>
              <w:t>городского округа Долгопрудный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  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spacing w:val="-4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5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left="101"/>
              <w:jc w:val="right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5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left="101"/>
              <w:jc w:val="right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19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5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59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right="31"/>
              <w:jc w:val="right"/>
              <w:rPr>
                <w:rFonts w:cs="Arial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4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2.</w:t>
            </w: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Основное мероприятие 02 Осуществление имущественной, информационной и консультационной поддержки         СО НКО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Показатель: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Количество СО НКО, которым оказана поддержка органами местного самоуправления; 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Количество СО НКО в сфере образования, которым оказана 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НКО, которым оказана имущественная 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cs="Arial"/>
                <w:szCs w:val="20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 в сфере образования, которым оказана имущественная поддержка органами местного самоуправления;</w:t>
            </w:r>
            <w:r w:rsidRPr="003458AA">
              <w:rPr>
                <w:rFonts w:cs="Arial"/>
                <w:szCs w:val="20"/>
              </w:rPr>
              <w:t xml:space="preserve"> 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cs="Arial"/>
                <w:szCs w:val="20"/>
              </w:rPr>
              <w:t>Количество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СО НКО в сфере социальной защиты населения, которым оказана имущественная поддержка органами местного самоуправления;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3458AA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О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бщее количество предоставленной органами местного самоуправления площади на льготных условиях или в безвозмездное пользование СО НКО;</w:t>
            </w:r>
            <w:r w:rsidRPr="003458AA">
              <w:rPr>
                <w:rFonts w:cs="Arial"/>
                <w:color w:val="000000"/>
                <w:szCs w:val="20"/>
              </w:rPr>
              <w:t xml:space="preserve"> 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3458AA">
              <w:rPr>
                <w:rFonts w:cs="Arial"/>
                <w:color w:val="000000"/>
                <w:szCs w:val="20"/>
              </w:rPr>
              <w:t xml:space="preserve">Общее количество предоставленной органами местного самоуправления площади на льготных условиях или в безвозмездное пользование СО НКО в </w:t>
            </w:r>
            <w:r w:rsidRPr="003458AA">
              <w:rPr>
                <w:rFonts w:cs="Arial"/>
                <w:color w:val="000000"/>
                <w:szCs w:val="20"/>
              </w:rPr>
              <w:lastRenderedPageBreak/>
              <w:t>сфере социальной защиты населения;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3458AA">
              <w:rPr>
                <w:rFonts w:cs="Arial"/>
                <w:color w:val="000000"/>
                <w:szCs w:val="20"/>
              </w:rPr>
              <w:t>Общее количество предоставленной органами местного самоуправления площади на льготных условиях или в безвозмездное пользование СО НКО в сфере образования;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Количество СО НКО, которым оказана консультационная поддержка органами местного самоуправления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Планируемый результат: Направление денежных средств на основную деятельность. Повышение юридической и финансовой грамотности руководителей СО НКО. Помощь в оформлении документов.</w:t>
            </w:r>
          </w:p>
        </w:tc>
      </w:tr>
      <w:tr w:rsidR="002A7773" w:rsidRPr="002A7773" w:rsidTr="003458AA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18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8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городского округа Долгопрудный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right="3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В пределах средств, выделяемых на основную деятельность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2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2.1.</w:t>
            </w: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Мероприятие </w:t>
            </w:r>
            <w:r w:rsidR="002D7FF6"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2.</w:t>
            </w:r>
            <w:r w:rsidR="002D7FF6"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1. Предоставление имущественной и консультационной поддержки         СО НКО</w:t>
            </w: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right="3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4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Долгопрудный</w:t>
            </w:r>
          </w:p>
        </w:tc>
        <w:tc>
          <w:tcPr>
            <w:tcW w:w="5920" w:type="dxa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В пределах средств, выделяемых на основную деятельность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rPr>
          <w:trHeight w:val="25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2A7773" w:rsidTr="003458AA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Итого по Подпрограмме </w:t>
            </w:r>
            <w:r w:rsidRPr="003458AA">
              <w:rPr>
                <w:rFonts w:eastAsia="Times New Roman" w:cs="Arial"/>
                <w:kern w:val="0"/>
                <w:szCs w:val="20"/>
                <w:lang w:val="en-US" w:eastAsia="ru-RU" w:bidi="ar-SA"/>
              </w:rPr>
              <w:t>IX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«Развитие и поддержка социально ориентированных некоммерческих организаций</w:t>
            </w:r>
            <w:r w:rsidRPr="003458AA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»</w:t>
            </w:r>
          </w:p>
          <w:p w:rsidR="002A7773" w:rsidRPr="003458AA" w:rsidRDefault="002A7773" w:rsidP="003458AA">
            <w:pPr>
              <w:widowControl/>
              <w:suppressAutoHyphens w:val="0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  <w:p w:rsidR="002A7773" w:rsidRPr="003458AA" w:rsidRDefault="002A7773" w:rsidP="003458AA">
            <w:pPr>
              <w:widowControl/>
              <w:suppressAutoHyphens w:val="0"/>
              <w:ind w:left="36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3458AA" w:rsidRDefault="002A7773" w:rsidP="003458AA">
            <w:pPr>
              <w:widowControl/>
              <w:suppressAutoHyphens w:val="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2020-2024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widowControl/>
              <w:suppressAutoHyphens w:val="0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right="28"/>
              <w:jc w:val="center"/>
              <w:rPr>
                <w:rFonts w:cs="Arial"/>
                <w:szCs w:val="20"/>
              </w:rPr>
            </w:pPr>
            <w:r w:rsidRPr="003458AA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3458AA" w:rsidRDefault="002A7773" w:rsidP="003458AA">
            <w:pPr>
              <w:ind w:left="101"/>
              <w:jc w:val="center"/>
              <w:rPr>
                <w:rFonts w:cs="Arial"/>
                <w:szCs w:val="20"/>
              </w:rPr>
            </w:pPr>
            <w:r w:rsidRPr="003458AA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3458AA" w:rsidRDefault="002A7773" w:rsidP="003458AA">
            <w:pPr>
              <w:widowControl/>
              <w:suppressAutoHyphens w:val="0"/>
              <w:spacing w:after="160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7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5F6091">
        <w:tblPrEx>
          <w:tblCellMar>
            <w:top w:w="11" w:type="dxa"/>
            <w:bottom w:w="0" w:type="dxa"/>
          </w:tblCellMar>
        </w:tblPrEx>
        <w:trPr>
          <w:trHeight w:val="54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25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60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71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100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7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Средства бюджета городского округа </w:t>
            </w:r>
          </w:p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Долгопрудный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left="10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ind w:right="28"/>
              <w:jc w:val="center"/>
              <w:rPr>
                <w:rFonts w:cs="Arial"/>
                <w:szCs w:val="20"/>
              </w:rPr>
            </w:pPr>
            <w:r w:rsidRPr="005F6091">
              <w:rPr>
                <w:rFonts w:eastAsia="Arial"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spacing w:line="259" w:lineRule="auto"/>
              <w:ind w:left="101"/>
              <w:jc w:val="center"/>
              <w:rPr>
                <w:rFonts w:cs="Arial"/>
                <w:szCs w:val="20"/>
              </w:rPr>
            </w:pPr>
            <w:r w:rsidRPr="005F6091">
              <w:rPr>
                <w:rFonts w:cs="Arial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  <w:tr w:rsidR="002A7773" w:rsidRPr="005F6091" w:rsidTr="003458AA">
        <w:tblPrEx>
          <w:tblCellMar>
            <w:top w:w="11" w:type="dxa"/>
            <w:bottom w:w="0" w:type="dxa"/>
          </w:tblCellMar>
        </w:tblPrEx>
        <w:trPr>
          <w:trHeight w:val="16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line="258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jc w:val="center"/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bCs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2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773" w:rsidRPr="005F6091" w:rsidRDefault="002A7773" w:rsidP="002A7773">
            <w:pPr>
              <w:widowControl/>
              <w:suppressAutoHyphens w:val="0"/>
              <w:spacing w:line="259" w:lineRule="auto"/>
              <w:ind w:right="11"/>
              <w:jc w:val="center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773" w:rsidRPr="005F6091" w:rsidRDefault="002A7773" w:rsidP="002A7773">
            <w:pPr>
              <w:widowControl/>
              <w:suppressAutoHyphens w:val="0"/>
              <w:spacing w:after="160" w:line="259" w:lineRule="auto"/>
              <w:jc w:val="both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</w:p>
        </w:tc>
      </w:tr>
    </w:tbl>
    <w:p w:rsidR="002A7773" w:rsidRPr="005F6091" w:rsidRDefault="002A7773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 w:val="22"/>
          <w:szCs w:val="22"/>
          <w:lang w:eastAsia="ru-RU" w:bidi="ar-SA"/>
        </w:rPr>
      </w:pPr>
      <w:r w:rsidRPr="005F6091">
        <w:rPr>
          <w:rFonts w:eastAsia="Calibri" w:cs="Arial"/>
          <w:color w:val="000000"/>
          <w:kern w:val="0"/>
          <w:sz w:val="22"/>
          <w:szCs w:val="22"/>
          <w:lang w:eastAsia="ru-RU" w:bidi="ar-SA"/>
        </w:rPr>
        <w:t>».</w:t>
      </w:r>
    </w:p>
    <w:p w:rsidR="00CC6F58" w:rsidRPr="005F6091" w:rsidRDefault="00CC6F58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CC6F58" w:rsidRPr="005F6091" w:rsidRDefault="00CC6F58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CC6F58" w:rsidRPr="005F6091" w:rsidRDefault="00CC6F58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Pr="005F6091" w:rsidRDefault="003458AA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Pr="005F6091" w:rsidRDefault="003458AA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Pr="005F6091" w:rsidRDefault="003458AA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Pr="005F6091" w:rsidRDefault="003458AA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Pr="005F6091" w:rsidRDefault="003458AA" w:rsidP="002A7773">
      <w:pPr>
        <w:widowControl/>
        <w:suppressAutoHyphens w:val="0"/>
        <w:spacing w:line="259" w:lineRule="auto"/>
        <w:jc w:val="right"/>
        <w:rPr>
          <w:rFonts w:eastAsia="Calibri" w:cs="Arial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3458AA" w:rsidRDefault="003458AA" w:rsidP="005F6091">
      <w:pPr>
        <w:widowControl/>
        <w:suppressAutoHyphens w:val="0"/>
        <w:spacing w:line="259" w:lineRule="auto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15</w:t>
      </w: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CC6F58" w:rsidRPr="003458AA" w:rsidRDefault="00CC6F58" w:rsidP="003458AA">
      <w:pPr>
        <w:widowControl/>
        <w:suppressAutoHyphens w:val="0"/>
        <w:jc w:val="right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CC6F58" w:rsidRPr="003458AA" w:rsidRDefault="00CC6F58" w:rsidP="003458AA">
      <w:pPr>
        <w:widowControl/>
        <w:suppressAutoHyphens w:val="0"/>
        <w:jc w:val="right"/>
        <w:rPr>
          <w:rFonts w:eastAsia="Times New Roman" w:cs="Arial"/>
          <w:kern w:val="0"/>
          <w:sz w:val="22"/>
          <w:szCs w:val="22"/>
          <w:lang w:eastAsia="ru-RU" w:bidi="ar-SA"/>
        </w:rPr>
      </w:pPr>
    </w:p>
    <w:p w:rsidR="00CC6F58" w:rsidRPr="003458AA" w:rsidRDefault="00CC6F58" w:rsidP="003458AA">
      <w:pPr>
        <w:widowControl/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 xml:space="preserve">«Приложение 2 к Подпрограмме </w:t>
      </w:r>
      <w:r w:rsidRPr="003458AA">
        <w:rPr>
          <w:rFonts w:eastAsia="Calibri" w:cs="Times New Roman"/>
          <w:color w:val="000000"/>
          <w:kern w:val="0"/>
          <w:sz w:val="22"/>
          <w:szCs w:val="22"/>
          <w:lang w:val="en-US" w:eastAsia="ru-RU" w:bidi="ar-SA"/>
        </w:rPr>
        <w:t>IX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по выполнению основного мероприятия «Осуществление финансовой поддержки СО НКО»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подпрограммы </w:t>
      </w:r>
      <w:r w:rsidRPr="003458AA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IX</w:t>
      </w: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«Развитие и поддержка социально-ориентированных некоммерческих организаций»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CC6F58" w:rsidRPr="00CC6F58" w:rsidRDefault="00CC6F58" w:rsidP="00CC6F5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CC6F58" w:rsidRPr="00CC6F58" w:rsidTr="003458AA">
        <w:tc>
          <w:tcPr>
            <w:tcW w:w="543" w:type="dxa"/>
            <w:vMerge w:val="restart"/>
          </w:tcPr>
          <w:p w:rsidR="00CC6F58" w:rsidRPr="00CC6F58" w:rsidRDefault="003458AA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№ </w:t>
            </w:r>
            <w:r w:rsidR="00CC6F58"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п/п</w:t>
            </w:r>
          </w:p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2020</w:t>
            </w:r>
            <w:r>
              <w:rPr>
                <w:rFonts w:eastAsia="Times New Roman" w:cs="Times New Roman"/>
                <w:kern w:val="0"/>
                <w:szCs w:val="20"/>
                <w:lang w:eastAsia="ru-RU" w:bidi="ar-SA"/>
              </w:rPr>
              <w:t>-2021</w:t>
            </w: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год (контрольный срок)</w:t>
            </w:r>
          </w:p>
        </w:tc>
        <w:tc>
          <w:tcPr>
            <w:tcW w:w="1764" w:type="dxa"/>
            <w:vMerge w:val="restart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CC6F58" w:rsidRPr="00CC6F58" w:rsidTr="003458AA">
        <w:tc>
          <w:tcPr>
            <w:tcW w:w="543" w:type="dxa"/>
            <w:vMerge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C6F58" w:rsidRPr="00CC6F58" w:rsidTr="003458AA">
        <w:trPr>
          <w:trHeight w:val="2100"/>
        </w:trPr>
        <w:tc>
          <w:tcPr>
            <w:tcW w:w="543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CC6F58" w:rsidRPr="00CC6F58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Предоставление финансовой поддержки частным учреждениям дошкольного образования</w:t>
            </w:r>
          </w:p>
        </w:tc>
        <w:tc>
          <w:tcPr>
            <w:tcW w:w="2835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Arial"/>
                <w:kern w:val="0"/>
                <w:szCs w:val="20"/>
                <w:lang w:eastAsia="ru-RU" w:bidi="ar-SA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764" w:type="dxa"/>
          </w:tcPr>
          <w:p w:rsidR="00CC6F58" w:rsidRPr="00CC6F58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финансовой поддержки СО НКО</w:t>
            </w:r>
          </w:p>
        </w:tc>
      </w:tr>
      <w:tr w:rsidR="00CC6F58" w:rsidRPr="00CC6F58" w:rsidTr="003458AA">
        <w:trPr>
          <w:trHeight w:val="2100"/>
        </w:trPr>
        <w:tc>
          <w:tcPr>
            <w:tcW w:w="543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CC6F58" w:rsidRPr="00CC6F58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Изучение практики по поддержке создания и деятельности СОНКО, оказывающих услуги в социальной сфере</w:t>
            </w:r>
          </w:p>
        </w:tc>
        <w:tc>
          <w:tcPr>
            <w:tcW w:w="2835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постоянно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постоянно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постоянно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постоянно</w:t>
            </w:r>
          </w:p>
        </w:tc>
        <w:tc>
          <w:tcPr>
            <w:tcW w:w="1764" w:type="dxa"/>
          </w:tcPr>
          <w:p w:rsidR="00CC6F58" w:rsidRPr="00CC6F58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Применение лучшей практики деятельности СОНКО, а также механизмов их поддержки</w:t>
            </w:r>
          </w:p>
        </w:tc>
      </w:tr>
    </w:tbl>
    <w:p w:rsidR="00CC6F58" w:rsidRPr="003458AA" w:rsidRDefault="00CC6F58" w:rsidP="00CC6F58">
      <w:pPr>
        <w:widowControl/>
        <w:suppressAutoHyphens w:val="0"/>
        <w:spacing w:line="259" w:lineRule="auto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».</w:t>
      </w:r>
    </w:p>
    <w:p w:rsidR="00CC6F58" w:rsidRPr="00CC6F58" w:rsidRDefault="00CC6F58" w:rsidP="00CC6F58">
      <w:pPr>
        <w:widowControl/>
        <w:suppressAutoHyphens w:val="0"/>
        <w:spacing w:line="259" w:lineRule="auto"/>
        <w:rPr>
          <w:rFonts w:eastAsia="Calibri" w:cs="Times New Roman"/>
          <w:color w:val="000000"/>
          <w:kern w:val="0"/>
          <w:sz w:val="18"/>
          <w:szCs w:val="18"/>
          <w:lang w:eastAsia="ru-RU" w:bidi="ar-SA"/>
        </w:rPr>
      </w:pPr>
    </w:p>
    <w:p w:rsidR="00CC6F58" w:rsidRPr="00CC6F58" w:rsidRDefault="00CC6F58" w:rsidP="00CC6F58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CC6F58" w:rsidRDefault="00CC6F58" w:rsidP="00CC6F58">
      <w:pPr>
        <w:widowControl/>
        <w:suppressAutoHyphens w:val="0"/>
        <w:spacing w:line="259" w:lineRule="auto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3458AA" w:rsidRPr="00CC6F58" w:rsidRDefault="003458AA" w:rsidP="00CC6F58">
      <w:pPr>
        <w:widowControl/>
        <w:suppressAutoHyphens w:val="0"/>
        <w:spacing w:line="259" w:lineRule="auto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lastRenderedPageBreak/>
        <w:t>Приложение</w:t>
      </w:r>
      <w:r w:rsidR="0037581F"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16</w:t>
      </w: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 к изменениям, которые вносятся в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 xml:space="preserve">муниципальную программу городского округа Долгопрудный </w:t>
      </w:r>
    </w:p>
    <w:p w:rsidR="00CC6F58" w:rsidRPr="003458AA" w:rsidRDefault="00CC6F58" w:rsidP="003458AA">
      <w:pPr>
        <w:widowControl/>
        <w:suppressAutoHyphens w:val="0"/>
        <w:jc w:val="right"/>
        <w:rPr>
          <w:rFonts w:eastAsia="Times New Roman" w:cs="Arial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Arial"/>
          <w:kern w:val="0"/>
          <w:sz w:val="22"/>
          <w:szCs w:val="22"/>
          <w:lang w:eastAsia="ru-RU" w:bidi="ar-SA"/>
        </w:rPr>
        <w:t>«Социальная защита населения» на 2020 – 2024 годы</w:t>
      </w:r>
    </w:p>
    <w:p w:rsidR="00CC6F58" w:rsidRPr="003458AA" w:rsidRDefault="00CC6F58" w:rsidP="003458AA">
      <w:pPr>
        <w:widowControl/>
        <w:suppressAutoHyphens w:val="0"/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</w:pPr>
    </w:p>
    <w:p w:rsidR="00CC6F58" w:rsidRPr="003458AA" w:rsidRDefault="00CC6F58" w:rsidP="003458AA">
      <w:pPr>
        <w:widowControl/>
        <w:suppressAutoHyphens w:val="0"/>
        <w:jc w:val="right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Calibri" w:cs="Times New Roman"/>
          <w:color w:val="000000"/>
          <w:kern w:val="0"/>
          <w:sz w:val="22"/>
          <w:szCs w:val="22"/>
          <w:lang w:eastAsia="ru-RU" w:bidi="ar-SA"/>
        </w:rPr>
        <w:t xml:space="preserve">        «Приложение 3 к Подпрограмме </w:t>
      </w:r>
      <w:r w:rsidRPr="003458AA">
        <w:rPr>
          <w:rFonts w:eastAsia="Calibri" w:cs="Times New Roman"/>
          <w:color w:val="000000"/>
          <w:kern w:val="0"/>
          <w:sz w:val="22"/>
          <w:szCs w:val="22"/>
          <w:lang w:val="en-US" w:eastAsia="ru-RU" w:bidi="ar-SA"/>
        </w:rPr>
        <w:t>IX</w:t>
      </w:r>
    </w:p>
    <w:p w:rsidR="00CC6F58" w:rsidRPr="003458AA" w:rsidRDefault="00CC6F58" w:rsidP="003458AA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«Дорожная карта»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по выполнению основного мероприятия</w:t>
      </w:r>
    </w:p>
    <w:p w:rsidR="00CC6F58" w:rsidRPr="003458AA" w:rsidRDefault="00CC6F58" w:rsidP="003458AA">
      <w:pPr>
        <w:widowControl/>
        <w:suppressAutoHyphens w:val="0"/>
        <w:jc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«Осуществление имущественной, информационной и консультационной поддержки СО НКО»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подпрограммы </w:t>
      </w:r>
      <w:r w:rsidRPr="003458AA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IX</w:t>
      </w: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«Развитие и поддержка социально-ориентированных некоммерческих организаций»» </w:t>
      </w:r>
    </w:p>
    <w:p w:rsidR="00CC6F58" w:rsidRPr="003458AA" w:rsidRDefault="00CC6F58" w:rsidP="003458AA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3458AA">
        <w:rPr>
          <w:rFonts w:eastAsia="Times New Roman" w:cs="Times New Roman"/>
          <w:kern w:val="0"/>
          <w:sz w:val="22"/>
          <w:szCs w:val="22"/>
          <w:lang w:eastAsia="ru-RU" w:bidi="ar-SA"/>
        </w:rPr>
        <w:t>муниципальной программы городского округа Долгопрудный «Социальная защита населения» на 2020-2024 годы</w:t>
      </w:r>
    </w:p>
    <w:p w:rsidR="00CC6F58" w:rsidRPr="00CC6F58" w:rsidRDefault="00CC6F58" w:rsidP="00CC6F58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kern w:val="0"/>
          <w:sz w:val="24"/>
          <w:lang w:eastAsia="ru-RU" w:bidi="ar-SA"/>
        </w:rPr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3960"/>
        <w:gridCol w:w="2835"/>
        <w:gridCol w:w="1417"/>
        <w:gridCol w:w="1418"/>
        <w:gridCol w:w="1418"/>
        <w:gridCol w:w="1417"/>
        <w:gridCol w:w="1764"/>
      </w:tblGrid>
      <w:tr w:rsidR="00CC6F58" w:rsidRPr="00CC6F58" w:rsidTr="003458AA">
        <w:tc>
          <w:tcPr>
            <w:tcW w:w="543" w:type="dxa"/>
            <w:vMerge w:val="restart"/>
          </w:tcPr>
          <w:p w:rsidR="00CC6F58" w:rsidRPr="003458AA" w:rsidRDefault="003458AA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№ </w:t>
            </w:r>
            <w:r w:rsidR="00CC6F58"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п/п</w:t>
            </w:r>
          </w:p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 w:val="restart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Перечень стандартных процедур, обеспечивающих выполнение основного мероприятия, с указанием предельных сроков их исполнения</w:t>
            </w:r>
          </w:p>
        </w:tc>
        <w:tc>
          <w:tcPr>
            <w:tcW w:w="2835" w:type="dxa"/>
            <w:vMerge w:val="restart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Ответственный исполнитель (структурное подразделение/организация, должность, Ф.И.О.)</w:t>
            </w:r>
          </w:p>
        </w:tc>
        <w:tc>
          <w:tcPr>
            <w:tcW w:w="5670" w:type="dxa"/>
            <w:gridSpan w:val="4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2020-2021 год (контрольный срок)</w:t>
            </w:r>
          </w:p>
        </w:tc>
        <w:tc>
          <w:tcPr>
            <w:tcW w:w="1764" w:type="dxa"/>
            <w:vMerge w:val="restart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Результат выполнения</w:t>
            </w:r>
          </w:p>
        </w:tc>
      </w:tr>
      <w:tr w:rsidR="00CC6F58" w:rsidRPr="00CC6F58" w:rsidTr="003458AA">
        <w:tc>
          <w:tcPr>
            <w:tcW w:w="543" w:type="dxa"/>
            <w:vMerge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3960" w:type="dxa"/>
            <w:vMerge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2835" w:type="dxa"/>
            <w:vMerge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 квартал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 квартал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 квартал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4 квартал</w:t>
            </w:r>
          </w:p>
        </w:tc>
        <w:tc>
          <w:tcPr>
            <w:tcW w:w="1764" w:type="dxa"/>
            <w:vMerge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</w:p>
        </w:tc>
      </w:tr>
      <w:tr w:rsidR="00CC6F58" w:rsidRPr="00CC6F58" w:rsidTr="003458AA">
        <w:trPr>
          <w:trHeight w:val="1518"/>
        </w:trPr>
        <w:tc>
          <w:tcPr>
            <w:tcW w:w="543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1.</w:t>
            </w:r>
          </w:p>
        </w:tc>
        <w:tc>
          <w:tcPr>
            <w:tcW w:w="3960" w:type="dxa"/>
          </w:tcPr>
          <w:p w:rsidR="00CC6F58" w:rsidRPr="003458AA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Предоставление имущественной поддержки социально ориентированным некоммерческим организациям</w:t>
            </w:r>
          </w:p>
        </w:tc>
        <w:tc>
          <w:tcPr>
            <w:tcW w:w="2835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образования администрации городского округа Долгопрудный,    </w:t>
            </w:r>
          </w:p>
          <w:p w:rsidR="00CC6F58" w:rsidRPr="005F6091" w:rsidRDefault="00CC6F58" w:rsidP="005F6091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Arial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Управление </w:t>
            </w:r>
            <w:r w:rsidR="00945D99"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земельно-</w:t>
            </w: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имущественных отношений администрации городского округа</w:t>
            </w:r>
            <w:r w:rsidR="005F6091">
              <w:rPr>
                <w:rFonts w:eastAsia="Times New Roman" w:cs="Arial"/>
                <w:kern w:val="0"/>
                <w:szCs w:val="20"/>
                <w:lang w:eastAsia="ru-RU" w:bidi="ar-SA"/>
              </w:rPr>
              <w:t xml:space="preserve"> Долгопрудный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764" w:type="dxa"/>
          </w:tcPr>
          <w:p w:rsidR="00CC6F58" w:rsidRPr="003458AA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имущественной поддержки СО НКО</w:t>
            </w:r>
          </w:p>
        </w:tc>
      </w:tr>
      <w:tr w:rsidR="00CC6F58" w:rsidRPr="00CC6F58" w:rsidTr="003458AA">
        <w:trPr>
          <w:trHeight w:val="1282"/>
        </w:trPr>
        <w:tc>
          <w:tcPr>
            <w:tcW w:w="543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2.</w:t>
            </w:r>
          </w:p>
        </w:tc>
        <w:tc>
          <w:tcPr>
            <w:tcW w:w="3960" w:type="dxa"/>
          </w:tcPr>
          <w:p w:rsidR="00CC6F58" w:rsidRPr="003458AA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Организация и предоставление методической, информационной и консультационной поддержки социально ориентированным некоммерческим организациям</w:t>
            </w:r>
          </w:p>
        </w:tc>
        <w:tc>
          <w:tcPr>
            <w:tcW w:w="2835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обращения</w:t>
            </w:r>
          </w:p>
        </w:tc>
        <w:tc>
          <w:tcPr>
            <w:tcW w:w="1764" w:type="dxa"/>
          </w:tcPr>
          <w:p w:rsidR="00CC6F58" w:rsidRPr="003458AA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консультативной поддержки СО НКО</w:t>
            </w:r>
          </w:p>
        </w:tc>
      </w:tr>
      <w:tr w:rsidR="00CC6F58" w:rsidRPr="00CC6F58" w:rsidTr="003458AA">
        <w:trPr>
          <w:trHeight w:val="988"/>
        </w:trPr>
        <w:tc>
          <w:tcPr>
            <w:tcW w:w="543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3.</w:t>
            </w:r>
          </w:p>
        </w:tc>
        <w:tc>
          <w:tcPr>
            <w:tcW w:w="3960" w:type="dxa"/>
          </w:tcPr>
          <w:p w:rsidR="00CC6F58" w:rsidRPr="003458AA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Актуализация информационной площадки для</w:t>
            </w:r>
            <w:r w:rsidR="00945D99"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СОНКО на сайте администрации городского округа</w:t>
            </w:r>
            <w:r w:rsidR="00156540"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Долгопрудный</w:t>
            </w: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 и размещение информации в СМИ</w:t>
            </w:r>
          </w:p>
        </w:tc>
        <w:tc>
          <w:tcPr>
            <w:tcW w:w="2835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 xml:space="preserve">МАУ «Медиацентр» 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7" w:type="dxa"/>
          </w:tcPr>
          <w:p w:rsidR="00CC6F58" w:rsidRPr="003458AA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764" w:type="dxa"/>
          </w:tcPr>
          <w:p w:rsidR="00CC6F58" w:rsidRPr="003458AA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3458AA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Оказание информационной поддержки СО НКО</w:t>
            </w:r>
          </w:p>
        </w:tc>
      </w:tr>
      <w:tr w:rsidR="00CC6F58" w:rsidRPr="00CC6F58" w:rsidTr="003458AA">
        <w:trPr>
          <w:trHeight w:val="1573"/>
        </w:trPr>
        <w:tc>
          <w:tcPr>
            <w:tcW w:w="543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lastRenderedPageBreak/>
              <w:t>4.</w:t>
            </w:r>
          </w:p>
        </w:tc>
        <w:tc>
          <w:tcPr>
            <w:tcW w:w="3960" w:type="dxa"/>
          </w:tcPr>
          <w:p w:rsidR="00CC6F58" w:rsidRPr="00CC6F58" w:rsidRDefault="00CC6F58" w:rsidP="003458AA">
            <w:pPr>
              <w:widowControl/>
              <w:suppressAutoHyphens w:val="0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Рассмотрение вопросов участия СОНКО в социальной сфере на заседаниях Общественной палаты, заинтересованных объединениях предпринимателей и организациях</w:t>
            </w:r>
          </w:p>
        </w:tc>
        <w:tc>
          <w:tcPr>
            <w:tcW w:w="2835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Arial"/>
                <w:kern w:val="0"/>
                <w:szCs w:val="20"/>
                <w:lang w:eastAsia="ru-RU" w:bidi="ar-SA"/>
              </w:rPr>
              <w:t>Отдел социальной поддержки и здравоохранения администрации городского округа Долгопрудный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8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417" w:type="dxa"/>
          </w:tcPr>
          <w:p w:rsidR="00CC6F58" w:rsidRPr="00CC6F58" w:rsidRDefault="00CC6F58" w:rsidP="003458AA">
            <w:pPr>
              <w:suppressAutoHyphens w:val="0"/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 мере необходимости</w:t>
            </w:r>
          </w:p>
        </w:tc>
        <w:tc>
          <w:tcPr>
            <w:tcW w:w="1764" w:type="dxa"/>
          </w:tcPr>
          <w:p w:rsidR="00CC6F58" w:rsidRPr="00CC6F58" w:rsidRDefault="00CC6F58" w:rsidP="003458AA">
            <w:pPr>
              <w:widowControl/>
              <w:suppressAutoHyphens w:val="0"/>
              <w:ind w:right="16"/>
              <w:rPr>
                <w:rFonts w:eastAsia="Times New Roman" w:cs="Times New Roman"/>
                <w:kern w:val="0"/>
                <w:szCs w:val="20"/>
                <w:lang w:eastAsia="ru-RU" w:bidi="ar-SA"/>
              </w:rPr>
            </w:pPr>
            <w:r w:rsidRPr="00CC6F58">
              <w:rPr>
                <w:rFonts w:eastAsia="Times New Roman" w:cs="Times New Roman"/>
                <w:kern w:val="0"/>
                <w:szCs w:val="20"/>
                <w:lang w:eastAsia="ru-RU" w:bidi="ar-SA"/>
              </w:rPr>
              <w:t>Подготовка предложений по обеспечению участия СОНКО в оказании услуг в социальной сфере, расширение перечня услуг</w:t>
            </w:r>
          </w:p>
        </w:tc>
      </w:tr>
    </w:tbl>
    <w:p w:rsidR="00CC6F58" w:rsidRPr="003458AA" w:rsidRDefault="00376564" w:rsidP="00376564">
      <w:pPr>
        <w:suppressAutoHyphens w:val="0"/>
        <w:autoSpaceDE w:val="0"/>
        <w:autoSpaceDN w:val="0"/>
        <w:spacing w:line="276" w:lineRule="auto"/>
        <w:jc w:val="right"/>
        <w:outlineLvl w:val="2"/>
        <w:rPr>
          <w:sz w:val="22"/>
          <w:szCs w:val="22"/>
        </w:rPr>
      </w:pPr>
      <w:r w:rsidRPr="003458AA">
        <w:rPr>
          <w:sz w:val="22"/>
          <w:szCs w:val="22"/>
        </w:rPr>
        <w:t>».</w:t>
      </w:r>
    </w:p>
    <w:p w:rsidR="00CC6F58" w:rsidRDefault="00CC6F58" w:rsidP="00CC6F58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CC6F58" w:rsidRPr="002A7773" w:rsidRDefault="00CC6F58" w:rsidP="002A7773">
      <w:pPr>
        <w:widowControl/>
        <w:suppressAutoHyphens w:val="0"/>
        <w:spacing w:line="259" w:lineRule="auto"/>
        <w:jc w:val="right"/>
        <w:rPr>
          <w:rFonts w:eastAsia="Calibri" w:cs="Times New Roman"/>
          <w:color w:val="000000"/>
          <w:kern w:val="0"/>
          <w:szCs w:val="20"/>
          <w:lang w:eastAsia="ru-RU" w:bidi="ar-SA"/>
        </w:rPr>
      </w:pPr>
    </w:p>
    <w:p w:rsidR="00F52C66" w:rsidRDefault="00F52C66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52C66" w:rsidRDefault="00F52C66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52C66" w:rsidRDefault="00F52C66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p w:rsidR="00F52C66" w:rsidRDefault="00F52C66" w:rsidP="00311A48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Times New Roman" w:cs="Times New Roman"/>
          <w:kern w:val="0"/>
          <w:szCs w:val="20"/>
          <w:lang w:eastAsia="ru-RU" w:bidi="ar-SA"/>
        </w:rPr>
      </w:pPr>
    </w:p>
    <w:sectPr w:rsidR="00F52C66" w:rsidSect="007460B2">
      <w:pgSz w:w="16838" w:h="11906" w:orient="landscape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154" w:rsidRDefault="009C2154" w:rsidP="00AB6975">
      <w:r>
        <w:separator/>
      </w:r>
    </w:p>
  </w:endnote>
  <w:endnote w:type="continuationSeparator" w:id="0">
    <w:p w:rsidR="009C2154" w:rsidRDefault="009C2154" w:rsidP="00AB6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154" w:rsidRDefault="009C2154" w:rsidP="00AB6975">
      <w:r>
        <w:separator/>
      </w:r>
    </w:p>
  </w:footnote>
  <w:footnote w:type="continuationSeparator" w:id="0">
    <w:p w:rsidR="009C2154" w:rsidRDefault="009C2154" w:rsidP="00AB6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CF4257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403C66"/>
    <w:multiLevelType w:val="hybridMultilevel"/>
    <w:tmpl w:val="71EAA6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15E27"/>
    <w:multiLevelType w:val="hybridMultilevel"/>
    <w:tmpl w:val="CD8E5DF0"/>
    <w:lvl w:ilvl="0" w:tplc="D1A67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E2594E"/>
    <w:multiLevelType w:val="hybridMultilevel"/>
    <w:tmpl w:val="0DD40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4830AA"/>
    <w:multiLevelType w:val="hybridMultilevel"/>
    <w:tmpl w:val="218656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83700"/>
    <w:multiLevelType w:val="hybridMultilevel"/>
    <w:tmpl w:val="D3223B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437B5"/>
    <w:multiLevelType w:val="multilevel"/>
    <w:tmpl w:val="B972C10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9" w15:restartNumberingAfterBreak="0">
    <w:nsid w:val="7F0B15FA"/>
    <w:multiLevelType w:val="hybridMultilevel"/>
    <w:tmpl w:val="1ABABBEE"/>
    <w:lvl w:ilvl="0" w:tplc="2A68267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0F"/>
    <w:rsid w:val="0000011E"/>
    <w:rsid w:val="00000304"/>
    <w:rsid w:val="000005D8"/>
    <w:rsid w:val="0000067B"/>
    <w:rsid w:val="00000F6A"/>
    <w:rsid w:val="00002286"/>
    <w:rsid w:val="0000448A"/>
    <w:rsid w:val="000048FA"/>
    <w:rsid w:val="00004ED0"/>
    <w:rsid w:val="00005883"/>
    <w:rsid w:val="00006338"/>
    <w:rsid w:val="00006B07"/>
    <w:rsid w:val="00010546"/>
    <w:rsid w:val="00011021"/>
    <w:rsid w:val="00011055"/>
    <w:rsid w:val="00013534"/>
    <w:rsid w:val="00013D09"/>
    <w:rsid w:val="00013EC5"/>
    <w:rsid w:val="0001572F"/>
    <w:rsid w:val="0001688E"/>
    <w:rsid w:val="00016C23"/>
    <w:rsid w:val="00020A64"/>
    <w:rsid w:val="00020DCC"/>
    <w:rsid w:val="00022F31"/>
    <w:rsid w:val="00023220"/>
    <w:rsid w:val="00024185"/>
    <w:rsid w:val="00024F31"/>
    <w:rsid w:val="00025644"/>
    <w:rsid w:val="000258D0"/>
    <w:rsid w:val="0002606F"/>
    <w:rsid w:val="0002762D"/>
    <w:rsid w:val="00030062"/>
    <w:rsid w:val="0003031B"/>
    <w:rsid w:val="000306CE"/>
    <w:rsid w:val="00031D0C"/>
    <w:rsid w:val="00031D97"/>
    <w:rsid w:val="00032D96"/>
    <w:rsid w:val="00032E88"/>
    <w:rsid w:val="000335B8"/>
    <w:rsid w:val="00033EB0"/>
    <w:rsid w:val="000340F2"/>
    <w:rsid w:val="00034543"/>
    <w:rsid w:val="000348EC"/>
    <w:rsid w:val="00034C23"/>
    <w:rsid w:val="00034F02"/>
    <w:rsid w:val="000353DB"/>
    <w:rsid w:val="00035535"/>
    <w:rsid w:val="0003738F"/>
    <w:rsid w:val="000416FD"/>
    <w:rsid w:val="0004192B"/>
    <w:rsid w:val="00041BBF"/>
    <w:rsid w:val="00042AB3"/>
    <w:rsid w:val="000431F3"/>
    <w:rsid w:val="00043E95"/>
    <w:rsid w:val="000453DB"/>
    <w:rsid w:val="00045739"/>
    <w:rsid w:val="000466FD"/>
    <w:rsid w:val="00046F98"/>
    <w:rsid w:val="00050071"/>
    <w:rsid w:val="00050B4B"/>
    <w:rsid w:val="000516DB"/>
    <w:rsid w:val="000521D8"/>
    <w:rsid w:val="000532AF"/>
    <w:rsid w:val="00054AC9"/>
    <w:rsid w:val="00057C4D"/>
    <w:rsid w:val="000603DE"/>
    <w:rsid w:val="00060D77"/>
    <w:rsid w:val="0006194A"/>
    <w:rsid w:val="00061993"/>
    <w:rsid w:val="00062107"/>
    <w:rsid w:val="00063152"/>
    <w:rsid w:val="0006361A"/>
    <w:rsid w:val="00064289"/>
    <w:rsid w:val="00064EA5"/>
    <w:rsid w:val="000652A4"/>
    <w:rsid w:val="000657E6"/>
    <w:rsid w:val="0006580C"/>
    <w:rsid w:val="00066C39"/>
    <w:rsid w:val="0007057C"/>
    <w:rsid w:val="0007223A"/>
    <w:rsid w:val="00072C6C"/>
    <w:rsid w:val="00077448"/>
    <w:rsid w:val="00077F0F"/>
    <w:rsid w:val="00080905"/>
    <w:rsid w:val="00080E47"/>
    <w:rsid w:val="0008270F"/>
    <w:rsid w:val="00082FDC"/>
    <w:rsid w:val="000833C9"/>
    <w:rsid w:val="00087818"/>
    <w:rsid w:val="00087F66"/>
    <w:rsid w:val="00090DA5"/>
    <w:rsid w:val="000910C5"/>
    <w:rsid w:val="000923B2"/>
    <w:rsid w:val="000929D4"/>
    <w:rsid w:val="00092A4F"/>
    <w:rsid w:val="0009301A"/>
    <w:rsid w:val="00093A8B"/>
    <w:rsid w:val="00094C95"/>
    <w:rsid w:val="000972AD"/>
    <w:rsid w:val="00097BE9"/>
    <w:rsid w:val="000A0A62"/>
    <w:rsid w:val="000A0F23"/>
    <w:rsid w:val="000A1E11"/>
    <w:rsid w:val="000A25FD"/>
    <w:rsid w:val="000A2667"/>
    <w:rsid w:val="000A2889"/>
    <w:rsid w:val="000A4E32"/>
    <w:rsid w:val="000A5D2F"/>
    <w:rsid w:val="000A5F6B"/>
    <w:rsid w:val="000A63B5"/>
    <w:rsid w:val="000A7EB4"/>
    <w:rsid w:val="000B007C"/>
    <w:rsid w:val="000B2562"/>
    <w:rsid w:val="000B318B"/>
    <w:rsid w:val="000B370C"/>
    <w:rsid w:val="000B4666"/>
    <w:rsid w:val="000B619C"/>
    <w:rsid w:val="000B6EC4"/>
    <w:rsid w:val="000B712F"/>
    <w:rsid w:val="000B7503"/>
    <w:rsid w:val="000C094A"/>
    <w:rsid w:val="000C0E14"/>
    <w:rsid w:val="000C10ED"/>
    <w:rsid w:val="000C1DE8"/>
    <w:rsid w:val="000C2102"/>
    <w:rsid w:val="000C37CA"/>
    <w:rsid w:val="000C4691"/>
    <w:rsid w:val="000C4F77"/>
    <w:rsid w:val="000C5218"/>
    <w:rsid w:val="000C5238"/>
    <w:rsid w:val="000C6168"/>
    <w:rsid w:val="000C6912"/>
    <w:rsid w:val="000D0430"/>
    <w:rsid w:val="000D10BB"/>
    <w:rsid w:val="000D3BF8"/>
    <w:rsid w:val="000D64BA"/>
    <w:rsid w:val="000D65CA"/>
    <w:rsid w:val="000D6ABD"/>
    <w:rsid w:val="000D6C7E"/>
    <w:rsid w:val="000D7726"/>
    <w:rsid w:val="000E02B2"/>
    <w:rsid w:val="000E140F"/>
    <w:rsid w:val="000E1F30"/>
    <w:rsid w:val="000E279E"/>
    <w:rsid w:val="000E2A68"/>
    <w:rsid w:val="000E2D6B"/>
    <w:rsid w:val="000E2E70"/>
    <w:rsid w:val="000E3B1E"/>
    <w:rsid w:val="000E4302"/>
    <w:rsid w:val="000E76E6"/>
    <w:rsid w:val="000E79B4"/>
    <w:rsid w:val="000F0815"/>
    <w:rsid w:val="000F093A"/>
    <w:rsid w:val="000F219E"/>
    <w:rsid w:val="000F2558"/>
    <w:rsid w:val="000F2FD4"/>
    <w:rsid w:val="000F34E5"/>
    <w:rsid w:val="000F39DF"/>
    <w:rsid w:val="000F4849"/>
    <w:rsid w:val="000F54F6"/>
    <w:rsid w:val="000F5D71"/>
    <w:rsid w:val="000F659D"/>
    <w:rsid w:val="000F7BBA"/>
    <w:rsid w:val="0010029D"/>
    <w:rsid w:val="001007C1"/>
    <w:rsid w:val="001011E0"/>
    <w:rsid w:val="0010284B"/>
    <w:rsid w:val="00104289"/>
    <w:rsid w:val="00104E60"/>
    <w:rsid w:val="0010613D"/>
    <w:rsid w:val="001063C8"/>
    <w:rsid w:val="0011053A"/>
    <w:rsid w:val="00111089"/>
    <w:rsid w:val="00111F06"/>
    <w:rsid w:val="00112C5F"/>
    <w:rsid w:val="00114079"/>
    <w:rsid w:val="00115643"/>
    <w:rsid w:val="00116039"/>
    <w:rsid w:val="00116561"/>
    <w:rsid w:val="00116A1E"/>
    <w:rsid w:val="00116B1D"/>
    <w:rsid w:val="00117373"/>
    <w:rsid w:val="00117A72"/>
    <w:rsid w:val="001201A1"/>
    <w:rsid w:val="001202C5"/>
    <w:rsid w:val="00120415"/>
    <w:rsid w:val="00121F91"/>
    <w:rsid w:val="00122079"/>
    <w:rsid w:val="001225F7"/>
    <w:rsid w:val="0012471E"/>
    <w:rsid w:val="00126B9F"/>
    <w:rsid w:val="0012760B"/>
    <w:rsid w:val="001278DA"/>
    <w:rsid w:val="00130C97"/>
    <w:rsid w:val="00131578"/>
    <w:rsid w:val="00132DDF"/>
    <w:rsid w:val="00133CFD"/>
    <w:rsid w:val="001357D1"/>
    <w:rsid w:val="001363D6"/>
    <w:rsid w:val="001364E8"/>
    <w:rsid w:val="00140082"/>
    <w:rsid w:val="001418BA"/>
    <w:rsid w:val="001419BA"/>
    <w:rsid w:val="00142BCC"/>
    <w:rsid w:val="00142F06"/>
    <w:rsid w:val="00144D70"/>
    <w:rsid w:val="00144F28"/>
    <w:rsid w:val="00145393"/>
    <w:rsid w:val="0014692A"/>
    <w:rsid w:val="00146DD8"/>
    <w:rsid w:val="00147A49"/>
    <w:rsid w:val="00147BD9"/>
    <w:rsid w:val="001509BA"/>
    <w:rsid w:val="00150C2F"/>
    <w:rsid w:val="0015188A"/>
    <w:rsid w:val="00151A31"/>
    <w:rsid w:val="00152112"/>
    <w:rsid w:val="0015239D"/>
    <w:rsid w:val="0015260E"/>
    <w:rsid w:val="00152E1F"/>
    <w:rsid w:val="00154510"/>
    <w:rsid w:val="00154ACD"/>
    <w:rsid w:val="00155096"/>
    <w:rsid w:val="00155102"/>
    <w:rsid w:val="00156199"/>
    <w:rsid w:val="00156540"/>
    <w:rsid w:val="00156628"/>
    <w:rsid w:val="001571A7"/>
    <w:rsid w:val="0015767C"/>
    <w:rsid w:val="00160A22"/>
    <w:rsid w:val="00161542"/>
    <w:rsid w:val="00162C07"/>
    <w:rsid w:val="00165F11"/>
    <w:rsid w:val="00166412"/>
    <w:rsid w:val="00166E61"/>
    <w:rsid w:val="00167851"/>
    <w:rsid w:val="00167C4B"/>
    <w:rsid w:val="00170045"/>
    <w:rsid w:val="00171783"/>
    <w:rsid w:val="00171E69"/>
    <w:rsid w:val="0017268F"/>
    <w:rsid w:val="00173EC9"/>
    <w:rsid w:val="00173FD5"/>
    <w:rsid w:val="00173FEA"/>
    <w:rsid w:val="0017513B"/>
    <w:rsid w:val="0017539A"/>
    <w:rsid w:val="00175D04"/>
    <w:rsid w:val="001769D0"/>
    <w:rsid w:val="00176B6C"/>
    <w:rsid w:val="00177846"/>
    <w:rsid w:val="00180E10"/>
    <w:rsid w:val="00182320"/>
    <w:rsid w:val="00182842"/>
    <w:rsid w:val="00182AE3"/>
    <w:rsid w:val="00183512"/>
    <w:rsid w:val="00183F00"/>
    <w:rsid w:val="00183F87"/>
    <w:rsid w:val="001843AD"/>
    <w:rsid w:val="00184ED0"/>
    <w:rsid w:val="0018531E"/>
    <w:rsid w:val="0018536F"/>
    <w:rsid w:val="001865D4"/>
    <w:rsid w:val="00186ADF"/>
    <w:rsid w:val="00187631"/>
    <w:rsid w:val="00191DCE"/>
    <w:rsid w:val="00194ABA"/>
    <w:rsid w:val="0019525D"/>
    <w:rsid w:val="00195A9A"/>
    <w:rsid w:val="00195E05"/>
    <w:rsid w:val="00196373"/>
    <w:rsid w:val="00196E22"/>
    <w:rsid w:val="001A0951"/>
    <w:rsid w:val="001A0C40"/>
    <w:rsid w:val="001A3142"/>
    <w:rsid w:val="001A5164"/>
    <w:rsid w:val="001A55CC"/>
    <w:rsid w:val="001A7414"/>
    <w:rsid w:val="001A7758"/>
    <w:rsid w:val="001B007E"/>
    <w:rsid w:val="001B02F4"/>
    <w:rsid w:val="001B1A7F"/>
    <w:rsid w:val="001B59FF"/>
    <w:rsid w:val="001B6222"/>
    <w:rsid w:val="001B6795"/>
    <w:rsid w:val="001B6C5F"/>
    <w:rsid w:val="001B6CA4"/>
    <w:rsid w:val="001B73A0"/>
    <w:rsid w:val="001B78E2"/>
    <w:rsid w:val="001B7B31"/>
    <w:rsid w:val="001B7EEB"/>
    <w:rsid w:val="001C0EAA"/>
    <w:rsid w:val="001C0FCA"/>
    <w:rsid w:val="001C1245"/>
    <w:rsid w:val="001C394E"/>
    <w:rsid w:val="001C3CE5"/>
    <w:rsid w:val="001C471C"/>
    <w:rsid w:val="001C48D3"/>
    <w:rsid w:val="001C5BBF"/>
    <w:rsid w:val="001C730B"/>
    <w:rsid w:val="001D0338"/>
    <w:rsid w:val="001D0D70"/>
    <w:rsid w:val="001D0E94"/>
    <w:rsid w:val="001D2A63"/>
    <w:rsid w:val="001D3522"/>
    <w:rsid w:val="001D53A5"/>
    <w:rsid w:val="001D5881"/>
    <w:rsid w:val="001D5AC0"/>
    <w:rsid w:val="001D6CD4"/>
    <w:rsid w:val="001D6DF2"/>
    <w:rsid w:val="001D77D9"/>
    <w:rsid w:val="001D7AAD"/>
    <w:rsid w:val="001E0F7F"/>
    <w:rsid w:val="001E0F93"/>
    <w:rsid w:val="001E1925"/>
    <w:rsid w:val="001E2AD2"/>
    <w:rsid w:val="001E3054"/>
    <w:rsid w:val="001E3482"/>
    <w:rsid w:val="001E3D36"/>
    <w:rsid w:val="001E4139"/>
    <w:rsid w:val="001E6618"/>
    <w:rsid w:val="001E71A1"/>
    <w:rsid w:val="001E737E"/>
    <w:rsid w:val="001E7763"/>
    <w:rsid w:val="001E79F7"/>
    <w:rsid w:val="001F0078"/>
    <w:rsid w:val="001F021B"/>
    <w:rsid w:val="001F1AFA"/>
    <w:rsid w:val="001F404F"/>
    <w:rsid w:val="001F55B3"/>
    <w:rsid w:val="00201E58"/>
    <w:rsid w:val="00203831"/>
    <w:rsid w:val="00203980"/>
    <w:rsid w:val="00203C1F"/>
    <w:rsid w:val="00204D58"/>
    <w:rsid w:val="0021189B"/>
    <w:rsid w:val="00211A8C"/>
    <w:rsid w:val="00211AC0"/>
    <w:rsid w:val="00212303"/>
    <w:rsid w:val="00212635"/>
    <w:rsid w:val="002131B7"/>
    <w:rsid w:val="002164E1"/>
    <w:rsid w:val="00217375"/>
    <w:rsid w:val="002205E5"/>
    <w:rsid w:val="00221B0B"/>
    <w:rsid w:val="00222B33"/>
    <w:rsid w:val="002231E0"/>
    <w:rsid w:val="0022554F"/>
    <w:rsid w:val="00226623"/>
    <w:rsid w:val="0022675C"/>
    <w:rsid w:val="002273E8"/>
    <w:rsid w:val="00231A10"/>
    <w:rsid w:val="0023236A"/>
    <w:rsid w:val="00235ABA"/>
    <w:rsid w:val="00236087"/>
    <w:rsid w:val="0023614A"/>
    <w:rsid w:val="00236CD7"/>
    <w:rsid w:val="002414CF"/>
    <w:rsid w:val="002416E6"/>
    <w:rsid w:val="00241853"/>
    <w:rsid w:val="0024229F"/>
    <w:rsid w:val="002433D3"/>
    <w:rsid w:val="002434EB"/>
    <w:rsid w:val="00243A56"/>
    <w:rsid w:val="002441C0"/>
    <w:rsid w:val="00244626"/>
    <w:rsid w:val="00244DB2"/>
    <w:rsid w:val="00245704"/>
    <w:rsid w:val="00246D4C"/>
    <w:rsid w:val="002472CF"/>
    <w:rsid w:val="00247E04"/>
    <w:rsid w:val="0025061D"/>
    <w:rsid w:val="00250834"/>
    <w:rsid w:val="00250DD2"/>
    <w:rsid w:val="0025248C"/>
    <w:rsid w:val="002536E9"/>
    <w:rsid w:val="002536FA"/>
    <w:rsid w:val="00253837"/>
    <w:rsid w:val="0025611B"/>
    <w:rsid w:val="002566A8"/>
    <w:rsid w:val="00256BCD"/>
    <w:rsid w:val="00256DBB"/>
    <w:rsid w:val="00256FCB"/>
    <w:rsid w:val="002572B4"/>
    <w:rsid w:val="002574FD"/>
    <w:rsid w:val="00257618"/>
    <w:rsid w:val="00257DD8"/>
    <w:rsid w:val="002616F7"/>
    <w:rsid w:val="00261EBB"/>
    <w:rsid w:val="00262369"/>
    <w:rsid w:val="0026268C"/>
    <w:rsid w:val="002634ED"/>
    <w:rsid w:val="00263F13"/>
    <w:rsid w:val="00265E2F"/>
    <w:rsid w:val="00266B11"/>
    <w:rsid w:val="002673CD"/>
    <w:rsid w:val="00267DF5"/>
    <w:rsid w:val="00270640"/>
    <w:rsid w:val="00270879"/>
    <w:rsid w:val="002708DB"/>
    <w:rsid w:val="00270D32"/>
    <w:rsid w:val="002715E4"/>
    <w:rsid w:val="002734AB"/>
    <w:rsid w:val="00274946"/>
    <w:rsid w:val="002749BC"/>
    <w:rsid w:val="00274B52"/>
    <w:rsid w:val="00274E6D"/>
    <w:rsid w:val="00275852"/>
    <w:rsid w:val="00275F77"/>
    <w:rsid w:val="00275FF2"/>
    <w:rsid w:val="002762F6"/>
    <w:rsid w:val="002778BC"/>
    <w:rsid w:val="00280458"/>
    <w:rsid w:val="00280C83"/>
    <w:rsid w:val="002826D6"/>
    <w:rsid w:val="00284CFC"/>
    <w:rsid w:val="0028583B"/>
    <w:rsid w:val="00285BB4"/>
    <w:rsid w:val="00286D21"/>
    <w:rsid w:val="002875CD"/>
    <w:rsid w:val="002876DC"/>
    <w:rsid w:val="002907D8"/>
    <w:rsid w:val="00290B3C"/>
    <w:rsid w:val="00290B4A"/>
    <w:rsid w:val="0029146D"/>
    <w:rsid w:val="002925A7"/>
    <w:rsid w:val="00292B53"/>
    <w:rsid w:val="002932D7"/>
    <w:rsid w:val="002938DB"/>
    <w:rsid w:val="00293A0C"/>
    <w:rsid w:val="00293D47"/>
    <w:rsid w:val="0029414B"/>
    <w:rsid w:val="002944B8"/>
    <w:rsid w:val="00294DE2"/>
    <w:rsid w:val="00295A1A"/>
    <w:rsid w:val="00295DCB"/>
    <w:rsid w:val="0029699D"/>
    <w:rsid w:val="002A0672"/>
    <w:rsid w:val="002A1DCE"/>
    <w:rsid w:val="002A25CC"/>
    <w:rsid w:val="002A4737"/>
    <w:rsid w:val="002A4AB9"/>
    <w:rsid w:val="002A5A7B"/>
    <w:rsid w:val="002A678F"/>
    <w:rsid w:val="002A7773"/>
    <w:rsid w:val="002B065E"/>
    <w:rsid w:val="002B23B2"/>
    <w:rsid w:val="002B2881"/>
    <w:rsid w:val="002B3138"/>
    <w:rsid w:val="002B374A"/>
    <w:rsid w:val="002B39B1"/>
    <w:rsid w:val="002B43EA"/>
    <w:rsid w:val="002B43FC"/>
    <w:rsid w:val="002B50D2"/>
    <w:rsid w:val="002B648E"/>
    <w:rsid w:val="002B65D8"/>
    <w:rsid w:val="002B797F"/>
    <w:rsid w:val="002B7C44"/>
    <w:rsid w:val="002B7C87"/>
    <w:rsid w:val="002C3601"/>
    <w:rsid w:val="002C3A85"/>
    <w:rsid w:val="002C4565"/>
    <w:rsid w:val="002C5CAA"/>
    <w:rsid w:val="002C6058"/>
    <w:rsid w:val="002D0EE4"/>
    <w:rsid w:val="002D1430"/>
    <w:rsid w:val="002D2619"/>
    <w:rsid w:val="002D26BF"/>
    <w:rsid w:val="002D3E72"/>
    <w:rsid w:val="002D3FEA"/>
    <w:rsid w:val="002D4CD6"/>
    <w:rsid w:val="002D4DB8"/>
    <w:rsid w:val="002D7CA2"/>
    <w:rsid w:val="002D7FF6"/>
    <w:rsid w:val="002E0223"/>
    <w:rsid w:val="002E0689"/>
    <w:rsid w:val="002E1583"/>
    <w:rsid w:val="002E54C3"/>
    <w:rsid w:val="002E58AD"/>
    <w:rsid w:val="002E69D6"/>
    <w:rsid w:val="002E6F91"/>
    <w:rsid w:val="002F0E60"/>
    <w:rsid w:val="002F2972"/>
    <w:rsid w:val="002F2C32"/>
    <w:rsid w:val="002F378F"/>
    <w:rsid w:val="002F4E63"/>
    <w:rsid w:val="002F693B"/>
    <w:rsid w:val="002F73E1"/>
    <w:rsid w:val="003000C2"/>
    <w:rsid w:val="003002B7"/>
    <w:rsid w:val="003034B9"/>
    <w:rsid w:val="0030496A"/>
    <w:rsid w:val="00305F3D"/>
    <w:rsid w:val="00307E15"/>
    <w:rsid w:val="0031005D"/>
    <w:rsid w:val="0031036C"/>
    <w:rsid w:val="00310921"/>
    <w:rsid w:val="0031188C"/>
    <w:rsid w:val="00311A48"/>
    <w:rsid w:val="0031337C"/>
    <w:rsid w:val="003134E7"/>
    <w:rsid w:val="003154DA"/>
    <w:rsid w:val="00315969"/>
    <w:rsid w:val="00317E86"/>
    <w:rsid w:val="003204AE"/>
    <w:rsid w:val="00322006"/>
    <w:rsid w:val="003234DF"/>
    <w:rsid w:val="00326AC0"/>
    <w:rsid w:val="00330417"/>
    <w:rsid w:val="0033083C"/>
    <w:rsid w:val="00331D1C"/>
    <w:rsid w:val="003339BC"/>
    <w:rsid w:val="00334AAC"/>
    <w:rsid w:val="003352E9"/>
    <w:rsid w:val="00335CB5"/>
    <w:rsid w:val="00336352"/>
    <w:rsid w:val="00336C1E"/>
    <w:rsid w:val="00337A3A"/>
    <w:rsid w:val="00337E6E"/>
    <w:rsid w:val="00342D38"/>
    <w:rsid w:val="00343326"/>
    <w:rsid w:val="0034426B"/>
    <w:rsid w:val="00345131"/>
    <w:rsid w:val="0034523E"/>
    <w:rsid w:val="003458AA"/>
    <w:rsid w:val="003468B9"/>
    <w:rsid w:val="003473BF"/>
    <w:rsid w:val="00347417"/>
    <w:rsid w:val="003509F4"/>
    <w:rsid w:val="00350A97"/>
    <w:rsid w:val="0035236C"/>
    <w:rsid w:val="00352E58"/>
    <w:rsid w:val="00354728"/>
    <w:rsid w:val="00355F35"/>
    <w:rsid w:val="00356214"/>
    <w:rsid w:val="003564C7"/>
    <w:rsid w:val="00360EF4"/>
    <w:rsid w:val="003625F6"/>
    <w:rsid w:val="0036274A"/>
    <w:rsid w:val="00362A75"/>
    <w:rsid w:val="00364117"/>
    <w:rsid w:val="0036469D"/>
    <w:rsid w:val="003657EB"/>
    <w:rsid w:val="0036764A"/>
    <w:rsid w:val="00367D9E"/>
    <w:rsid w:val="003722F8"/>
    <w:rsid w:val="00373941"/>
    <w:rsid w:val="0037428F"/>
    <w:rsid w:val="0037581F"/>
    <w:rsid w:val="00375D71"/>
    <w:rsid w:val="00376564"/>
    <w:rsid w:val="0037697B"/>
    <w:rsid w:val="0038096B"/>
    <w:rsid w:val="00381F00"/>
    <w:rsid w:val="0038351A"/>
    <w:rsid w:val="00383856"/>
    <w:rsid w:val="003844A4"/>
    <w:rsid w:val="00384B74"/>
    <w:rsid w:val="003866B8"/>
    <w:rsid w:val="00386D98"/>
    <w:rsid w:val="00386DDC"/>
    <w:rsid w:val="0038711F"/>
    <w:rsid w:val="0038733B"/>
    <w:rsid w:val="0038766D"/>
    <w:rsid w:val="00387696"/>
    <w:rsid w:val="00387C5B"/>
    <w:rsid w:val="0039009C"/>
    <w:rsid w:val="00390EC7"/>
    <w:rsid w:val="00391C3A"/>
    <w:rsid w:val="00392741"/>
    <w:rsid w:val="00392A0F"/>
    <w:rsid w:val="00392DD0"/>
    <w:rsid w:val="0039418F"/>
    <w:rsid w:val="00394BFF"/>
    <w:rsid w:val="003958EF"/>
    <w:rsid w:val="003959C9"/>
    <w:rsid w:val="003A2373"/>
    <w:rsid w:val="003A2AE8"/>
    <w:rsid w:val="003A3382"/>
    <w:rsid w:val="003A3AA6"/>
    <w:rsid w:val="003A41DB"/>
    <w:rsid w:val="003A4686"/>
    <w:rsid w:val="003A496D"/>
    <w:rsid w:val="003A4D6D"/>
    <w:rsid w:val="003A502A"/>
    <w:rsid w:val="003A6278"/>
    <w:rsid w:val="003A6372"/>
    <w:rsid w:val="003A64C5"/>
    <w:rsid w:val="003A6929"/>
    <w:rsid w:val="003A6B0D"/>
    <w:rsid w:val="003A74A9"/>
    <w:rsid w:val="003A791E"/>
    <w:rsid w:val="003A7DB4"/>
    <w:rsid w:val="003B0321"/>
    <w:rsid w:val="003B1CC1"/>
    <w:rsid w:val="003B321D"/>
    <w:rsid w:val="003B6CB6"/>
    <w:rsid w:val="003B770A"/>
    <w:rsid w:val="003C4101"/>
    <w:rsid w:val="003C504D"/>
    <w:rsid w:val="003D0B03"/>
    <w:rsid w:val="003D1C3D"/>
    <w:rsid w:val="003D41C5"/>
    <w:rsid w:val="003D5045"/>
    <w:rsid w:val="003D50F9"/>
    <w:rsid w:val="003D578C"/>
    <w:rsid w:val="003D6FD9"/>
    <w:rsid w:val="003D7202"/>
    <w:rsid w:val="003D7449"/>
    <w:rsid w:val="003E0788"/>
    <w:rsid w:val="003E0C16"/>
    <w:rsid w:val="003E114A"/>
    <w:rsid w:val="003E18AA"/>
    <w:rsid w:val="003E4F62"/>
    <w:rsid w:val="003E52E6"/>
    <w:rsid w:val="003E5E2F"/>
    <w:rsid w:val="003E7694"/>
    <w:rsid w:val="003F02CB"/>
    <w:rsid w:val="003F1490"/>
    <w:rsid w:val="003F1AC0"/>
    <w:rsid w:val="003F1BC4"/>
    <w:rsid w:val="003F20DA"/>
    <w:rsid w:val="003F23A7"/>
    <w:rsid w:val="003F26E3"/>
    <w:rsid w:val="003F2EDE"/>
    <w:rsid w:val="003F3B3B"/>
    <w:rsid w:val="003F3CFB"/>
    <w:rsid w:val="003F42A8"/>
    <w:rsid w:val="003F42D5"/>
    <w:rsid w:val="003F43CB"/>
    <w:rsid w:val="003F58A9"/>
    <w:rsid w:val="003F704D"/>
    <w:rsid w:val="00400984"/>
    <w:rsid w:val="00400B20"/>
    <w:rsid w:val="00401E02"/>
    <w:rsid w:val="00402D2D"/>
    <w:rsid w:val="004037A6"/>
    <w:rsid w:val="00403EAF"/>
    <w:rsid w:val="00404000"/>
    <w:rsid w:val="00404A51"/>
    <w:rsid w:val="00407B61"/>
    <w:rsid w:val="00407FD1"/>
    <w:rsid w:val="00410721"/>
    <w:rsid w:val="004118F8"/>
    <w:rsid w:val="00411E58"/>
    <w:rsid w:val="00413BD0"/>
    <w:rsid w:val="004142F0"/>
    <w:rsid w:val="00414658"/>
    <w:rsid w:val="00414895"/>
    <w:rsid w:val="00414AFE"/>
    <w:rsid w:val="0041692D"/>
    <w:rsid w:val="004179C8"/>
    <w:rsid w:val="00417B03"/>
    <w:rsid w:val="00420969"/>
    <w:rsid w:val="004211C8"/>
    <w:rsid w:val="004224F1"/>
    <w:rsid w:val="00422A51"/>
    <w:rsid w:val="00423FE2"/>
    <w:rsid w:val="004246A7"/>
    <w:rsid w:val="004249A2"/>
    <w:rsid w:val="00424C4E"/>
    <w:rsid w:val="0042537B"/>
    <w:rsid w:val="00425670"/>
    <w:rsid w:val="00425DFF"/>
    <w:rsid w:val="00427132"/>
    <w:rsid w:val="004305B3"/>
    <w:rsid w:val="004347E5"/>
    <w:rsid w:val="004353D4"/>
    <w:rsid w:val="00435C9C"/>
    <w:rsid w:val="0043655D"/>
    <w:rsid w:val="00444165"/>
    <w:rsid w:val="004451C6"/>
    <w:rsid w:val="00447A5C"/>
    <w:rsid w:val="00447BEA"/>
    <w:rsid w:val="0045348D"/>
    <w:rsid w:val="0045426D"/>
    <w:rsid w:val="00454541"/>
    <w:rsid w:val="00454EC1"/>
    <w:rsid w:val="00455881"/>
    <w:rsid w:val="00455DAE"/>
    <w:rsid w:val="004569B3"/>
    <w:rsid w:val="00456C62"/>
    <w:rsid w:val="00457918"/>
    <w:rsid w:val="00460328"/>
    <w:rsid w:val="004608A6"/>
    <w:rsid w:val="0046095E"/>
    <w:rsid w:val="0046398B"/>
    <w:rsid w:val="004639C3"/>
    <w:rsid w:val="00464206"/>
    <w:rsid w:val="004643A1"/>
    <w:rsid w:val="00464C85"/>
    <w:rsid w:val="00464F43"/>
    <w:rsid w:val="00466AD9"/>
    <w:rsid w:val="00466E92"/>
    <w:rsid w:val="00467F92"/>
    <w:rsid w:val="004701D6"/>
    <w:rsid w:val="004709D5"/>
    <w:rsid w:val="00471582"/>
    <w:rsid w:val="004717ED"/>
    <w:rsid w:val="00472A09"/>
    <w:rsid w:val="0047440F"/>
    <w:rsid w:val="0047456B"/>
    <w:rsid w:val="00474982"/>
    <w:rsid w:val="00476377"/>
    <w:rsid w:val="00477C33"/>
    <w:rsid w:val="00480E07"/>
    <w:rsid w:val="00481D30"/>
    <w:rsid w:val="004824B7"/>
    <w:rsid w:val="004834EC"/>
    <w:rsid w:val="00483A81"/>
    <w:rsid w:val="00483C60"/>
    <w:rsid w:val="00490992"/>
    <w:rsid w:val="00491060"/>
    <w:rsid w:val="004916FD"/>
    <w:rsid w:val="00491BBF"/>
    <w:rsid w:val="0049226F"/>
    <w:rsid w:val="00492C30"/>
    <w:rsid w:val="00494D67"/>
    <w:rsid w:val="004959F9"/>
    <w:rsid w:val="00496793"/>
    <w:rsid w:val="00496886"/>
    <w:rsid w:val="004968BA"/>
    <w:rsid w:val="00497229"/>
    <w:rsid w:val="004A1037"/>
    <w:rsid w:val="004A1074"/>
    <w:rsid w:val="004A1203"/>
    <w:rsid w:val="004A32BA"/>
    <w:rsid w:val="004A47A4"/>
    <w:rsid w:val="004A67C7"/>
    <w:rsid w:val="004A695B"/>
    <w:rsid w:val="004A6C0B"/>
    <w:rsid w:val="004A7D71"/>
    <w:rsid w:val="004A7DED"/>
    <w:rsid w:val="004B060A"/>
    <w:rsid w:val="004B2468"/>
    <w:rsid w:val="004B2897"/>
    <w:rsid w:val="004B3FDF"/>
    <w:rsid w:val="004B5A1C"/>
    <w:rsid w:val="004B5E37"/>
    <w:rsid w:val="004B65E2"/>
    <w:rsid w:val="004B715B"/>
    <w:rsid w:val="004B77CA"/>
    <w:rsid w:val="004C1A88"/>
    <w:rsid w:val="004C3DCA"/>
    <w:rsid w:val="004C55A4"/>
    <w:rsid w:val="004C59DE"/>
    <w:rsid w:val="004C6100"/>
    <w:rsid w:val="004C641A"/>
    <w:rsid w:val="004C76CD"/>
    <w:rsid w:val="004D135E"/>
    <w:rsid w:val="004D17A5"/>
    <w:rsid w:val="004D22A0"/>
    <w:rsid w:val="004D25FD"/>
    <w:rsid w:val="004D2BBA"/>
    <w:rsid w:val="004D4078"/>
    <w:rsid w:val="004D43D4"/>
    <w:rsid w:val="004D529A"/>
    <w:rsid w:val="004D5F70"/>
    <w:rsid w:val="004D6921"/>
    <w:rsid w:val="004D70D2"/>
    <w:rsid w:val="004D7B47"/>
    <w:rsid w:val="004E1DE8"/>
    <w:rsid w:val="004E3BE6"/>
    <w:rsid w:val="004E4304"/>
    <w:rsid w:val="004E4A29"/>
    <w:rsid w:val="004E6553"/>
    <w:rsid w:val="004E7051"/>
    <w:rsid w:val="004F0DB6"/>
    <w:rsid w:val="004F219C"/>
    <w:rsid w:val="004F2879"/>
    <w:rsid w:val="004F29C7"/>
    <w:rsid w:val="004F2C46"/>
    <w:rsid w:val="004F2D3F"/>
    <w:rsid w:val="004F34C2"/>
    <w:rsid w:val="004F42F1"/>
    <w:rsid w:val="004F58E8"/>
    <w:rsid w:val="004F5B57"/>
    <w:rsid w:val="004F68BE"/>
    <w:rsid w:val="005003FB"/>
    <w:rsid w:val="005011E2"/>
    <w:rsid w:val="0050193F"/>
    <w:rsid w:val="00502585"/>
    <w:rsid w:val="00502BC1"/>
    <w:rsid w:val="00503589"/>
    <w:rsid w:val="00503AC4"/>
    <w:rsid w:val="0050455A"/>
    <w:rsid w:val="005065FA"/>
    <w:rsid w:val="00506829"/>
    <w:rsid w:val="00506B0A"/>
    <w:rsid w:val="00510CFA"/>
    <w:rsid w:val="005115AF"/>
    <w:rsid w:val="0051178A"/>
    <w:rsid w:val="00511B30"/>
    <w:rsid w:val="00511D64"/>
    <w:rsid w:val="00512E09"/>
    <w:rsid w:val="0051323E"/>
    <w:rsid w:val="005152B0"/>
    <w:rsid w:val="005163CB"/>
    <w:rsid w:val="00516935"/>
    <w:rsid w:val="00516D01"/>
    <w:rsid w:val="005170F3"/>
    <w:rsid w:val="005204CD"/>
    <w:rsid w:val="0052110F"/>
    <w:rsid w:val="00521BF6"/>
    <w:rsid w:val="00521C3E"/>
    <w:rsid w:val="00522180"/>
    <w:rsid w:val="005224C5"/>
    <w:rsid w:val="00523054"/>
    <w:rsid w:val="00523486"/>
    <w:rsid w:val="005234A7"/>
    <w:rsid w:val="00523BF3"/>
    <w:rsid w:val="00524D22"/>
    <w:rsid w:val="00525420"/>
    <w:rsid w:val="00526BEC"/>
    <w:rsid w:val="005302B8"/>
    <w:rsid w:val="00530316"/>
    <w:rsid w:val="00534607"/>
    <w:rsid w:val="0053518E"/>
    <w:rsid w:val="005374BC"/>
    <w:rsid w:val="00537D8A"/>
    <w:rsid w:val="00540184"/>
    <w:rsid w:val="00540B42"/>
    <w:rsid w:val="00541DFC"/>
    <w:rsid w:val="00541F60"/>
    <w:rsid w:val="00543DEA"/>
    <w:rsid w:val="005454DB"/>
    <w:rsid w:val="00545522"/>
    <w:rsid w:val="005462F2"/>
    <w:rsid w:val="00546FF7"/>
    <w:rsid w:val="0054748A"/>
    <w:rsid w:val="00550639"/>
    <w:rsid w:val="00550CEA"/>
    <w:rsid w:val="00550E96"/>
    <w:rsid w:val="005520DF"/>
    <w:rsid w:val="005538AC"/>
    <w:rsid w:val="00554290"/>
    <w:rsid w:val="00554A7C"/>
    <w:rsid w:val="005552C1"/>
    <w:rsid w:val="00555902"/>
    <w:rsid w:val="0055599F"/>
    <w:rsid w:val="00555F44"/>
    <w:rsid w:val="005568D3"/>
    <w:rsid w:val="00556F8C"/>
    <w:rsid w:val="00557F57"/>
    <w:rsid w:val="00557F69"/>
    <w:rsid w:val="005604B4"/>
    <w:rsid w:val="005605A6"/>
    <w:rsid w:val="0056203A"/>
    <w:rsid w:val="005637BF"/>
    <w:rsid w:val="00563EA3"/>
    <w:rsid w:val="00564747"/>
    <w:rsid w:val="00564D92"/>
    <w:rsid w:val="00565045"/>
    <w:rsid w:val="005652BD"/>
    <w:rsid w:val="0056596C"/>
    <w:rsid w:val="005661E4"/>
    <w:rsid w:val="0056676F"/>
    <w:rsid w:val="005706ED"/>
    <w:rsid w:val="00571FAD"/>
    <w:rsid w:val="005722A9"/>
    <w:rsid w:val="00572308"/>
    <w:rsid w:val="0057280C"/>
    <w:rsid w:val="005739EB"/>
    <w:rsid w:val="00574B5D"/>
    <w:rsid w:val="00574FAC"/>
    <w:rsid w:val="00575678"/>
    <w:rsid w:val="00575CB8"/>
    <w:rsid w:val="005760FB"/>
    <w:rsid w:val="005802D3"/>
    <w:rsid w:val="005824AD"/>
    <w:rsid w:val="00583825"/>
    <w:rsid w:val="00584A33"/>
    <w:rsid w:val="00584EBE"/>
    <w:rsid w:val="00586C63"/>
    <w:rsid w:val="00586E3C"/>
    <w:rsid w:val="00587425"/>
    <w:rsid w:val="00590FE6"/>
    <w:rsid w:val="00592038"/>
    <w:rsid w:val="00593533"/>
    <w:rsid w:val="005935AF"/>
    <w:rsid w:val="005951D9"/>
    <w:rsid w:val="00596343"/>
    <w:rsid w:val="00596679"/>
    <w:rsid w:val="00596CC9"/>
    <w:rsid w:val="005A01B0"/>
    <w:rsid w:val="005A0B45"/>
    <w:rsid w:val="005A1FF8"/>
    <w:rsid w:val="005A23B4"/>
    <w:rsid w:val="005A24F1"/>
    <w:rsid w:val="005A3581"/>
    <w:rsid w:val="005A45D0"/>
    <w:rsid w:val="005A6D35"/>
    <w:rsid w:val="005B0EE5"/>
    <w:rsid w:val="005B2068"/>
    <w:rsid w:val="005B2690"/>
    <w:rsid w:val="005B2B74"/>
    <w:rsid w:val="005B2B80"/>
    <w:rsid w:val="005B33FE"/>
    <w:rsid w:val="005B5977"/>
    <w:rsid w:val="005B619C"/>
    <w:rsid w:val="005B6E42"/>
    <w:rsid w:val="005C02B0"/>
    <w:rsid w:val="005C25E6"/>
    <w:rsid w:val="005C2D52"/>
    <w:rsid w:val="005C3A4E"/>
    <w:rsid w:val="005C3E62"/>
    <w:rsid w:val="005C5112"/>
    <w:rsid w:val="005C61F5"/>
    <w:rsid w:val="005C6D04"/>
    <w:rsid w:val="005C7D0B"/>
    <w:rsid w:val="005D04D4"/>
    <w:rsid w:val="005D058F"/>
    <w:rsid w:val="005D0BB0"/>
    <w:rsid w:val="005D0C1D"/>
    <w:rsid w:val="005D1249"/>
    <w:rsid w:val="005D1A1A"/>
    <w:rsid w:val="005D2A21"/>
    <w:rsid w:val="005D2E5F"/>
    <w:rsid w:val="005D3787"/>
    <w:rsid w:val="005D492F"/>
    <w:rsid w:val="005D4A66"/>
    <w:rsid w:val="005D5A57"/>
    <w:rsid w:val="005E09C7"/>
    <w:rsid w:val="005E1B4E"/>
    <w:rsid w:val="005E23C2"/>
    <w:rsid w:val="005E25F3"/>
    <w:rsid w:val="005E28AD"/>
    <w:rsid w:val="005E2B14"/>
    <w:rsid w:val="005E2BA1"/>
    <w:rsid w:val="005E3681"/>
    <w:rsid w:val="005E47F3"/>
    <w:rsid w:val="005E4D5A"/>
    <w:rsid w:val="005E572B"/>
    <w:rsid w:val="005E610E"/>
    <w:rsid w:val="005E6489"/>
    <w:rsid w:val="005E6624"/>
    <w:rsid w:val="005E697C"/>
    <w:rsid w:val="005E731E"/>
    <w:rsid w:val="005F077E"/>
    <w:rsid w:val="005F185D"/>
    <w:rsid w:val="005F1A60"/>
    <w:rsid w:val="005F1D6A"/>
    <w:rsid w:val="005F3756"/>
    <w:rsid w:val="005F4075"/>
    <w:rsid w:val="005F410B"/>
    <w:rsid w:val="005F45D4"/>
    <w:rsid w:val="005F47F3"/>
    <w:rsid w:val="005F490B"/>
    <w:rsid w:val="005F4ACF"/>
    <w:rsid w:val="005F6091"/>
    <w:rsid w:val="005F656C"/>
    <w:rsid w:val="005F6B33"/>
    <w:rsid w:val="005F71C9"/>
    <w:rsid w:val="005F7C03"/>
    <w:rsid w:val="00600685"/>
    <w:rsid w:val="00601077"/>
    <w:rsid w:val="0060306D"/>
    <w:rsid w:val="00605C5A"/>
    <w:rsid w:val="00606DA8"/>
    <w:rsid w:val="00611789"/>
    <w:rsid w:val="0061421A"/>
    <w:rsid w:val="0061577B"/>
    <w:rsid w:val="006164B9"/>
    <w:rsid w:val="006167E3"/>
    <w:rsid w:val="0061776B"/>
    <w:rsid w:val="00620F02"/>
    <w:rsid w:val="006229A8"/>
    <w:rsid w:val="00624E2B"/>
    <w:rsid w:val="006252C7"/>
    <w:rsid w:val="00626201"/>
    <w:rsid w:val="006272E5"/>
    <w:rsid w:val="0062739D"/>
    <w:rsid w:val="0063066D"/>
    <w:rsid w:val="00630688"/>
    <w:rsid w:val="0063141C"/>
    <w:rsid w:val="00633395"/>
    <w:rsid w:val="00635396"/>
    <w:rsid w:val="00635CA3"/>
    <w:rsid w:val="00635CC9"/>
    <w:rsid w:val="00636509"/>
    <w:rsid w:val="00636916"/>
    <w:rsid w:val="006370CE"/>
    <w:rsid w:val="0064013D"/>
    <w:rsid w:val="0064154D"/>
    <w:rsid w:val="0064270E"/>
    <w:rsid w:val="00643648"/>
    <w:rsid w:val="006441D1"/>
    <w:rsid w:val="00644D35"/>
    <w:rsid w:val="0064534A"/>
    <w:rsid w:val="0064563A"/>
    <w:rsid w:val="00646612"/>
    <w:rsid w:val="00646E67"/>
    <w:rsid w:val="00647C13"/>
    <w:rsid w:val="00651419"/>
    <w:rsid w:val="00652045"/>
    <w:rsid w:val="0065397F"/>
    <w:rsid w:val="00653CF7"/>
    <w:rsid w:val="00655085"/>
    <w:rsid w:val="00655274"/>
    <w:rsid w:val="006555A6"/>
    <w:rsid w:val="00655E49"/>
    <w:rsid w:val="00657C8F"/>
    <w:rsid w:val="00661518"/>
    <w:rsid w:val="006635FB"/>
    <w:rsid w:val="00664A88"/>
    <w:rsid w:val="006663F5"/>
    <w:rsid w:val="00666952"/>
    <w:rsid w:val="00667329"/>
    <w:rsid w:val="006724B0"/>
    <w:rsid w:val="00673E39"/>
    <w:rsid w:val="006748E8"/>
    <w:rsid w:val="00674BA5"/>
    <w:rsid w:val="006803F3"/>
    <w:rsid w:val="006805FF"/>
    <w:rsid w:val="00680CDC"/>
    <w:rsid w:val="00681535"/>
    <w:rsid w:val="006819D2"/>
    <w:rsid w:val="0068292A"/>
    <w:rsid w:val="00684655"/>
    <w:rsid w:val="00684C30"/>
    <w:rsid w:val="00686173"/>
    <w:rsid w:val="00686C41"/>
    <w:rsid w:val="00690FD1"/>
    <w:rsid w:val="006911B5"/>
    <w:rsid w:val="00691300"/>
    <w:rsid w:val="00692684"/>
    <w:rsid w:val="00692DB1"/>
    <w:rsid w:val="006937D3"/>
    <w:rsid w:val="00693C0F"/>
    <w:rsid w:val="006964CC"/>
    <w:rsid w:val="00696755"/>
    <w:rsid w:val="006969E2"/>
    <w:rsid w:val="00696C36"/>
    <w:rsid w:val="006A00D0"/>
    <w:rsid w:val="006A1198"/>
    <w:rsid w:val="006A1F13"/>
    <w:rsid w:val="006A2464"/>
    <w:rsid w:val="006A38F4"/>
    <w:rsid w:val="006A3E74"/>
    <w:rsid w:val="006A48AE"/>
    <w:rsid w:val="006A5468"/>
    <w:rsid w:val="006A5942"/>
    <w:rsid w:val="006B1249"/>
    <w:rsid w:val="006B16CD"/>
    <w:rsid w:val="006B35B1"/>
    <w:rsid w:val="006B386F"/>
    <w:rsid w:val="006B43E0"/>
    <w:rsid w:val="006B68A9"/>
    <w:rsid w:val="006B69F2"/>
    <w:rsid w:val="006C00EA"/>
    <w:rsid w:val="006C1C4F"/>
    <w:rsid w:val="006C313E"/>
    <w:rsid w:val="006C3A89"/>
    <w:rsid w:val="006C3AA8"/>
    <w:rsid w:val="006D03CA"/>
    <w:rsid w:val="006D1562"/>
    <w:rsid w:val="006D2065"/>
    <w:rsid w:val="006D3638"/>
    <w:rsid w:val="006D5323"/>
    <w:rsid w:val="006D5428"/>
    <w:rsid w:val="006D595D"/>
    <w:rsid w:val="006D5C5B"/>
    <w:rsid w:val="006D73F6"/>
    <w:rsid w:val="006D7F50"/>
    <w:rsid w:val="006E0335"/>
    <w:rsid w:val="006E051D"/>
    <w:rsid w:val="006E1326"/>
    <w:rsid w:val="006E29E9"/>
    <w:rsid w:val="006E2D49"/>
    <w:rsid w:val="006E2F81"/>
    <w:rsid w:val="006E4A41"/>
    <w:rsid w:val="006E54BF"/>
    <w:rsid w:val="006E5514"/>
    <w:rsid w:val="006E617B"/>
    <w:rsid w:val="006E6B3E"/>
    <w:rsid w:val="006F1DFC"/>
    <w:rsid w:val="006F2285"/>
    <w:rsid w:val="006F4718"/>
    <w:rsid w:val="006F4BA9"/>
    <w:rsid w:val="006F650E"/>
    <w:rsid w:val="006F6A06"/>
    <w:rsid w:val="006F6D72"/>
    <w:rsid w:val="006F73E0"/>
    <w:rsid w:val="006F7873"/>
    <w:rsid w:val="0070195F"/>
    <w:rsid w:val="0070227F"/>
    <w:rsid w:val="00702D80"/>
    <w:rsid w:val="00702E5E"/>
    <w:rsid w:val="0070464D"/>
    <w:rsid w:val="007065A6"/>
    <w:rsid w:val="007078CF"/>
    <w:rsid w:val="00707A3D"/>
    <w:rsid w:val="00707B84"/>
    <w:rsid w:val="00707D16"/>
    <w:rsid w:val="00710878"/>
    <w:rsid w:val="00710FDF"/>
    <w:rsid w:val="00712233"/>
    <w:rsid w:val="00713B7E"/>
    <w:rsid w:val="00714A1E"/>
    <w:rsid w:val="00715735"/>
    <w:rsid w:val="00715BAB"/>
    <w:rsid w:val="00715C74"/>
    <w:rsid w:val="00716783"/>
    <w:rsid w:val="00716AB8"/>
    <w:rsid w:val="00717733"/>
    <w:rsid w:val="00720166"/>
    <w:rsid w:val="00721080"/>
    <w:rsid w:val="00723C96"/>
    <w:rsid w:val="007244B7"/>
    <w:rsid w:val="00724547"/>
    <w:rsid w:val="00726050"/>
    <w:rsid w:val="00731309"/>
    <w:rsid w:val="00731556"/>
    <w:rsid w:val="00731A2A"/>
    <w:rsid w:val="00731B5C"/>
    <w:rsid w:val="0073492B"/>
    <w:rsid w:val="00734ABC"/>
    <w:rsid w:val="00734DCD"/>
    <w:rsid w:val="00736332"/>
    <w:rsid w:val="00737EA0"/>
    <w:rsid w:val="00740694"/>
    <w:rsid w:val="00740C4E"/>
    <w:rsid w:val="007429DD"/>
    <w:rsid w:val="0074438C"/>
    <w:rsid w:val="00744767"/>
    <w:rsid w:val="00744801"/>
    <w:rsid w:val="0074525A"/>
    <w:rsid w:val="00745ACA"/>
    <w:rsid w:val="007460B2"/>
    <w:rsid w:val="00747362"/>
    <w:rsid w:val="0074772F"/>
    <w:rsid w:val="007501ED"/>
    <w:rsid w:val="00750845"/>
    <w:rsid w:val="00750BDF"/>
    <w:rsid w:val="00750F67"/>
    <w:rsid w:val="00751DE4"/>
    <w:rsid w:val="007522A3"/>
    <w:rsid w:val="007552B2"/>
    <w:rsid w:val="0075552D"/>
    <w:rsid w:val="0075641C"/>
    <w:rsid w:val="00756652"/>
    <w:rsid w:val="007575B0"/>
    <w:rsid w:val="007578F5"/>
    <w:rsid w:val="007603CA"/>
    <w:rsid w:val="00760A41"/>
    <w:rsid w:val="00761984"/>
    <w:rsid w:val="00762365"/>
    <w:rsid w:val="007628B5"/>
    <w:rsid w:val="007647D7"/>
    <w:rsid w:val="0076508C"/>
    <w:rsid w:val="00765DC5"/>
    <w:rsid w:val="00765F73"/>
    <w:rsid w:val="00766336"/>
    <w:rsid w:val="007672B4"/>
    <w:rsid w:val="0077251D"/>
    <w:rsid w:val="00772F4E"/>
    <w:rsid w:val="00774101"/>
    <w:rsid w:val="00774227"/>
    <w:rsid w:val="00777E9C"/>
    <w:rsid w:val="00780D81"/>
    <w:rsid w:val="00781526"/>
    <w:rsid w:val="00782461"/>
    <w:rsid w:val="0078272C"/>
    <w:rsid w:val="00783B71"/>
    <w:rsid w:val="00785333"/>
    <w:rsid w:val="00787D06"/>
    <w:rsid w:val="00790DC1"/>
    <w:rsid w:val="00790EC3"/>
    <w:rsid w:val="007912C9"/>
    <w:rsid w:val="00791B19"/>
    <w:rsid w:val="00791DF6"/>
    <w:rsid w:val="00792673"/>
    <w:rsid w:val="0079346F"/>
    <w:rsid w:val="007950B9"/>
    <w:rsid w:val="00795A6B"/>
    <w:rsid w:val="0079664E"/>
    <w:rsid w:val="00797B66"/>
    <w:rsid w:val="00797BB9"/>
    <w:rsid w:val="007A0CDF"/>
    <w:rsid w:val="007A21C6"/>
    <w:rsid w:val="007A2AD2"/>
    <w:rsid w:val="007A3553"/>
    <w:rsid w:val="007A58A2"/>
    <w:rsid w:val="007A6253"/>
    <w:rsid w:val="007A7621"/>
    <w:rsid w:val="007B03A1"/>
    <w:rsid w:val="007B0D77"/>
    <w:rsid w:val="007B102F"/>
    <w:rsid w:val="007B1F17"/>
    <w:rsid w:val="007B1F56"/>
    <w:rsid w:val="007B2D09"/>
    <w:rsid w:val="007B351C"/>
    <w:rsid w:val="007B3B2B"/>
    <w:rsid w:val="007B49DF"/>
    <w:rsid w:val="007B5F2B"/>
    <w:rsid w:val="007C06C6"/>
    <w:rsid w:val="007C06F6"/>
    <w:rsid w:val="007C1398"/>
    <w:rsid w:val="007C1A32"/>
    <w:rsid w:val="007C1F78"/>
    <w:rsid w:val="007C23CD"/>
    <w:rsid w:val="007C2A9F"/>
    <w:rsid w:val="007C2EBC"/>
    <w:rsid w:val="007C39FF"/>
    <w:rsid w:val="007C4430"/>
    <w:rsid w:val="007C4F7B"/>
    <w:rsid w:val="007C5706"/>
    <w:rsid w:val="007C5A0C"/>
    <w:rsid w:val="007C699C"/>
    <w:rsid w:val="007D13E2"/>
    <w:rsid w:val="007D341C"/>
    <w:rsid w:val="007D3C4D"/>
    <w:rsid w:val="007D3C7E"/>
    <w:rsid w:val="007D5083"/>
    <w:rsid w:val="007D5187"/>
    <w:rsid w:val="007D6B2C"/>
    <w:rsid w:val="007E02FB"/>
    <w:rsid w:val="007E0446"/>
    <w:rsid w:val="007E067F"/>
    <w:rsid w:val="007E15F9"/>
    <w:rsid w:val="007E200C"/>
    <w:rsid w:val="007E20B1"/>
    <w:rsid w:val="007E2F6E"/>
    <w:rsid w:val="007E343C"/>
    <w:rsid w:val="007E49E8"/>
    <w:rsid w:val="007E4C6F"/>
    <w:rsid w:val="007E4FB7"/>
    <w:rsid w:val="007E5FE5"/>
    <w:rsid w:val="007F2B3B"/>
    <w:rsid w:val="007F3B68"/>
    <w:rsid w:val="007F44C8"/>
    <w:rsid w:val="007F4629"/>
    <w:rsid w:val="007F4815"/>
    <w:rsid w:val="007F5D64"/>
    <w:rsid w:val="007F68A5"/>
    <w:rsid w:val="007F6A30"/>
    <w:rsid w:val="007F6E68"/>
    <w:rsid w:val="007F7352"/>
    <w:rsid w:val="007F78F5"/>
    <w:rsid w:val="008021AB"/>
    <w:rsid w:val="00802E8E"/>
    <w:rsid w:val="0080411A"/>
    <w:rsid w:val="00804216"/>
    <w:rsid w:val="008047BB"/>
    <w:rsid w:val="00804B18"/>
    <w:rsid w:val="008051C2"/>
    <w:rsid w:val="00805C23"/>
    <w:rsid w:val="0080631B"/>
    <w:rsid w:val="00806CE7"/>
    <w:rsid w:val="00806D51"/>
    <w:rsid w:val="00806E12"/>
    <w:rsid w:val="0080718B"/>
    <w:rsid w:val="0080732C"/>
    <w:rsid w:val="008101E1"/>
    <w:rsid w:val="0081158B"/>
    <w:rsid w:val="008124BA"/>
    <w:rsid w:val="008130D6"/>
    <w:rsid w:val="008132B7"/>
    <w:rsid w:val="0081472E"/>
    <w:rsid w:val="008147F9"/>
    <w:rsid w:val="00815DE9"/>
    <w:rsid w:val="00816B43"/>
    <w:rsid w:val="00816F28"/>
    <w:rsid w:val="0081796B"/>
    <w:rsid w:val="00821ADB"/>
    <w:rsid w:val="0082250D"/>
    <w:rsid w:val="00824153"/>
    <w:rsid w:val="00827277"/>
    <w:rsid w:val="008275A8"/>
    <w:rsid w:val="0083029D"/>
    <w:rsid w:val="008318F3"/>
    <w:rsid w:val="008325FD"/>
    <w:rsid w:val="00832EB6"/>
    <w:rsid w:val="00834165"/>
    <w:rsid w:val="00834174"/>
    <w:rsid w:val="00834752"/>
    <w:rsid w:val="00840617"/>
    <w:rsid w:val="00841731"/>
    <w:rsid w:val="00842724"/>
    <w:rsid w:val="00842CE4"/>
    <w:rsid w:val="008444E2"/>
    <w:rsid w:val="00844570"/>
    <w:rsid w:val="00844F97"/>
    <w:rsid w:val="00846059"/>
    <w:rsid w:val="008461E5"/>
    <w:rsid w:val="00846A00"/>
    <w:rsid w:val="00847545"/>
    <w:rsid w:val="008505BC"/>
    <w:rsid w:val="008510C4"/>
    <w:rsid w:val="00851D13"/>
    <w:rsid w:val="008527F4"/>
    <w:rsid w:val="00853692"/>
    <w:rsid w:val="00853E9C"/>
    <w:rsid w:val="008551E5"/>
    <w:rsid w:val="0085649A"/>
    <w:rsid w:val="008608E6"/>
    <w:rsid w:val="008624AD"/>
    <w:rsid w:val="00862C33"/>
    <w:rsid w:val="008640A5"/>
    <w:rsid w:val="0086460A"/>
    <w:rsid w:val="0086477E"/>
    <w:rsid w:val="00864B1C"/>
    <w:rsid w:val="008656C7"/>
    <w:rsid w:val="008657CD"/>
    <w:rsid w:val="00865CF9"/>
    <w:rsid w:val="008662CB"/>
    <w:rsid w:val="0086653C"/>
    <w:rsid w:val="008675C5"/>
    <w:rsid w:val="00871BAE"/>
    <w:rsid w:val="008724FA"/>
    <w:rsid w:val="008732AA"/>
    <w:rsid w:val="00873E3E"/>
    <w:rsid w:val="00876288"/>
    <w:rsid w:val="0087671C"/>
    <w:rsid w:val="00877977"/>
    <w:rsid w:val="00877CC1"/>
    <w:rsid w:val="008802CE"/>
    <w:rsid w:val="008806FA"/>
    <w:rsid w:val="008807A2"/>
    <w:rsid w:val="00880B86"/>
    <w:rsid w:val="00880DBD"/>
    <w:rsid w:val="00881E0C"/>
    <w:rsid w:val="00882947"/>
    <w:rsid w:val="00884394"/>
    <w:rsid w:val="0088473C"/>
    <w:rsid w:val="00885C57"/>
    <w:rsid w:val="00886131"/>
    <w:rsid w:val="00886D6D"/>
    <w:rsid w:val="008872F4"/>
    <w:rsid w:val="008873EE"/>
    <w:rsid w:val="00891223"/>
    <w:rsid w:val="0089313B"/>
    <w:rsid w:val="00893B24"/>
    <w:rsid w:val="00893CD1"/>
    <w:rsid w:val="008940C8"/>
    <w:rsid w:val="00894C8B"/>
    <w:rsid w:val="00894CFA"/>
    <w:rsid w:val="008951AF"/>
    <w:rsid w:val="00897079"/>
    <w:rsid w:val="00897237"/>
    <w:rsid w:val="0089737E"/>
    <w:rsid w:val="008A2FA4"/>
    <w:rsid w:val="008A5960"/>
    <w:rsid w:val="008A721E"/>
    <w:rsid w:val="008A75B4"/>
    <w:rsid w:val="008B22D1"/>
    <w:rsid w:val="008B2F99"/>
    <w:rsid w:val="008B33CA"/>
    <w:rsid w:val="008B34A9"/>
    <w:rsid w:val="008B3A72"/>
    <w:rsid w:val="008B4F90"/>
    <w:rsid w:val="008B518B"/>
    <w:rsid w:val="008B65C2"/>
    <w:rsid w:val="008B68ED"/>
    <w:rsid w:val="008B7643"/>
    <w:rsid w:val="008B7887"/>
    <w:rsid w:val="008B7D3D"/>
    <w:rsid w:val="008C04D2"/>
    <w:rsid w:val="008C0E65"/>
    <w:rsid w:val="008C15FF"/>
    <w:rsid w:val="008C16C3"/>
    <w:rsid w:val="008C1DDA"/>
    <w:rsid w:val="008C39AF"/>
    <w:rsid w:val="008C4078"/>
    <w:rsid w:val="008C4819"/>
    <w:rsid w:val="008C4D51"/>
    <w:rsid w:val="008C6833"/>
    <w:rsid w:val="008D261A"/>
    <w:rsid w:val="008D426D"/>
    <w:rsid w:val="008D4431"/>
    <w:rsid w:val="008D4542"/>
    <w:rsid w:val="008D4888"/>
    <w:rsid w:val="008D51CE"/>
    <w:rsid w:val="008D54B2"/>
    <w:rsid w:val="008D65B2"/>
    <w:rsid w:val="008D68D1"/>
    <w:rsid w:val="008D727F"/>
    <w:rsid w:val="008D7341"/>
    <w:rsid w:val="008E002C"/>
    <w:rsid w:val="008E0CD8"/>
    <w:rsid w:val="008E1306"/>
    <w:rsid w:val="008E200B"/>
    <w:rsid w:val="008E22DA"/>
    <w:rsid w:val="008E36D2"/>
    <w:rsid w:val="008E384E"/>
    <w:rsid w:val="008E3CC3"/>
    <w:rsid w:val="008E487E"/>
    <w:rsid w:val="008E5B2B"/>
    <w:rsid w:val="008E7F92"/>
    <w:rsid w:val="008F0EC7"/>
    <w:rsid w:val="008F1823"/>
    <w:rsid w:val="008F4FF4"/>
    <w:rsid w:val="008F5CFA"/>
    <w:rsid w:val="008F5E5B"/>
    <w:rsid w:val="008F6107"/>
    <w:rsid w:val="00900AC5"/>
    <w:rsid w:val="00900EA1"/>
    <w:rsid w:val="00901FF7"/>
    <w:rsid w:val="009044EC"/>
    <w:rsid w:val="00904671"/>
    <w:rsid w:val="00905A16"/>
    <w:rsid w:val="00905DB8"/>
    <w:rsid w:val="00905E6E"/>
    <w:rsid w:val="0090612A"/>
    <w:rsid w:val="00906204"/>
    <w:rsid w:val="0090757C"/>
    <w:rsid w:val="009101D2"/>
    <w:rsid w:val="00911EBA"/>
    <w:rsid w:val="009122D3"/>
    <w:rsid w:val="00912328"/>
    <w:rsid w:val="00912CA1"/>
    <w:rsid w:val="009141E1"/>
    <w:rsid w:val="009147F8"/>
    <w:rsid w:val="00916869"/>
    <w:rsid w:val="00916883"/>
    <w:rsid w:val="00916AF8"/>
    <w:rsid w:val="00917183"/>
    <w:rsid w:val="00917C64"/>
    <w:rsid w:val="00920E33"/>
    <w:rsid w:val="009239CE"/>
    <w:rsid w:val="00924DD6"/>
    <w:rsid w:val="0092597D"/>
    <w:rsid w:val="00925CB9"/>
    <w:rsid w:val="00925E27"/>
    <w:rsid w:val="00926495"/>
    <w:rsid w:val="009273C4"/>
    <w:rsid w:val="009322C0"/>
    <w:rsid w:val="009346A1"/>
    <w:rsid w:val="009353F9"/>
    <w:rsid w:val="009356C8"/>
    <w:rsid w:val="0093680F"/>
    <w:rsid w:val="00936F29"/>
    <w:rsid w:val="00937CA1"/>
    <w:rsid w:val="00940A72"/>
    <w:rsid w:val="00940DD6"/>
    <w:rsid w:val="00941618"/>
    <w:rsid w:val="009429E1"/>
    <w:rsid w:val="00942EB7"/>
    <w:rsid w:val="0094328B"/>
    <w:rsid w:val="00943652"/>
    <w:rsid w:val="00943EAF"/>
    <w:rsid w:val="00944010"/>
    <w:rsid w:val="00945D99"/>
    <w:rsid w:val="00945FFB"/>
    <w:rsid w:val="009478C3"/>
    <w:rsid w:val="009479B4"/>
    <w:rsid w:val="00950067"/>
    <w:rsid w:val="00952513"/>
    <w:rsid w:val="00953768"/>
    <w:rsid w:val="0095391B"/>
    <w:rsid w:val="00954D2A"/>
    <w:rsid w:val="0095511E"/>
    <w:rsid w:val="009558BC"/>
    <w:rsid w:val="00955E76"/>
    <w:rsid w:val="009565A8"/>
    <w:rsid w:val="00956F38"/>
    <w:rsid w:val="00957738"/>
    <w:rsid w:val="0096162D"/>
    <w:rsid w:val="0096243B"/>
    <w:rsid w:val="00964213"/>
    <w:rsid w:val="00965F26"/>
    <w:rsid w:val="0096625A"/>
    <w:rsid w:val="00966320"/>
    <w:rsid w:val="009665A1"/>
    <w:rsid w:val="00966C57"/>
    <w:rsid w:val="00966F46"/>
    <w:rsid w:val="009670E3"/>
    <w:rsid w:val="009673A5"/>
    <w:rsid w:val="009675BC"/>
    <w:rsid w:val="009676F9"/>
    <w:rsid w:val="00967C90"/>
    <w:rsid w:val="00970EF9"/>
    <w:rsid w:val="00971196"/>
    <w:rsid w:val="0097136C"/>
    <w:rsid w:val="009729E1"/>
    <w:rsid w:val="00973C3F"/>
    <w:rsid w:val="00973CFC"/>
    <w:rsid w:val="00975885"/>
    <w:rsid w:val="00976F44"/>
    <w:rsid w:val="00977B1D"/>
    <w:rsid w:val="00977F40"/>
    <w:rsid w:val="00980424"/>
    <w:rsid w:val="00980703"/>
    <w:rsid w:val="009821E1"/>
    <w:rsid w:val="0098227D"/>
    <w:rsid w:val="0098388C"/>
    <w:rsid w:val="0098399C"/>
    <w:rsid w:val="00983E0F"/>
    <w:rsid w:val="00983EE3"/>
    <w:rsid w:val="0098406C"/>
    <w:rsid w:val="00986F08"/>
    <w:rsid w:val="00990414"/>
    <w:rsid w:val="00990E25"/>
    <w:rsid w:val="00991240"/>
    <w:rsid w:val="00991DA6"/>
    <w:rsid w:val="009927C2"/>
    <w:rsid w:val="00992C4C"/>
    <w:rsid w:val="009941B2"/>
    <w:rsid w:val="00994FA2"/>
    <w:rsid w:val="009959B7"/>
    <w:rsid w:val="00995AA4"/>
    <w:rsid w:val="009966BD"/>
    <w:rsid w:val="009A0C7D"/>
    <w:rsid w:val="009A1DDF"/>
    <w:rsid w:val="009A2628"/>
    <w:rsid w:val="009A31B4"/>
    <w:rsid w:val="009A3298"/>
    <w:rsid w:val="009A3D6C"/>
    <w:rsid w:val="009A53CE"/>
    <w:rsid w:val="009A5597"/>
    <w:rsid w:val="009A5A91"/>
    <w:rsid w:val="009A6D30"/>
    <w:rsid w:val="009A6DA1"/>
    <w:rsid w:val="009A6E33"/>
    <w:rsid w:val="009A6F9A"/>
    <w:rsid w:val="009A73D2"/>
    <w:rsid w:val="009A77A7"/>
    <w:rsid w:val="009B0505"/>
    <w:rsid w:val="009B184A"/>
    <w:rsid w:val="009B4319"/>
    <w:rsid w:val="009B55C8"/>
    <w:rsid w:val="009B5B21"/>
    <w:rsid w:val="009B6865"/>
    <w:rsid w:val="009B6FAB"/>
    <w:rsid w:val="009B7ADB"/>
    <w:rsid w:val="009B7BC9"/>
    <w:rsid w:val="009C0D65"/>
    <w:rsid w:val="009C0E9E"/>
    <w:rsid w:val="009C2154"/>
    <w:rsid w:val="009C29C7"/>
    <w:rsid w:val="009C32CC"/>
    <w:rsid w:val="009C35F1"/>
    <w:rsid w:val="009C645D"/>
    <w:rsid w:val="009C70EB"/>
    <w:rsid w:val="009C7A69"/>
    <w:rsid w:val="009D1561"/>
    <w:rsid w:val="009D1D9E"/>
    <w:rsid w:val="009D2204"/>
    <w:rsid w:val="009D2863"/>
    <w:rsid w:val="009D2B9A"/>
    <w:rsid w:val="009D2C84"/>
    <w:rsid w:val="009D3D9C"/>
    <w:rsid w:val="009D573B"/>
    <w:rsid w:val="009D7184"/>
    <w:rsid w:val="009E0E2E"/>
    <w:rsid w:val="009E10EB"/>
    <w:rsid w:val="009E1AF3"/>
    <w:rsid w:val="009E3045"/>
    <w:rsid w:val="009E32DF"/>
    <w:rsid w:val="009E351D"/>
    <w:rsid w:val="009E3A8B"/>
    <w:rsid w:val="009E3A8D"/>
    <w:rsid w:val="009E3E42"/>
    <w:rsid w:val="009E5370"/>
    <w:rsid w:val="009E54A4"/>
    <w:rsid w:val="009E6C3A"/>
    <w:rsid w:val="009E6E87"/>
    <w:rsid w:val="009E709D"/>
    <w:rsid w:val="009E77D9"/>
    <w:rsid w:val="009F059C"/>
    <w:rsid w:val="009F0615"/>
    <w:rsid w:val="009F27D5"/>
    <w:rsid w:val="009F2C56"/>
    <w:rsid w:val="009F3833"/>
    <w:rsid w:val="009F3AD3"/>
    <w:rsid w:val="009F3DD8"/>
    <w:rsid w:val="009F58D9"/>
    <w:rsid w:val="009F5A16"/>
    <w:rsid w:val="009F69E8"/>
    <w:rsid w:val="009F6D67"/>
    <w:rsid w:val="009F72B3"/>
    <w:rsid w:val="00A013E7"/>
    <w:rsid w:val="00A01C83"/>
    <w:rsid w:val="00A01F50"/>
    <w:rsid w:val="00A0248C"/>
    <w:rsid w:val="00A040D5"/>
    <w:rsid w:val="00A0441E"/>
    <w:rsid w:val="00A0456E"/>
    <w:rsid w:val="00A05791"/>
    <w:rsid w:val="00A0759E"/>
    <w:rsid w:val="00A10150"/>
    <w:rsid w:val="00A10A8F"/>
    <w:rsid w:val="00A10AF5"/>
    <w:rsid w:val="00A10FCB"/>
    <w:rsid w:val="00A1148E"/>
    <w:rsid w:val="00A1152A"/>
    <w:rsid w:val="00A11D82"/>
    <w:rsid w:val="00A1257A"/>
    <w:rsid w:val="00A14068"/>
    <w:rsid w:val="00A14602"/>
    <w:rsid w:val="00A17957"/>
    <w:rsid w:val="00A200A8"/>
    <w:rsid w:val="00A202FF"/>
    <w:rsid w:val="00A20DD3"/>
    <w:rsid w:val="00A23BCE"/>
    <w:rsid w:val="00A2407E"/>
    <w:rsid w:val="00A245F8"/>
    <w:rsid w:val="00A24992"/>
    <w:rsid w:val="00A24DCE"/>
    <w:rsid w:val="00A25350"/>
    <w:rsid w:val="00A26028"/>
    <w:rsid w:val="00A2641E"/>
    <w:rsid w:val="00A26B7B"/>
    <w:rsid w:val="00A26BB6"/>
    <w:rsid w:val="00A2741C"/>
    <w:rsid w:val="00A3060D"/>
    <w:rsid w:val="00A311C3"/>
    <w:rsid w:val="00A31A6C"/>
    <w:rsid w:val="00A32A1D"/>
    <w:rsid w:val="00A33443"/>
    <w:rsid w:val="00A34E5C"/>
    <w:rsid w:val="00A35E72"/>
    <w:rsid w:val="00A36574"/>
    <w:rsid w:val="00A37E85"/>
    <w:rsid w:val="00A41916"/>
    <w:rsid w:val="00A41ABA"/>
    <w:rsid w:val="00A41FEB"/>
    <w:rsid w:val="00A421C3"/>
    <w:rsid w:val="00A42F6E"/>
    <w:rsid w:val="00A4388B"/>
    <w:rsid w:val="00A44401"/>
    <w:rsid w:val="00A4445D"/>
    <w:rsid w:val="00A452DD"/>
    <w:rsid w:val="00A453DB"/>
    <w:rsid w:val="00A47B9B"/>
    <w:rsid w:val="00A50908"/>
    <w:rsid w:val="00A53B1F"/>
    <w:rsid w:val="00A53E8C"/>
    <w:rsid w:val="00A554D2"/>
    <w:rsid w:val="00A5645B"/>
    <w:rsid w:val="00A56656"/>
    <w:rsid w:val="00A606D2"/>
    <w:rsid w:val="00A60AB1"/>
    <w:rsid w:val="00A6223C"/>
    <w:rsid w:val="00A6396D"/>
    <w:rsid w:val="00A6490C"/>
    <w:rsid w:val="00A6552C"/>
    <w:rsid w:val="00A67046"/>
    <w:rsid w:val="00A670D3"/>
    <w:rsid w:val="00A7077D"/>
    <w:rsid w:val="00A70A97"/>
    <w:rsid w:val="00A73526"/>
    <w:rsid w:val="00A73A5E"/>
    <w:rsid w:val="00A73F16"/>
    <w:rsid w:val="00A748F9"/>
    <w:rsid w:val="00A749A3"/>
    <w:rsid w:val="00A776C8"/>
    <w:rsid w:val="00A814C1"/>
    <w:rsid w:val="00A8153C"/>
    <w:rsid w:val="00A81884"/>
    <w:rsid w:val="00A8283F"/>
    <w:rsid w:val="00A834ED"/>
    <w:rsid w:val="00A83C0F"/>
    <w:rsid w:val="00A854B9"/>
    <w:rsid w:val="00A859B5"/>
    <w:rsid w:val="00A85AB1"/>
    <w:rsid w:val="00A85C7D"/>
    <w:rsid w:val="00A85EBA"/>
    <w:rsid w:val="00A866A8"/>
    <w:rsid w:val="00A86BFF"/>
    <w:rsid w:val="00A87770"/>
    <w:rsid w:val="00A877A9"/>
    <w:rsid w:val="00A90C91"/>
    <w:rsid w:val="00A91FC4"/>
    <w:rsid w:val="00A92C6E"/>
    <w:rsid w:val="00A93781"/>
    <w:rsid w:val="00A937CA"/>
    <w:rsid w:val="00A9408A"/>
    <w:rsid w:val="00A940A0"/>
    <w:rsid w:val="00A94D3E"/>
    <w:rsid w:val="00A96E9E"/>
    <w:rsid w:val="00A977E0"/>
    <w:rsid w:val="00A97B79"/>
    <w:rsid w:val="00AA2A04"/>
    <w:rsid w:val="00AA3692"/>
    <w:rsid w:val="00AA3BBF"/>
    <w:rsid w:val="00AA503C"/>
    <w:rsid w:val="00AA6B8D"/>
    <w:rsid w:val="00AA7162"/>
    <w:rsid w:val="00AB0221"/>
    <w:rsid w:val="00AB0AF3"/>
    <w:rsid w:val="00AB1E3D"/>
    <w:rsid w:val="00AB1ED0"/>
    <w:rsid w:val="00AB44ED"/>
    <w:rsid w:val="00AB44F6"/>
    <w:rsid w:val="00AB66E5"/>
    <w:rsid w:val="00AB6975"/>
    <w:rsid w:val="00AC117D"/>
    <w:rsid w:val="00AC2405"/>
    <w:rsid w:val="00AC3ECD"/>
    <w:rsid w:val="00AC57FC"/>
    <w:rsid w:val="00AC5EB8"/>
    <w:rsid w:val="00AC61C7"/>
    <w:rsid w:val="00AC7128"/>
    <w:rsid w:val="00AC729E"/>
    <w:rsid w:val="00AC7C09"/>
    <w:rsid w:val="00AD041F"/>
    <w:rsid w:val="00AD1124"/>
    <w:rsid w:val="00AD1319"/>
    <w:rsid w:val="00AD2520"/>
    <w:rsid w:val="00AD2D62"/>
    <w:rsid w:val="00AD37F4"/>
    <w:rsid w:val="00AD3B7E"/>
    <w:rsid w:val="00AD467A"/>
    <w:rsid w:val="00AD483D"/>
    <w:rsid w:val="00AD4F26"/>
    <w:rsid w:val="00AD50D1"/>
    <w:rsid w:val="00AD5922"/>
    <w:rsid w:val="00AD5C07"/>
    <w:rsid w:val="00AD5CC3"/>
    <w:rsid w:val="00AD609B"/>
    <w:rsid w:val="00AE057A"/>
    <w:rsid w:val="00AE2E70"/>
    <w:rsid w:val="00AE2FC8"/>
    <w:rsid w:val="00AE3407"/>
    <w:rsid w:val="00AE37D0"/>
    <w:rsid w:val="00AE76A3"/>
    <w:rsid w:val="00AF1961"/>
    <w:rsid w:val="00AF2166"/>
    <w:rsid w:val="00AF23DD"/>
    <w:rsid w:val="00AF2D60"/>
    <w:rsid w:val="00AF3AAB"/>
    <w:rsid w:val="00AF441A"/>
    <w:rsid w:val="00AF4690"/>
    <w:rsid w:val="00AF5313"/>
    <w:rsid w:val="00AF5FC6"/>
    <w:rsid w:val="00AF62A6"/>
    <w:rsid w:val="00AF6B9E"/>
    <w:rsid w:val="00AF6DD1"/>
    <w:rsid w:val="00B00F34"/>
    <w:rsid w:val="00B01B13"/>
    <w:rsid w:val="00B01F79"/>
    <w:rsid w:val="00B03AAD"/>
    <w:rsid w:val="00B03C6F"/>
    <w:rsid w:val="00B03F4C"/>
    <w:rsid w:val="00B043AE"/>
    <w:rsid w:val="00B04580"/>
    <w:rsid w:val="00B046C6"/>
    <w:rsid w:val="00B05096"/>
    <w:rsid w:val="00B0518D"/>
    <w:rsid w:val="00B06AE1"/>
    <w:rsid w:val="00B07E9F"/>
    <w:rsid w:val="00B1179E"/>
    <w:rsid w:val="00B11CE8"/>
    <w:rsid w:val="00B121CC"/>
    <w:rsid w:val="00B1337D"/>
    <w:rsid w:val="00B14A24"/>
    <w:rsid w:val="00B152FD"/>
    <w:rsid w:val="00B16F9A"/>
    <w:rsid w:val="00B17BE9"/>
    <w:rsid w:val="00B17EBA"/>
    <w:rsid w:val="00B20876"/>
    <w:rsid w:val="00B20CBF"/>
    <w:rsid w:val="00B21695"/>
    <w:rsid w:val="00B22B7B"/>
    <w:rsid w:val="00B2331A"/>
    <w:rsid w:val="00B24A9A"/>
    <w:rsid w:val="00B255F8"/>
    <w:rsid w:val="00B261A9"/>
    <w:rsid w:val="00B265D8"/>
    <w:rsid w:val="00B2684F"/>
    <w:rsid w:val="00B27AEF"/>
    <w:rsid w:val="00B30A45"/>
    <w:rsid w:val="00B31669"/>
    <w:rsid w:val="00B32528"/>
    <w:rsid w:val="00B33DA5"/>
    <w:rsid w:val="00B35BC3"/>
    <w:rsid w:val="00B4043E"/>
    <w:rsid w:val="00B40710"/>
    <w:rsid w:val="00B41E8C"/>
    <w:rsid w:val="00B44251"/>
    <w:rsid w:val="00B449F1"/>
    <w:rsid w:val="00B44AA2"/>
    <w:rsid w:val="00B456C4"/>
    <w:rsid w:val="00B46327"/>
    <w:rsid w:val="00B47A08"/>
    <w:rsid w:val="00B506EB"/>
    <w:rsid w:val="00B50E73"/>
    <w:rsid w:val="00B540DB"/>
    <w:rsid w:val="00B54A31"/>
    <w:rsid w:val="00B54B48"/>
    <w:rsid w:val="00B54D6B"/>
    <w:rsid w:val="00B553A6"/>
    <w:rsid w:val="00B554B4"/>
    <w:rsid w:val="00B555FC"/>
    <w:rsid w:val="00B55B8B"/>
    <w:rsid w:val="00B56949"/>
    <w:rsid w:val="00B56E55"/>
    <w:rsid w:val="00B57A70"/>
    <w:rsid w:val="00B57BC6"/>
    <w:rsid w:val="00B612EA"/>
    <w:rsid w:val="00B63AC4"/>
    <w:rsid w:val="00B6481F"/>
    <w:rsid w:val="00B64C3B"/>
    <w:rsid w:val="00B65745"/>
    <w:rsid w:val="00B65966"/>
    <w:rsid w:val="00B67909"/>
    <w:rsid w:val="00B70BAA"/>
    <w:rsid w:val="00B72A35"/>
    <w:rsid w:val="00B75457"/>
    <w:rsid w:val="00B75E72"/>
    <w:rsid w:val="00B76062"/>
    <w:rsid w:val="00B7621F"/>
    <w:rsid w:val="00B7681F"/>
    <w:rsid w:val="00B7738B"/>
    <w:rsid w:val="00B808DD"/>
    <w:rsid w:val="00B80960"/>
    <w:rsid w:val="00B81380"/>
    <w:rsid w:val="00B816BC"/>
    <w:rsid w:val="00B8213D"/>
    <w:rsid w:val="00B832E9"/>
    <w:rsid w:val="00B841CB"/>
    <w:rsid w:val="00B855CD"/>
    <w:rsid w:val="00B85A4D"/>
    <w:rsid w:val="00B860CB"/>
    <w:rsid w:val="00B8649E"/>
    <w:rsid w:val="00B867CB"/>
    <w:rsid w:val="00B90361"/>
    <w:rsid w:val="00B90ACF"/>
    <w:rsid w:val="00B90C80"/>
    <w:rsid w:val="00B912CF"/>
    <w:rsid w:val="00B9154F"/>
    <w:rsid w:val="00B920AF"/>
    <w:rsid w:val="00B928C9"/>
    <w:rsid w:val="00B93D75"/>
    <w:rsid w:val="00B94C39"/>
    <w:rsid w:val="00B9537F"/>
    <w:rsid w:val="00B9585D"/>
    <w:rsid w:val="00B96A71"/>
    <w:rsid w:val="00B979EB"/>
    <w:rsid w:val="00BA0958"/>
    <w:rsid w:val="00BA0AAB"/>
    <w:rsid w:val="00BA0DD8"/>
    <w:rsid w:val="00BA3607"/>
    <w:rsid w:val="00BA4331"/>
    <w:rsid w:val="00BA472E"/>
    <w:rsid w:val="00BA656F"/>
    <w:rsid w:val="00BA6C09"/>
    <w:rsid w:val="00BA6E42"/>
    <w:rsid w:val="00BA746F"/>
    <w:rsid w:val="00BB0AFD"/>
    <w:rsid w:val="00BB1156"/>
    <w:rsid w:val="00BB20BD"/>
    <w:rsid w:val="00BB2CA0"/>
    <w:rsid w:val="00BB31B9"/>
    <w:rsid w:val="00BB39A5"/>
    <w:rsid w:val="00BB42FE"/>
    <w:rsid w:val="00BB4306"/>
    <w:rsid w:val="00BB4F72"/>
    <w:rsid w:val="00BB5678"/>
    <w:rsid w:val="00BB7140"/>
    <w:rsid w:val="00BC0D32"/>
    <w:rsid w:val="00BC0DB4"/>
    <w:rsid w:val="00BC119C"/>
    <w:rsid w:val="00BC2EF5"/>
    <w:rsid w:val="00BC3B2D"/>
    <w:rsid w:val="00BC4674"/>
    <w:rsid w:val="00BC4BAF"/>
    <w:rsid w:val="00BC4F02"/>
    <w:rsid w:val="00BC55E0"/>
    <w:rsid w:val="00BC5AFA"/>
    <w:rsid w:val="00BC62AA"/>
    <w:rsid w:val="00BC6DC1"/>
    <w:rsid w:val="00BC770C"/>
    <w:rsid w:val="00BD14C8"/>
    <w:rsid w:val="00BD2C02"/>
    <w:rsid w:val="00BD2C4B"/>
    <w:rsid w:val="00BD3827"/>
    <w:rsid w:val="00BD40F1"/>
    <w:rsid w:val="00BD59E8"/>
    <w:rsid w:val="00BD5A28"/>
    <w:rsid w:val="00BD7AFA"/>
    <w:rsid w:val="00BE0CA4"/>
    <w:rsid w:val="00BE1BB7"/>
    <w:rsid w:val="00BE36EE"/>
    <w:rsid w:val="00BE3745"/>
    <w:rsid w:val="00BE5C4D"/>
    <w:rsid w:val="00BE7233"/>
    <w:rsid w:val="00BF00B1"/>
    <w:rsid w:val="00BF0EAA"/>
    <w:rsid w:val="00BF1AB8"/>
    <w:rsid w:val="00BF1C39"/>
    <w:rsid w:val="00BF451C"/>
    <w:rsid w:val="00BF62F9"/>
    <w:rsid w:val="00BF6D14"/>
    <w:rsid w:val="00BF71BD"/>
    <w:rsid w:val="00BF787B"/>
    <w:rsid w:val="00BF7AB8"/>
    <w:rsid w:val="00C00228"/>
    <w:rsid w:val="00C00E65"/>
    <w:rsid w:val="00C01A0A"/>
    <w:rsid w:val="00C03F12"/>
    <w:rsid w:val="00C04837"/>
    <w:rsid w:val="00C049E0"/>
    <w:rsid w:val="00C04A68"/>
    <w:rsid w:val="00C05395"/>
    <w:rsid w:val="00C0543B"/>
    <w:rsid w:val="00C05A83"/>
    <w:rsid w:val="00C076CA"/>
    <w:rsid w:val="00C0799C"/>
    <w:rsid w:val="00C11665"/>
    <w:rsid w:val="00C13047"/>
    <w:rsid w:val="00C13330"/>
    <w:rsid w:val="00C13D2B"/>
    <w:rsid w:val="00C141A2"/>
    <w:rsid w:val="00C153A4"/>
    <w:rsid w:val="00C1558C"/>
    <w:rsid w:val="00C20951"/>
    <w:rsid w:val="00C22C78"/>
    <w:rsid w:val="00C22D99"/>
    <w:rsid w:val="00C244C3"/>
    <w:rsid w:val="00C30DC5"/>
    <w:rsid w:val="00C31215"/>
    <w:rsid w:val="00C31AD3"/>
    <w:rsid w:val="00C31DA9"/>
    <w:rsid w:val="00C320A7"/>
    <w:rsid w:val="00C334D2"/>
    <w:rsid w:val="00C34BFA"/>
    <w:rsid w:val="00C35C06"/>
    <w:rsid w:val="00C37EF5"/>
    <w:rsid w:val="00C41B89"/>
    <w:rsid w:val="00C41F28"/>
    <w:rsid w:val="00C4317F"/>
    <w:rsid w:val="00C44056"/>
    <w:rsid w:val="00C445FF"/>
    <w:rsid w:val="00C4500B"/>
    <w:rsid w:val="00C45189"/>
    <w:rsid w:val="00C45863"/>
    <w:rsid w:val="00C45DA8"/>
    <w:rsid w:val="00C461BD"/>
    <w:rsid w:val="00C467F7"/>
    <w:rsid w:val="00C46FD0"/>
    <w:rsid w:val="00C5049A"/>
    <w:rsid w:val="00C52078"/>
    <w:rsid w:val="00C531A0"/>
    <w:rsid w:val="00C53A57"/>
    <w:rsid w:val="00C5425C"/>
    <w:rsid w:val="00C54928"/>
    <w:rsid w:val="00C55E08"/>
    <w:rsid w:val="00C56F4E"/>
    <w:rsid w:val="00C572AF"/>
    <w:rsid w:val="00C57CA2"/>
    <w:rsid w:val="00C606F6"/>
    <w:rsid w:val="00C61B4C"/>
    <w:rsid w:val="00C620CC"/>
    <w:rsid w:val="00C627B8"/>
    <w:rsid w:val="00C62D19"/>
    <w:rsid w:val="00C63332"/>
    <w:rsid w:val="00C6339A"/>
    <w:rsid w:val="00C63C08"/>
    <w:rsid w:val="00C63FF6"/>
    <w:rsid w:val="00C6478A"/>
    <w:rsid w:val="00C647F7"/>
    <w:rsid w:val="00C65737"/>
    <w:rsid w:val="00C65A79"/>
    <w:rsid w:val="00C65D77"/>
    <w:rsid w:val="00C65F6E"/>
    <w:rsid w:val="00C66A17"/>
    <w:rsid w:val="00C66A41"/>
    <w:rsid w:val="00C66F08"/>
    <w:rsid w:val="00C6795B"/>
    <w:rsid w:val="00C720AB"/>
    <w:rsid w:val="00C72A94"/>
    <w:rsid w:val="00C73AC4"/>
    <w:rsid w:val="00C74822"/>
    <w:rsid w:val="00C74EF7"/>
    <w:rsid w:val="00C7600A"/>
    <w:rsid w:val="00C76439"/>
    <w:rsid w:val="00C76A92"/>
    <w:rsid w:val="00C76C0E"/>
    <w:rsid w:val="00C770FD"/>
    <w:rsid w:val="00C7750D"/>
    <w:rsid w:val="00C77CCD"/>
    <w:rsid w:val="00C804F0"/>
    <w:rsid w:val="00C80B55"/>
    <w:rsid w:val="00C81437"/>
    <w:rsid w:val="00C824EF"/>
    <w:rsid w:val="00C83610"/>
    <w:rsid w:val="00C83D28"/>
    <w:rsid w:val="00C84AC9"/>
    <w:rsid w:val="00C86DD6"/>
    <w:rsid w:val="00C87705"/>
    <w:rsid w:val="00C90155"/>
    <w:rsid w:val="00C9043D"/>
    <w:rsid w:val="00C907D4"/>
    <w:rsid w:val="00C91442"/>
    <w:rsid w:val="00C91882"/>
    <w:rsid w:val="00C9346F"/>
    <w:rsid w:val="00C93C54"/>
    <w:rsid w:val="00C94409"/>
    <w:rsid w:val="00C94654"/>
    <w:rsid w:val="00C94FD5"/>
    <w:rsid w:val="00C95CED"/>
    <w:rsid w:val="00C966F0"/>
    <w:rsid w:val="00C96730"/>
    <w:rsid w:val="00C96993"/>
    <w:rsid w:val="00C96AEE"/>
    <w:rsid w:val="00C9705E"/>
    <w:rsid w:val="00CA0C27"/>
    <w:rsid w:val="00CA0E92"/>
    <w:rsid w:val="00CA227B"/>
    <w:rsid w:val="00CA2F3B"/>
    <w:rsid w:val="00CA2F76"/>
    <w:rsid w:val="00CA326A"/>
    <w:rsid w:val="00CA38C0"/>
    <w:rsid w:val="00CA5814"/>
    <w:rsid w:val="00CA5B3D"/>
    <w:rsid w:val="00CB1209"/>
    <w:rsid w:val="00CB5919"/>
    <w:rsid w:val="00CB5E28"/>
    <w:rsid w:val="00CB668B"/>
    <w:rsid w:val="00CB6F6E"/>
    <w:rsid w:val="00CB72B8"/>
    <w:rsid w:val="00CB7340"/>
    <w:rsid w:val="00CC0006"/>
    <w:rsid w:val="00CC0E5F"/>
    <w:rsid w:val="00CC167F"/>
    <w:rsid w:val="00CC2DA4"/>
    <w:rsid w:val="00CC34CF"/>
    <w:rsid w:val="00CC3E33"/>
    <w:rsid w:val="00CC552F"/>
    <w:rsid w:val="00CC5A96"/>
    <w:rsid w:val="00CC6AA3"/>
    <w:rsid w:val="00CC6D45"/>
    <w:rsid w:val="00CC6F58"/>
    <w:rsid w:val="00CC6FA6"/>
    <w:rsid w:val="00CC7319"/>
    <w:rsid w:val="00CD0A5B"/>
    <w:rsid w:val="00CD3307"/>
    <w:rsid w:val="00CD47B7"/>
    <w:rsid w:val="00CD4ECA"/>
    <w:rsid w:val="00CD54C6"/>
    <w:rsid w:val="00CD57F9"/>
    <w:rsid w:val="00CD69CB"/>
    <w:rsid w:val="00CD75FC"/>
    <w:rsid w:val="00CD7EAA"/>
    <w:rsid w:val="00CE1A51"/>
    <w:rsid w:val="00CE1FF4"/>
    <w:rsid w:val="00CE2218"/>
    <w:rsid w:val="00CE333C"/>
    <w:rsid w:val="00CE3D39"/>
    <w:rsid w:val="00CE4A0D"/>
    <w:rsid w:val="00CE5577"/>
    <w:rsid w:val="00CE56BE"/>
    <w:rsid w:val="00CE5CB1"/>
    <w:rsid w:val="00CE630D"/>
    <w:rsid w:val="00CE6B46"/>
    <w:rsid w:val="00CF0541"/>
    <w:rsid w:val="00CF12C8"/>
    <w:rsid w:val="00CF3233"/>
    <w:rsid w:val="00CF3257"/>
    <w:rsid w:val="00CF4004"/>
    <w:rsid w:val="00CF586D"/>
    <w:rsid w:val="00D00FAD"/>
    <w:rsid w:val="00D022F0"/>
    <w:rsid w:val="00D02EB3"/>
    <w:rsid w:val="00D03AD9"/>
    <w:rsid w:val="00D03F03"/>
    <w:rsid w:val="00D059F5"/>
    <w:rsid w:val="00D0636E"/>
    <w:rsid w:val="00D06383"/>
    <w:rsid w:val="00D075AB"/>
    <w:rsid w:val="00D07A51"/>
    <w:rsid w:val="00D104F9"/>
    <w:rsid w:val="00D1105E"/>
    <w:rsid w:val="00D11F07"/>
    <w:rsid w:val="00D1227A"/>
    <w:rsid w:val="00D131DC"/>
    <w:rsid w:val="00D14B77"/>
    <w:rsid w:val="00D15BC0"/>
    <w:rsid w:val="00D168AD"/>
    <w:rsid w:val="00D16C07"/>
    <w:rsid w:val="00D16C52"/>
    <w:rsid w:val="00D17A3E"/>
    <w:rsid w:val="00D20541"/>
    <w:rsid w:val="00D20FF4"/>
    <w:rsid w:val="00D2174E"/>
    <w:rsid w:val="00D21BA8"/>
    <w:rsid w:val="00D22567"/>
    <w:rsid w:val="00D22891"/>
    <w:rsid w:val="00D229AF"/>
    <w:rsid w:val="00D2371C"/>
    <w:rsid w:val="00D237F8"/>
    <w:rsid w:val="00D245C8"/>
    <w:rsid w:val="00D331BF"/>
    <w:rsid w:val="00D33296"/>
    <w:rsid w:val="00D33731"/>
    <w:rsid w:val="00D33D58"/>
    <w:rsid w:val="00D35BDB"/>
    <w:rsid w:val="00D4198F"/>
    <w:rsid w:val="00D4268B"/>
    <w:rsid w:val="00D42CD5"/>
    <w:rsid w:val="00D42DF4"/>
    <w:rsid w:val="00D431AD"/>
    <w:rsid w:val="00D43814"/>
    <w:rsid w:val="00D443B0"/>
    <w:rsid w:val="00D45244"/>
    <w:rsid w:val="00D460C7"/>
    <w:rsid w:val="00D47DA0"/>
    <w:rsid w:val="00D506C0"/>
    <w:rsid w:val="00D508BC"/>
    <w:rsid w:val="00D513E3"/>
    <w:rsid w:val="00D517A1"/>
    <w:rsid w:val="00D51904"/>
    <w:rsid w:val="00D526D4"/>
    <w:rsid w:val="00D52CE0"/>
    <w:rsid w:val="00D54714"/>
    <w:rsid w:val="00D55503"/>
    <w:rsid w:val="00D55F27"/>
    <w:rsid w:val="00D57370"/>
    <w:rsid w:val="00D57C34"/>
    <w:rsid w:val="00D60430"/>
    <w:rsid w:val="00D61A7B"/>
    <w:rsid w:val="00D61E6C"/>
    <w:rsid w:val="00D62DDE"/>
    <w:rsid w:val="00D643C3"/>
    <w:rsid w:val="00D6611A"/>
    <w:rsid w:val="00D66A44"/>
    <w:rsid w:val="00D67139"/>
    <w:rsid w:val="00D723C4"/>
    <w:rsid w:val="00D74CA8"/>
    <w:rsid w:val="00D7538C"/>
    <w:rsid w:val="00D7549F"/>
    <w:rsid w:val="00D759CF"/>
    <w:rsid w:val="00D75A69"/>
    <w:rsid w:val="00D75D5E"/>
    <w:rsid w:val="00D76928"/>
    <w:rsid w:val="00D779FA"/>
    <w:rsid w:val="00D80234"/>
    <w:rsid w:val="00D837DB"/>
    <w:rsid w:val="00D849DB"/>
    <w:rsid w:val="00D8510F"/>
    <w:rsid w:val="00D85B8C"/>
    <w:rsid w:val="00D868F2"/>
    <w:rsid w:val="00D87E48"/>
    <w:rsid w:val="00D90A13"/>
    <w:rsid w:val="00D90C42"/>
    <w:rsid w:val="00D90EC6"/>
    <w:rsid w:val="00D91078"/>
    <w:rsid w:val="00D92277"/>
    <w:rsid w:val="00D92583"/>
    <w:rsid w:val="00D92B6C"/>
    <w:rsid w:val="00D931C9"/>
    <w:rsid w:val="00D93C14"/>
    <w:rsid w:val="00D94371"/>
    <w:rsid w:val="00D95A47"/>
    <w:rsid w:val="00D95CC3"/>
    <w:rsid w:val="00D96B74"/>
    <w:rsid w:val="00D97086"/>
    <w:rsid w:val="00D97350"/>
    <w:rsid w:val="00D9791F"/>
    <w:rsid w:val="00DA034B"/>
    <w:rsid w:val="00DA14A9"/>
    <w:rsid w:val="00DA2F4E"/>
    <w:rsid w:val="00DA3273"/>
    <w:rsid w:val="00DA3517"/>
    <w:rsid w:val="00DA3F8F"/>
    <w:rsid w:val="00DA56FF"/>
    <w:rsid w:val="00DA599E"/>
    <w:rsid w:val="00DA5A23"/>
    <w:rsid w:val="00DA5FA9"/>
    <w:rsid w:val="00DA6280"/>
    <w:rsid w:val="00DA65AB"/>
    <w:rsid w:val="00DA6D9A"/>
    <w:rsid w:val="00DA787E"/>
    <w:rsid w:val="00DB0F03"/>
    <w:rsid w:val="00DB2FBB"/>
    <w:rsid w:val="00DB3E34"/>
    <w:rsid w:val="00DB4389"/>
    <w:rsid w:val="00DB6043"/>
    <w:rsid w:val="00DB614C"/>
    <w:rsid w:val="00DB6F50"/>
    <w:rsid w:val="00DC0B26"/>
    <w:rsid w:val="00DC1B82"/>
    <w:rsid w:val="00DC2A59"/>
    <w:rsid w:val="00DC2AF9"/>
    <w:rsid w:val="00DC2C2E"/>
    <w:rsid w:val="00DC3D2C"/>
    <w:rsid w:val="00DC416A"/>
    <w:rsid w:val="00DC510B"/>
    <w:rsid w:val="00DC6F5C"/>
    <w:rsid w:val="00DC73B4"/>
    <w:rsid w:val="00DD0DD5"/>
    <w:rsid w:val="00DD13FA"/>
    <w:rsid w:val="00DD25B7"/>
    <w:rsid w:val="00DD30B9"/>
    <w:rsid w:val="00DD3A9B"/>
    <w:rsid w:val="00DD3B15"/>
    <w:rsid w:val="00DD4013"/>
    <w:rsid w:val="00DD4292"/>
    <w:rsid w:val="00DD4EA2"/>
    <w:rsid w:val="00DD57A1"/>
    <w:rsid w:val="00DD721E"/>
    <w:rsid w:val="00DD7B96"/>
    <w:rsid w:val="00DD7D7F"/>
    <w:rsid w:val="00DD7D85"/>
    <w:rsid w:val="00DE1018"/>
    <w:rsid w:val="00DE10BB"/>
    <w:rsid w:val="00DE1C74"/>
    <w:rsid w:val="00DE4505"/>
    <w:rsid w:val="00DE4C9F"/>
    <w:rsid w:val="00DE4E8D"/>
    <w:rsid w:val="00DE55EF"/>
    <w:rsid w:val="00DE5D08"/>
    <w:rsid w:val="00DE63D6"/>
    <w:rsid w:val="00DE6475"/>
    <w:rsid w:val="00DE690E"/>
    <w:rsid w:val="00DF0903"/>
    <w:rsid w:val="00DF1601"/>
    <w:rsid w:val="00DF276D"/>
    <w:rsid w:val="00DF33A3"/>
    <w:rsid w:val="00DF3A8B"/>
    <w:rsid w:val="00DF4D92"/>
    <w:rsid w:val="00DF6052"/>
    <w:rsid w:val="00DF688A"/>
    <w:rsid w:val="00DF6A88"/>
    <w:rsid w:val="00DF6A8F"/>
    <w:rsid w:val="00DF6C48"/>
    <w:rsid w:val="00DF754D"/>
    <w:rsid w:val="00E004E8"/>
    <w:rsid w:val="00E005E7"/>
    <w:rsid w:val="00E018E8"/>
    <w:rsid w:val="00E019E7"/>
    <w:rsid w:val="00E02075"/>
    <w:rsid w:val="00E031C3"/>
    <w:rsid w:val="00E031CB"/>
    <w:rsid w:val="00E05A03"/>
    <w:rsid w:val="00E06CAA"/>
    <w:rsid w:val="00E101B2"/>
    <w:rsid w:val="00E1081C"/>
    <w:rsid w:val="00E1280C"/>
    <w:rsid w:val="00E1416E"/>
    <w:rsid w:val="00E1487F"/>
    <w:rsid w:val="00E156D0"/>
    <w:rsid w:val="00E157C5"/>
    <w:rsid w:val="00E15899"/>
    <w:rsid w:val="00E1694B"/>
    <w:rsid w:val="00E16C4D"/>
    <w:rsid w:val="00E17C2C"/>
    <w:rsid w:val="00E17E22"/>
    <w:rsid w:val="00E20105"/>
    <w:rsid w:val="00E201EB"/>
    <w:rsid w:val="00E206DC"/>
    <w:rsid w:val="00E20F65"/>
    <w:rsid w:val="00E241FE"/>
    <w:rsid w:val="00E25596"/>
    <w:rsid w:val="00E27CDC"/>
    <w:rsid w:val="00E31D14"/>
    <w:rsid w:val="00E3289C"/>
    <w:rsid w:val="00E33188"/>
    <w:rsid w:val="00E33EEA"/>
    <w:rsid w:val="00E358A0"/>
    <w:rsid w:val="00E360F0"/>
    <w:rsid w:val="00E412A3"/>
    <w:rsid w:val="00E41D14"/>
    <w:rsid w:val="00E41F3E"/>
    <w:rsid w:val="00E4252B"/>
    <w:rsid w:val="00E4349D"/>
    <w:rsid w:val="00E439E7"/>
    <w:rsid w:val="00E44252"/>
    <w:rsid w:val="00E44629"/>
    <w:rsid w:val="00E453BB"/>
    <w:rsid w:val="00E46FCE"/>
    <w:rsid w:val="00E4715C"/>
    <w:rsid w:val="00E47611"/>
    <w:rsid w:val="00E47A20"/>
    <w:rsid w:val="00E50D98"/>
    <w:rsid w:val="00E50EE1"/>
    <w:rsid w:val="00E517A8"/>
    <w:rsid w:val="00E53784"/>
    <w:rsid w:val="00E537FC"/>
    <w:rsid w:val="00E53D64"/>
    <w:rsid w:val="00E5714D"/>
    <w:rsid w:val="00E571FB"/>
    <w:rsid w:val="00E60A4D"/>
    <w:rsid w:val="00E620DC"/>
    <w:rsid w:val="00E62190"/>
    <w:rsid w:val="00E621CD"/>
    <w:rsid w:val="00E65FCC"/>
    <w:rsid w:val="00E7073E"/>
    <w:rsid w:val="00E72574"/>
    <w:rsid w:val="00E72B7F"/>
    <w:rsid w:val="00E74C8F"/>
    <w:rsid w:val="00E80907"/>
    <w:rsid w:val="00E80E68"/>
    <w:rsid w:val="00E81FE7"/>
    <w:rsid w:val="00E841EA"/>
    <w:rsid w:val="00E84530"/>
    <w:rsid w:val="00E85B46"/>
    <w:rsid w:val="00E86EDE"/>
    <w:rsid w:val="00E8771D"/>
    <w:rsid w:val="00E877FB"/>
    <w:rsid w:val="00E90094"/>
    <w:rsid w:val="00E90358"/>
    <w:rsid w:val="00E908A9"/>
    <w:rsid w:val="00E9171A"/>
    <w:rsid w:val="00E924F8"/>
    <w:rsid w:val="00E9259F"/>
    <w:rsid w:val="00E9264D"/>
    <w:rsid w:val="00E92852"/>
    <w:rsid w:val="00E9292B"/>
    <w:rsid w:val="00E9340C"/>
    <w:rsid w:val="00E93F0B"/>
    <w:rsid w:val="00E97689"/>
    <w:rsid w:val="00EA099A"/>
    <w:rsid w:val="00EA21E1"/>
    <w:rsid w:val="00EA4821"/>
    <w:rsid w:val="00EA57AE"/>
    <w:rsid w:val="00EA7C11"/>
    <w:rsid w:val="00EB0D0F"/>
    <w:rsid w:val="00EB285B"/>
    <w:rsid w:val="00EB2D5F"/>
    <w:rsid w:val="00EB458D"/>
    <w:rsid w:val="00EB463D"/>
    <w:rsid w:val="00EB4AFC"/>
    <w:rsid w:val="00EB4F9C"/>
    <w:rsid w:val="00EB52A7"/>
    <w:rsid w:val="00EB65B0"/>
    <w:rsid w:val="00EB691F"/>
    <w:rsid w:val="00EB7254"/>
    <w:rsid w:val="00EB74F3"/>
    <w:rsid w:val="00EB7AC7"/>
    <w:rsid w:val="00EC0B04"/>
    <w:rsid w:val="00EC13C5"/>
    <w:rsid w:val="00EC1578"/>
    <w:rsid w:val="00EC2DE2"/>
    <w:rsid w:val="00EC2EDD"/>
    <w:rsid w:val="00EC373C"/>
    <w:rsid w:val="00EC483B"/>
    <w:rsid w:val="00EC6061"/>
    <w:rsid w:val="00EC6281"/>
    <w:rsid w:val="00ED0507"/>
    <w:rsid w:val="00ED313F"/>
    <w:rsid w:val="00ED41B3"/>
    <w:rsid w:val="00ED431A"/>
    <w:rsid w:val="00ED5595"/>
    <w:rsid w:val="00ED5AB5"/>
    <w:rsid w:val="00ED62CF"/>
    <w:rsid w:val="00EE0B8C"/>
    <w:rsid w:val="00EE208D"/>
    <w:rsid w:val="00EE2302"/>
    <w:rsid w:val="00EE2555"/>
    <w:rsid w:val="00EE3511"/>
    <w:rsid w:val="00EE3ADE"/>
    <w:rsid w:val="00EE4C9E"/>
    <w:rsid w:val="00EE5910"/>
    <w:rsid w:val="00EE5B82"/>
    <w:rsid w:val="00EE7325"/>
    <w:rsid w:val="00EE7B35"/>
    <w:rsid w:val="00EF12F4"/>
    <w:rsid w:val="00EF28B6"/>
    <w:rsid w:val="00EF2B94"/>
    <w:rsid w:val="00EF2E03"/>
    <w:rsid w:val="00EF3AF7"/>
    <w:rsid w:val="00EF3BEE"/>
    <w:rsid w:val="00EF474F"/>
    <w:rsid w:val="00EF4CFB"/>
    <w:rsid w:val="00EF5DFA"/>
    <w:rsid w:val="00EF70A7"/>
    <w:rsid w:val="00EF732A"/>
    <w:rsid w:val="00F0147D"/>
    <w:rsid w:val="00F0214B"/>
    <w:rsid w:val="00F02BD2"/>
    <w:rsid w:val="00F03B2F"/>
    <w:rsid w:val="00F0460C"/>
    <w:rsid w:val="00F05AC7"/>
    <w:rsid w:val="00F06498"/>
    <w:rsid w:val="00F0668A"/>
    <w:rsid w:val="00F079B5"/>
    <w:rsid w:val="00F10288"/>
    <w:rsid w:val="00F10F32"/>
    <w:rsid w:val="00F1154E"/>
    <w:rsid w:val="00F1182E"/>
    <w:rsid w:val="00F1434F"/>
    <w:rsid w:val="00F152EB"/>
    <w:rsid w:val="00F16513"/>
    <w:rsid w:val="00F20178"/>
    <w:rsid w:val="00F20981"/>
    <w:rsid w:val="00F2113C"/>
    <w:rsid w:val="00F22036"/>
    <w:rsid w:val="00F22903"/>
    <w:rsid w:val="00F22CFA"/>
    <w:rsid w:val="00F22F68"/>
    <w:rsid w:val="00F234BE"/>
    <w:rsid w:val="00F23977"/>
    <w:rsid w:val="00F24669"/>
    <w:rsid w:val="00F25F24"/>
    <w:rsid w:val="00F276DC"/>
    <w:rsid w:val="00F317F3"/>
    <w:rsid w:val="00F32372"/>
    <w:rsid w:val="00F3321D"/>
    <w:rsid w:val="00F34609"/>
    <w:rsid w:val="00F34C01"/>
    <w:rsid w:val="00F353CE"/>
    <w:rsid w:val="00F3551A"/>
    <w:rsid w:val="00F357D3"/>
    <w:rsid w:val="00F359BD"/>
    <w:rsid w:val="00F35B65"/>
    <w:rsid w:val="00F362F7"/>
    <w:rsid w:val="00F3799D"/>
    <w:rsid w:val="00F406A6"/>
    <w:rsid w:val="00F4079F"/>
    <w:rsid w:val="00F40FBB"/>
    <w:rsid w:val="00F41387"/>
    <w:rsid w:val="00F41C07"/>
    <w:rsid w:val="00F42FBF"/>
    <w:rsid w:val="00F43D48"/>
    <w:rsid w:val="00F44041"/>
    <w:rsid w:val="00F44337"/>
    <w:rsid w:val="00F44676"/>
    <w:rsid w:val="00F4578D"/>
    <w:rsid w:val="00F45D1B"/>
    <w:rsid w:val="00F4610D"/>
    <w:rsid w:val="00F46589"/>
    <w:rsid w:val="00F46987"/>
    <w:rsid w:val="00F509E8"/>
    <w:rsid w:val="00F50FA3"/>
    <w:rsid w:val="00F51513"/>
    <w:rsid w:val="00F5151D"/>
    <w:rsid w:val="00F51D20"/>
    <w:rsid w:val="00F52660"/>
    <w:rsid w:val="00F52C66"/>
    <w:rsid w:val="00F53555"/>
    <w:rsid w:val="00F53FCE"/>
    <w:rsid w:val="00F54060"/>
    <w:rsid w:val="00F57733"/>
    <w:rsid w:val="00F6042B"/>
    <w:rsid w:val="00F60963"/>
    <w:rsid w:val="00F61D22"/>
    <w:rsid w:val="00F6420A"/>
    <w:rsid w:val="00F6426D"/>
    <w:rsid w:val="00F642F5"/>
    <w:rsid w:val="00F67719"/>
    <w:rsid w:val="00F70102"/>
    <w:rsid w:val="00F743AE"/>
    <w:rsid w:val="00F7487A"/>
    <w:rsid w:val="00F75394"/>
    <w:rsid w:val="00F757DD"/>
    <w:rsid w:val="00F76569"/>
    <w:rsid w:val="00F76FA1"/>
    <w:rsid w:val="00F77085"/>
    <w:rsid w:val="00F81CD1"/>
    <w:rsid w:val="00F82475"/>
    <w:rsid w:val="00F83148"/>
    <w:rsid w:val="00F83D9A"/>
    <w:rsid w:val="00F84A86"/>
    <w:rsid w:val="00F867BA"/>
    <w:rsid w:val="00F87CF6"/>
    <w:rsid w:val="00F87D0D"/>
    <w:rsid w:val="00F90239"/>
    <w:rsid w:val="00F91C1F"/>
    <w:rsid w:val="00F9328A"/>
    <w:rsid w:val="00F940F1"/>
    <w:rsid w:val="00F94542"/>
    <w:rsid w:val="00F95C7D"/>
    <w:rsid w:val="00F96F08"/>
    <w:rsid w:val="00FA0034"/>
    <w:rsid w:val="00FA1625"/>
    <w:rsid w:val="00FA2105"/>
    <w:rsid w:val="00FA2C69"/>
    <w:rsid w:val="00FA2C75"/>
    <w:rsid w:val="00FA2DC8"/>
    <w:rsid w:val="00FA40D8"/>
    <w:rsid w:val="00FA4BAF"/>
    <w:rsid w:val="00FA4C91"/>
    <w:rsid w:val="00FA5146"/>
    <w:rsid w:val="00FA5A39"/>
    <w:rsid w:val="00FA6137"/>
    <w:rsid w:val="00FA6EA5"/>
    <w:rsid w:val="00FA7377"/>
    <w:rsid w:val="00FA78EE"/>
    <w:rsid w:val="00FB02A8"/>
    <w:rsid w:val="00FB1919"/>
    <w:rsid w:val="00FB29CF"/>
    <w:rsid w:val="00FB324C"/>
    <w:rsid w:val="00FB3DA8"/>
    <w:rsid w:val="00FB486D"/>
    <w:rsid w:val="00FB5952"/>
    <w:rsid w:val="00FB6240"/>
    <w:rsid w:val="00FB6F1C"/>
    <w:rsid w:val="00FB71B1"/>
    <w:rsid w:val="00FB787C"/>
    <w:rsid w:val="00FB7EF9"/>
    <w:rsid w:val="00FC02AC"/>
    <w:rsid w:val="00FC02C2"/>
    <w:rsid w:val="00FC0493"/>
    <w:rsid w:val="00FC10B1"/>
    <w:rsid w:val="00FC1DBB"/>
    <w:rsid w:val="00FC1FDE"/>
    <w:rsid w:val="00FC2871"/>
    <w:rsid w:val="00FC32FD"/>
    <w:rsid w:val="00FC3A18"/>
    <w:rsid w:val="00FC46C9"/>
    <w:rsid w:val="00FC601B"/>
    <w:rsid w:val="00FC64DF"/>
    <w:rsid w:val="00FC6D17"/>
    <w:rsid w:val="00FC7286"/>
    <w:rsid w:val="00FC7A65"/>
    <w:rsid w:val="00FC7FE6"/>
    <w:rsid w:val="00FD0F8E"/>
    <w:rsid w:val="00FD332F"/>
    <w:rsid w:val="00FD3365"/>
    <w:rsid w:val="00FD505D"/>
    <w:rsid w:val="00FD6C2D"/>
    <w:rsid w:val="00FD74DE"/>
    <w:rsid w:val="00FD7985"/>
    <w:rsid w:val="00FD7C02"/>
    <w:rsid w:val="00FE2707"/>
    <w:rsid w:val="00FE284F"/>
    <w:rsid w:val="00FE3471"/>
    <w:rsid w:val="00FE39E0"/>
    <w:rsid w:val="00FE3AEB"/>
    <w:rsid w:val="00FE3C25"/>
    <w:rsid w:val="00FE5473"/>
    <w:rsid w:val="00FE568F"/>
    <w:rsid w:val="00FE7330"/>
    <w:rsid w:val="00FE7E95"/>
    <w:rsid w:val="00FF0281"/>
    <w:rsid w:val="00FF18DD"/>
    <w:rsid w:val="00FF26CB"/>
    <w:rsid w:val="00FF2B26"/>
    <w:rsid w:val="00FF33BC"/>
    <w:rsid w:val="00FF35E0"/>
    <w:rsid w:val="00FF4339"/>
    <w:rsid w:val="00FF4E43"/>
    <w:rsid w:val="00FF4F1F"/>
    <w:rsid w:val="00FF56BD"/>
    <w:rsid w:val="00FF70DC"/>
    <w:rsid w:val="00FF7528"/>
    <w:rsid w:val="00FF76BF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D8DC9A5B-96A2-49A0-833E-B88245773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FE2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uiPriority w:val="9"/>
    <w:qFormat/>
    <w:rsid w:val="00B16F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1,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link w:val="1"/>
    <w:uiPriority w:val="9"/>
    <w:rsid w:val="00B16F9A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Absatz-Standardschriftart">
    <w:name w:val="Absatz-Standardschriftart"/>
    <w:rsid w:val="00FE3471"/>
  </w:style>
  <w:style w:type="character" w:customStyle="1" w:styleId="11">
    <w:name w:val="Основной шрифт абзаца1"/>
    <w:rsid w:val="00FE3471"/>
  </w:style>
  <w:style w:type="paragraph" w:customStyle="1" w:styleId="a3">
    <w:name w:val="Заголовок"/>
    <w:basedOn w:val="a"/>
    <w:next w:val="a4"/>
    <w:rsid w:val="00FE3471"/>
    <w:pPr>
      <w:keepNext/>
      <w:spacing w:before="240" w:after="120"/>
    </w:pPr>
    <w:rPr>
      <w:rFonts w:eastAsia="Microsoft YaHei"/>
      <w:sz w:val="28"/>
      <w:szCs w:val="28"/>
    </w:rPr>
  </w:style>
  <w:style w:type="paragraph" w:styleId="a4">
    <w:name w:val="Body Text"/>
    <w:basedOn w:val="a"/>
    <w:link w:val="a5"/>
    <w:qFormat/>
    <w:rsid w:val="00FE3471"/>
    <w:pPr>
      <w:spacing w:after="120"/>
    </w:pPr>
  </w:style>
  <w:style w:type="character" w:customStyle="1" w:styleId="a5">
    <w:name w:val="Основной текст Знак"/>
    <w:link w:val="a4"/>
    <w:rsid w:val="00E439E7"/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List"/>
    <w:basedOn w:val="a4"/>
    <w:rsid w:val="00FE3471"/>
  </w:style>
  <w:style w:type="paragraph" w:customStyle="1" w:styleId="12">
    <w:name w:val="Название1"/>
    <w:basedOn w:val="a"/>
    <w:rsid w:val="00FE3471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FE3471"/>
    <w:pPr>
      <w:suppressLineNumbers/>
    </w:pPr>
  </w:style>
  <w:style w:type="paragraph" w:styleId="a7">
    <w:name w:val="Balloon Text"/>
    <w:basedOn w:val="a"/>
    <w:link w:val="a8"/>
    <w:uiPriority w:val="99"/>
    <w:semiHidden/>
    <w:unhideWhenUsed/>
    <w:rsid w:val="002B23B2"/>
    <w:rPr>
      <w:rFonts w:ascii="Tahoma" w:hAnsi="Tahoma"/>
      <w:sz w:val="16"/>
      <w:szCs w:val="14"/>
    </w:rPr>
  </w:style>
  <w:style w:type="character" w:customStyle="1" w:styleId="a8">
    <w:name w:val="Текст выноски Знак"/>
    <w:link w:val="a7"/>
    <w:uiPriority w:val="99"/>
    <w:semiHidden/>
    <w:rsid w:val="002B23B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a9">
    <w:name w:val="annotation reference"/>
    <w:uiPriority w:val="99"/>
    <w:semiHidden/>
    <w:unhideWhenUsed/>
    <w:rsid w:val="00ED313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D313F"/>
    <w:rPr>
      <w:szCs w:val="18"/>
    </w:rPr>
  </w:style>
  <w:style w:type="character" w:customStyle="1" w:styleId="ab">
    <w:name w:val="Текст примечания Знак"/>
    <w:link w:val="aa"/>
    <w:uiPriority w:val="99"/>
    <w:semiHidden/>
    <w:rsid w:val="00ED313F"/>
    <w:rPr>
      <w:rFonts w:ascii="Arial" w:eastAsia="SimSun" w:hAnsi="Arial" w:cs="Mangal"/>
      <w:kern w:val="1"/>
      <w:szCs w:val="18"/>
      <w:lang w:eastAsia="hi-I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313F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ED313F"/>
    <w:rPr>
      <w:rFonts w:ascii="Arial" w:eastAsia="SimSun" w:hAnsi="Arial" w:cs="Mangal"/>
      <w:b/>
      <w:bCs/>
      <w:kern w:val="1"/>
      <w:szCs w:val="18"/>
      <w:lang w:eastAsia="hi-IN" w:bidi="hi-IN"/>
    </w:rPr>
  </w:style>
  <w:style w:type="paragraph" w:customStyle="1" w:styleId="ConsPlusCell">
    <w:name w:val="ConsPlusCell"/>
    <w:uiPriority w:val="99"/>
    <w:rsid w:val="000C1DE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a"/>
    <w:rsid w:val="00407B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szCs w:val="22"/>
      <w:lang w:eastAsia="en-US" w:bidi="ar-SA"/>
    </w:rPr>
  </w:style>
  <w:style w:type="paragraph" w:customStyle="1" w:styleId="ConsPlusNonformat">
    <w:name w:val="ConsPlusNonformat"/>
    <w:rsid w:val="00407B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16F9A"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f">
    <w:name w:val="Основной текст с отступом Знак"/>
    <w:link w:val="af0"/>
    <w:semiHidden/>
    <w:rsid w:val="00E439E7"/>
    <w:rPr>
      <w:sz w:val="24"/>
    </w:rPr>
  </w:style>
  <w:style w:type="paragraph" w:styleId="af0">
    <w:name w:val="Body Text Indent"/>
    <w:basedOn w:val="a"/>
    <w:link w:val="af"/>
    <w:semiHidden/>
    <w:unhideWhenUsed/>
    <w:rsid w:val="00E439E7"/>
    <w:pPr>
      <w:widowControl/>
      <w:suppressAutoHyphens w:val="0"/>
      <w:ind w:firstLine="720"/>
    </w:pPr>
    <w:rPr>
      <w:rFonts w:ascii="Times New Roman" w:eastAsia="Times New Roman" w:hAnsi="Times New Roman" w:cs="Times New Roman"/>
      <w:kern w:val="0"/>
      <w:sz w:val="24"/>
      <w:szCs w:val="20"/>
      <w:lang w:bidi="ar-SA"/>
    </w:rPr>
  </w:style>
  <w:style w:type="character" w:customStyle="1" w:styleId="14">
    <w:name w:val="Основной текст с отступом Знак1"/>
    <w:uiPriority w:val="99"/>
    <w:semiHidden/>
    <w:rsid w:val="00E439E7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5">
    <w:name w:val="Абзац списка1"/>
    <w:basedOn w:val="a"/>
    <w:rsid w:val="00E439E7"/>
    <w:pPr>
      <w:widowControl/>
      <w:suppressAutoHyphens w:val="0"/>
      <w:ind w:left="720"/>
      <w:contextualSpacing/>
    </w:pPr>
    <w:rPr>
      <w:rFonts w:eastAsia="Times New Roman" w:cs="Arial"/>
      <w:kern w:val="0"/>
      <w:sz w:val="24"/>
      <w:lang w:eastAsia="en-US" w:bidi="ar-SA"/>
    </w:rPr>
  </w:style>
  <w:style w:type="paragraph" w:customStyle="1" w:styleId="ConsPlusNormal">
    <w:name w:val="ConsPlusNormal"/>
    <w:link w:val="ConsPlusNormal0"/>
    <w:qFormat/>
    <w:rsid w:val="00E439E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Основной текст_"/>
    <w:link w:val="2"/>
    <w:locked/>
    <w:rsid w:val="00E439E7"/>
    <w:rPr>
      <w:sz w:val="17"/>
      <w:shd w:val="clear" w:color="auto" w:fill="FFFFFF"/>
    </w:rPr>
  </w:style>
  <w:style w:type="paragraph" w:customStyle="1" w:styleId="2">
    <w:name w:val="Основной текст2"/>
    <w:basedOn w:val="a"/>
    <w:link w:val="af1"/>
    <w:rsid w:val="00E439E7"/>
    <w:pPr>
      <w:shd w:val="clear" w:color="auto" w:fill="FFFFFF"/>
      <w:suppressAutoHyphens w:val="0"/>
      <w:spacing w:line="202" w:lineRule="exact"/>
      <w:ind w:hanging="540"/>
    </w:pPr>
    <w:rPr>
      <w:rFonts w:ascii="Times New Roman" w:eastAsia="Times New Roman" w:hAnsi="Times New Roman" w:cs="Times New Roman"/>
      <w:kern w:val="0"/>
      <w:sz w:val="17"/>
      <w:szCs w:val="20"/>
      <w:lang w:bidi="ar-SA"/>
    </w:rPr>
  </w:style>
  <w:style w:type="paragraph" w:customStyle="1" w:styleId="20">
    <w:name w:val="Абзац списка2"/>
    <w:basedOn w:val="a"/>
    <w:rsid w:val="00E439E7"/>
    <w:pPr>
      <w:widowControl/>
      <w:suppressAutoHyphens w:val="0"/>
      <w:ind w:left="720"/>
      <w:contextualSpacing/>
    </w:pPr>
    <w:rPr>
      <w:rFonts w:eastAsia="Times New Roman" w:cs="Arial"/>
      <w:kern w:val="0"/>
      <w:sz w:val="24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E439E7"/>
    <w:pPr>
      <w:suppressAutoHyphens w:val="0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character" w:customStyle="1" w:styleId="16">
    <w:name w:val="Основной текст1"/>
    <w:rsid w:val="00E439E7"/>
    <w:rPr>
      <w:rFonts w:ascii="Courier New" w:hAnsi="Courier New" w:cs="Courier New" w:hint="default"/>
      <w:color w:val="000000"/>
      <w:spacing w:val="0"/>
      <w:w w:val="100"/>
      <w:position w:val="0"/>
      <w:sz w:val="17"/>
      <w:shd w:val="clear" w:color="auto" w:fill="FFFFFF"/>
      <w:lang w:val="ru-RU"/>
    </w:rPr>
  </w:style>
  <w:style w:type="paragraph" w:styleId="af2">
    <w:name w:val="List Paragraph"/>
    <w:basedOn w:val="a"/>
    <w:uiPriority w:val="34"/>
    <w:qFormat/>
    <w:rsid w:val="00E439E7"/>
    <w:pPr>
      <w:ind w:left="720"/>
      <w:contextualSpacing/>
    </w:pPr>
  </w:style>
  <w:style w:type="character" w:styleId="af3">
    <w:name w:val="Strong"/>
    <w:uiPriority w:val="22"/>
    <w:qFormat/>
    <w:rsid w:val="00E7073E"/>
    <w:rPr>
      <w:b/>
      <w:bCs/>
    </w:rPr>
  </w:style>
  <w:style w:type="character" w:styleId="af4">
    <w:name w:val="Hyperlink"/>
    <w:unhideWhenUsed/>
    <w:rsid w:val="00D849DB"/>
    <w:rPr>
      <w:rFonts w:ascii="Times New Roman" w:hAnsi="Times New Roman" w:cs="Times New Roman" w:hint="default"/>
      <w:color w:val="0000FF"/>
      <w:u w:val="single"/>
    </w:rPr>
  </w:style>
  <w:style w:type="paragraph" w:styleId="af5">
    <w:name w:val="header"/>
    <w:basedOn w:val="a"/>
    <w:link w:val="af6"/>
    <w:uiPriority w:val="99"/>
    <w:unhideWhenUsed/>
    <w:rsid w:val="00AB697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AB6975"/>
    <w:rPr>
      <w:rFonts w:ascii="Arial" w:eastAsia="SimSun" w:hAnsi="Arial" w:cs="Mangal"/>
      <w:kern w:val="1"/>
      <w:szCs w:val="24"/>
      <w:lang w:eastAsia="hi-IN" w:bidi="hi-IN"/>
    </w:rPr>
  </w:style>
  <w:style w:type="paragraph" w:styleId="af7">
    <w:name w:val="footer"/>
    <w:basedOn w:val="a"/>
    <w:link w:val="af8"/>
    <w:uiPriority w:val="99"/>
    <w:unhideWhenUsed/>
    <w:rsid w:val="00AB697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AB6975"/>
    <w:rPr>
      <w:rFonts w:ascii="Arial" w:eastAsia="SimSun" w:hAnsi="Arial" w:cs="Mangal"/>
      <w:kern w:val="1"/>
      <w:szCs w:val="24"/>
      <w:lang w:eastAsia="hi-IN" w:bidi="hi-IN"/>
    </w:rPr>
  </w:style>
  <w:style w:type="table" w:styleId="af9">
    <w:name w:val="Table Grid"/>
    <w:basedOn w:val="a1"/>
    <w:uiPriority w:val="59"/>
    <w:rsid w:val="00D17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uiPriority w:val="9"/>
    <w:locked/>
    <w:rsid w:val="009E351D"/>
    <w:rPr>
      <w:rFonts w:ascii="Tahoma" w:hAnsi="Tahoma"/>
      <w:lang w:val="en-US"/>
    </w:rPr>
  </w:style>
  <w:style w:type="character" w:customStyle="1" w:styleId="apple-converted-space">
    <w:name w:val="apple-converted-space"/>
    <w:basedOn w:val="a0"/>
    <w:rsid w:val="009D3D9C"/>
  </w:style>
  <w:style w:type="character" w:styleId="afa">
    <w:name w:val="Emphasis"/>
    <w:uiPriority w:val="20"/>
    <w:qFormat/>
    <w:rsid w:val="009D3D9C"/>
    <w:rPr>
      <w:i/>
      <w:iCs/>
    </w:rPr>
  </w:style>
  <w:style w:type="paragraph" w:customStyle="1" w:styleId="Default">
    <w:name w:val="Default"/>
    <w:rsid w:val="001B6C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D4198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numbering" w:customStyle="1" w:styleId="17">
    <w:name w:val="Нет списка1"/>
    <w:next w:val="a2"/>
    <w:uiPriority w:val="99"/>
    <w:semiHidden/>
    <w:unhideWhenUsed/>
    <w:rsid w:val="00D075AB"/>
  </w:style>
  <w:style w:type="character" w:customStyle="1" w:styleId="18">
    <w:name w:val="Основной текст Знак1"/>
    <w:uiPriority w:val="99"/>
    <w:semiHidden/>
    <w:rsid w:val="00D075AB"/>
    <w:rPr>
      <w:rFonts w:ascii="Arial" w:eastAsia="Times New Roman" w:hAnsi="Arial"/>
      <w:sz w:val="24"/>
      <w:szCs w:val="24"/>
    </w:rPr>
  </w:style>
  <w:style w:type="character" w:customStyle="1" w:styleId="19">
    <w:name w:val="Текст выноски Знак1"/>
    <w:uiPriority w:val="99"/>
    <w:semiHidden/>
    <w:rsid w:val="00D075AB"/>
    <w:rPr>
      <w:rFonts w:ascii="Segoe UI" w:eastAsia="Times New Roman" w:hAnsi="Segoe UI" w:cs="Segoe UI"/>
      <w:sz w:val="18"/>
      <w:szCs w:val="18"/>
    </w:rPr>
  </w:style>
  <w:style w:type="character" w:customStyle="1" w:styleId="1a">
    <w:name w:val="Текст примечания Знак1"/>
    <w:uiPriority w:val="99"/>
    <w:semiHidden/>
    <w:rsid w:val="00D075AB"/>
    <w:rPr>
      <w:rFonts w:ascii="Arial" w:eastAsia="Times New Roman" w:hAnsi="Arial"/>
    </w:rPr>
  </w:style>
  <w:style w:type="character" w:customStyle="1" w:styleId="1b">
    <w:name w:val="Тема примечания Знак1"/>
    <w:uiPriority w:val="99"/>
    <w:semiHidden/>
    <w:rsid w:val="00D075AB"/>
    <w:rPr>
      <w:rFonts w:ascii="Arial" w:eastAsia="Times New Roman" w:hAnsi="Arial"/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D075AB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22">
    <w:name w:val="Основной текст с отступом 2 Знак"/>
    <w:link w:val="21"/>
    <w:uiPriority w:val="99"/>
    <w:semiHidden/>
    <w:rsid w:val="00D075AB"/>
    <w:rPr>
      <w:rFonts w:ascii="Arial" w:hAnsi="Arial"/>
      <w:sz w:val="24"/>
      <w:szCs w:val="24"/>
    </w:rPr>
  </w:style>
  <w:style w:type="paragraph" w:customStyle="1" w:styleId="3">
    <w:name w:val="Основной текст3"/>
    <w:basedOn w:val="a"/>
    <w:rsid w:val="00D075AB"/>
    <w:pPr>
      <w:widowControl/>
      <w:shd w:val="clear" w:color="auto" w:fill="FFFFFF"/>
      <w:suppressAutoHyphens w:val="0"/>
      <w:spacing w:before="540" w:after="360" w:line="0" w:lineRule="atLeast"/>
      <w:ind w:hanging="52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ConsPlusTitle">
    <w:name w:val="ConsPlusTitle"/>
    <w:rsid w:val="00D075A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23">
    <w:name w:val="Нет списка2"/>
    <w:next w:val="a2"/>
    <w:uiPriority w:val="99"/>
    <w:semiHidden/>
    <w:unhideWhenUsed/>
    <w:rsid w:val="00A554D2"/>
  </w:style>
  <w:style w:type="numbering" w:customStyle="1" w:styleId="30">
    <w:name w:val="Нет списка3"/>
    <w:next w:val="a2"/>
    <w:uiPriority w:val="99"/>
    <w:semiHidden/>
    <w:unhideWhenUsed/>
    <w:rsid w:val="00CA0C27"/>
  </w:style>
  <w:style w:type="numbering" w:customStyle="1" w:styleId="111">
    <w:name w:val="Нет списка11"/>
    <w:next w:val="a2"/>
    <w:uiPriority w:val="99"/>
    <w:semiHidden/>
    <w:unhideWhenUsed/>
    <w:rsid w:val="00CA0C27"/>
  </w:style>
  <w:style w:type="numbering" w:customStyle="1" w:styleId="1110">
    <w:name w:val="Нет списка111"/>
    <w:next w:val="a2"/>
    <w:uiPriority w:val="99"/>
    <w:semiHidden/>
    <w:unhideWhenUsed/>
    <w:rsid w:val="00CA0C27"/>
  </w:style>
  <w:style w:type="numbering" w:customStyle="1" w:styleId="210">
    <w:name w:val="Нет списка21"/>
    <w:next w:val="a2"/>
    <w:uiPriority w:val="99"/>
    <w:semiHidden/>
    <w:unhideWhenUsed/>
    <w:rsid w:val="00CA0C27"/>
  </w:style>
  <w:style w:type="numbering" w:customStyle="1" w:styleId="31">
    <w:name w:val="Нет списка31"/>
    <w:next w:val="a2"/>
    <w:uiPriority w:val="99"/>
    <w:semiHidden/>
    <w:unhideWhenUsed/>
    <w:rsid w:val="00CA0C27"/>
  </w:style>
  <w:style w:type="numbering" w:customStyle="1" w:styleId="4">
    <w:name w:val="Нет списка4"/>
    <w:next w:val="a2"/>
    <w:uiPriority w:val="99"/>
    <w:semiHidden/>
    <w:unhideWhenUsed/>
    <w:rsid w:val="00CA0C27"/>
  </w:style>
  <w:style w:type="table" w:customStyle="1" w:styleId="1c">
    <w:name w:val="Сетка таблицы1"/>
    <w:basedOn w:val="a1"/>
    <w:next w:val="af9"/>
    <w:uiPriority w:val="59"/>
    <w:rsid w:val="00CA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CA0C27"/>
  </w:style>
  <w:style w:type="numbering" w:customStyle="1" w:styleId="211">
    <w:name w:val="Нет списка211"/>
    <w:next w:val="a2"/>
    <w:uiPriority w:val="99"/>
    <w:semiHidden/>
    <w:unhideWhenUsed/>
    <w:rsid w:val="00CA0C27"/>
  </w:style>
  <w:style w:type="numbering" w:customStyle="1" w:styleId="5">
    <w:name w:val="Нет списка5"/>
    <w:next w:val="a2"/>
    <w:uiPriority w:val="99"/>
    <w:semiHidden/>
    <w:unhideWhenUsed/>
    <w:rsid w:val="00CA0C27"/>
  </w:style>
  <w:style w:type="numbering" w:customStyle="1" w:styleId="6">
    <w:name w:val="Нет списка6"/>
    <w:next w:val="a2"/>
    <w:uiPriority w:val="99"/>
    <w:semiHidden/>
    <w:unhideWhenUsed/>
    <w:rsid w:val="00CA0C27"/>
  </w:style>
  <w:style w:type="numbering" w:customStyle="1" w:styleId="7">
    <w:name w:val="Нет списка7"/>
    <w:next w:val="a2"/>
    <w:uiPriority w:val="99"/>
    <w:semiHidden/>
    <w:unhideWhenUsed/>
    <w:rsid w:val="00CA0C27"/>
  </w:style>
  <w:style w:type="table" w:customStyle="1" w:styleId="24">
    <w:name w:val="Сетка таблицы2"/>
    <w:basedOn w:val="a1"/>
    <w:next w:val="af9"/>
    <w:uiPriority w:val="59"/>
    <w:rsid w:val="00CA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A0C27"/>
  </w:style>
  <w:style w:type="numbering" w:customStyle="1" w:styleId="220">
    <w:name w:val="Нет списка22"/>
    <w:next w:val="a2"/>
    <w:uiPriority w:val="99"/>
    <w:semiHidden/>
    <w:unhideWhenUsed/>
    <w:rsid w:val="00CA0C27"/>
  </w:style>
  <w:style w:type="numbering" w:customStyle="1" w:styleId="8">
    <w:name w:val="Нет списка8"/>
    <w:next w:val="a2"/>
    <w:uiPriority w:val="99"/>
    <w:semiHidden/>
    <w:unhideWhenUsed/>
    <w:rsid w:val="00CA0C27"/>
  </w:style>
  <w:style w:type="numbering" w:customStyle="1" w:styleId="140">
    <w:name w:val="Нет списка14"/>
    <w:next w:val="a2"/>
    <w:uiPriority w:val="99"/>
    <w:semiHidden/>
    <w:unhideWhenUsed/>
    <w:rsid w:val="00CA0C27"/>
  </w:style>
  <w:style w:type="numbering" w:customStyle="1" w:styleId="230">
    <w:name w:val="Нет списка23"/>
    <w:next w:val="a2"/>
    <w:uiPriority w:val="99"/>
    <w:semiHidden/>
    <w:unhideWhenUsed/>
    <w:rsid w:val="00CA0C27"/>
  </w:style>
  <w:style w:type="numbering" w:customStyle="1" w:styleId="9">
    <w:name w:val="Нет списка9"/>
    <w:next w:val="a2"/>
    <w:uiPriority w:val="99"/>
    <w:semiHidden/>
    <w:unhideWhenUsed/>
    <w:rsid w:val="00CA0C27"/>
  </w:style>
  <w:style w:type="numbering" w:customStyle="1" w:styleId="150">
    <w:name w:val="Нет списка15"/>
    <w:next w:val="a2"/>
    <w:uiPriority w:val="99"/>
    <w:semiHidden/>
    <w:unhideWhenUsed/>
    <w:rsid w:val="00CA0C27"/>
  </w:style>
  <w:style w:type="numbering" w:customStyle="1" w:styleId="240">
    <w:name w:val="Нет списка24"/>
    <w:next w:val="a2"/>
    <w:uiPriority w:val="99"/>
    <w:semiHidden/>
    <w:unhideWhenUsed/>
    <w:rsid w:val="00CA0C27"/>
  </w:style>
  <w:style w:type="paragraph" w:customStyle="1" w:styleId="1d">
    <w:name w:val="Заголовок1"/>
    <w:basedOn w:val="a"/>
    <w:next w:val="a4"/>
    <w:rsid w:val="00EE3ADE"/>
    <w:pPr>
      <w:keepNext/>
      <w:spacing w:before="240" w:after="120"/>
    </w:pPr>
    <w:rPr>
      <w:rFonts w:eastAsia="Microsoft YaHei"/>
      <w:sz w:val="28"/>
      <w:szCs w:val="28"/>
    </w:rPr>
  </w:style>
  <w:style w:type="numbering" w:customStyle="1" w:styleId="100">
    <w:name w:val="Нет списка10"/>
    <w:next w:val="a2"/>
    <w:uiPriority w:val="99"/>
    <w:semiHidden/>
    <w:unhideWhenUsed/>
    <w:rsid w:val="009F27D5"/>
  </w:style>
  <w:style w:type="numbering" w:customStyle="1" w:styleId="160">
    <w:name w:val="Нет списка16"/>
    <w:next w:val="a2"/>
    <w:uiPriority w:val="99"/>
    <w:semiHidden/>
    <w:unhideWhenUsed/>
    <w:rsid w:val="009F27D5"/>
  </w:style>
  <w:style w:type="table" w:customStyle="1" w:styleId="32">
    <w:name w:val="Сетка таблицы3"/>
    <w:basedOn w:val="a1"/>
    <w:next w:val="af9"/>
    <w:uiPriority w:val="59"/>
    <w:rsid w:val="009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9F27D5"/>
  </w:style>
  <w:style w:type="numbering" w:customStyle="1" w:styleId="25">
    <w:name w:val="Нет списка25"/>
    <w:next w:val="a2"/>
    <w:uiPriority w:val="99"/>
    <w:semiHidden/>
    <w:unhideWhenUsed/>
    <w:rsid w:val="009F27D5"/>
  </w:style>
  <w:style w:type="numbering" w:customStyle="1" w:styleId="320">
    <w:name w:val="Нет списка32"/>
    <w:next w:val="a2"/>
    <w:uiPriority w:val="99"/>
    <w:semiHidden/>
    <w:unhideWhenUsed/>
    <w:rsid w:val="009F27D5"/>
  </w:style>
  <w:style w:type="numbering" w:customStyle="1" w:styleId="1111">
    <w:name w:val="Нет списка1111"/>
    <w:next w:val="a2"/>
    <w:uiPriority w:val="99"/>
    <w:semiHidden/>
    <w:unhideWhenUsed/>
    <w:rsid w:val="009F27D5"/>
  </w:style>
  <w:style w:type="numbering" w:customStyle="1" w:styleId="11111">
    <w:name w:val="Нет списка11111"/>
    <w:next w:val="a2"/>
    <w:uiPriority w:val="99"/>
    <w:semiHidden/>
    <w:unhideWhenUsed/>
    <w:rsid w:val="009F27D5"/>
  </w:style>
  <w:style w:type="numbering" w:customStyle="1" w:styleId="212">
    <w:name w:val="Нет списка212"/>
    <w:next w:val="a2"/>
    <w:uiPriority w:val="99"/>
    <w:semiHidden/>
    <w:unhideWhenUsed/>
    <w:rsid w:val="009F27D5"/>
  </w:style>
  <w:style w:type="numbering" w:customStyle="1" w:styleId="311">
    <w:name w:val="Нет списка311"/>
    <w:next w:val="a2"/>
    <w:uiPriority w:val="99"/>
    <w:semiHidden/>
    <w:unhideWhenUsed/>
    <w:rsid w:val="009F27D5"/>
  </w:style>
  <w:style w:type="numbering" w:customStyle="1" w:styleId="41">
    <w:name w:val="Нет списка41"/>
    <w:next w:val="a2"/>
    <w:uiPriority w:val="99"/>
    <w:semiHidden/>
    <w:unhideWhenUsed/>
    <w:rsid w:val="009F27D5"/>
  </w:style>
  <w:style w:type="table" w:customStyle="1" w:styleId="113">
    <w:name w:val="Сетка таблицы11"/>
    <w:basedOn w:val="a1"/>
    <w:next w:val="af9"/>
    <w:uiPriority w:val="59"/>
    <w:rsid w:val="009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9F27D5"/>
  </w:style>
  <w:style w:type="numbering" w:customStyle="1" w:styleId="2111">
    <w:name w:val="Нет списка2111"/>
    <w:next w:val="a2"/>
    <w:uiPriority w:val="99"/>
    <w:semiHidden/>
    <w:unhideWhenUsed/>
    <w:rsid w:val="009F27D5"/>
  </w:style>
  <w:style w:type="numbering" w:customStyle="1" w:styleId="51">
    <w:name w:val="Нет списка51"/>
    <w:next w:val="a2"/>
    <w:uiPriority w:val="99"/>
    <w:semiHidden/>
    <w:unhideWhenUsed/>
    <w:rsid w:val="009F27D5"/>
  </w:style>
  <w:style w:type="numbering" w:customStyle="1" w:styleId="61">
    <w:name w:val="Нет списка61"/>
    <w:next w:val="a2"/>
    <w:uiPriority w:val="99"/>
    <w:semiHidden/>
    <w:unhideWhenUsed/>
    <w:rsid w:val="009F27D5"/>
  </w:style>
  <w:style w:type="numbering" w:customStyle="1" w:styleId="71">
    <w:name w:val="Нет списка71"/>
    <w:next w:val="a2"/>
    <w:uiPriority w:val="99"/>
    <w:semiHidden/>
    <w:unhideWhenUsed/>
    <w:rsid w:val="009F27D5"/>
  </w:style>
  <w:style w:type="table" w:customStyle="1" w:styleId="213">
    <w:name w:val="Сетка таблицы21"/>
    <w:basedOn w:val="a1"/>
    <w:next w:val="af9"/>
    <w:uiPriority w:val="59"/>
    <w:rsid w:val="009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1"/>
    <w:next w:val="a2"/>
    <w:uiPriority w:val="99"/>
    <w:semiHidden/>
    <w:unhideWhenUsed/>
    <w:rsid w:val="009F27D5"/>
  </w:style>
  <w:style w:type="numbering" w:customStyle="1" w:styleId="221">
    <w:name w:val="Нет списка221"/>
    <w:next w:val="a2"/>
    <w:uiPriority w:val="99"/>
    <w:semiHidden/>
    <w:unhideWhenUsed/>
    <w:rsid w:val="009F27D5"/>
  </w:style>
  <w:style w:type="numbering" w:customStyle="1" w:styleId="81">
    <w:name w:val="Нет списка81"/>
    <w:next w:val="a2"/>
    <w:uiPriority w:val="99"/>
    <w:semiHidden/>
    <w:unhideWhenUsed/>
    <w:rsid w:val="009F27D5"/>
  </w:style>
  <w:style w:type="numbering" w:customStyle="1" w:styleId="141">
    <w:name w:val="Нет списка141"/>
    <w:next w:val="a2"/>
    <w:uiPriority w:val="99"/>
    <w:semiHidden/>
    <w:unhideWhenUsed/>
    <w:rsid w:val="009F27D5"/>
  </w:style>
  <w:style w:type="numbering" w:customStyle="1" w:styleId="231">
    <w:name w:val="Нет списка231"/>
    <w:next w:val="a2"/>
    <w:uiPriority w:val="99"/>
    <w:semiHidden/>
    <w:unhideWhenUsed/>
    <w:rsid w:val="009F27D5"/>
  </w:style>
  <w:style w:type="numbering" w:customStyle="1" w:styleId="91">
    <w:name w:val="Нет списка91"/>
    <w:next w:val="a2"/>
    <w:uiPriority w:val="99"/>
    <w:semiHidden/>
    <w:unhideWhenUsed/>
    <w:rsid w:val="009F27D5"/>
  </w:style>
  <w:style w:type="numbering" w:customStyle="1" w:styleId="151">
    <w:name w:val="Нет списка151"/>
    <w:next w:val="a2"/>
    <w:uiPriority w:val="99"/>
    <w:semiHidden/>
    <w:unhideWhenUsed/>
    <w:rsid w:val="009F27D5"/>
  </w:style>
  <w:style w:type="numbering" w:customStyle="1" w:styleId="241">
    <w:name w:val="Нет списка241"/>
    <w:next w:val="a2"/>
    <w:uiPriority w:val="99"/>
    <w:semiHidden/>
    <w:unhideWhenUsed/>
    <w:rsid w:val="009F27D5"/>
  </w:style>
  <w:style w:type="numbering" w:customStyle="1" w:styleId="170">
    <w:name w:val="Нет списка17"/>
    <w:next w:val="a2"/>
    <w:uiPriority w:val="99"/>
    <w:semiHidden/>
    <w:unhideWhenUsed/>
    <w:rsid w:val="00D2174E"/>
  </w:style>
  <w:style w:type="numbering" w:customStyle="1" w:styleId="180">
    <w:name w:val="Нет списка18"/>
    <w:next w:val="a2"/>
    <w:uiPriority w:val="99"/>
    <w:semiHidden/>
    <w:unhideWhenUsed/>
    <w:rsid w:val="00D2174E"/>
  </w:style>
  <w:style w:type="table" w:customStyle="1" w:styleId="40">
    <w:name w:val="Сетка таблицы4"/>
    <w:basedOn w:val="a1"/>
    <w:next w:val="af9"/>
    <w:uiPriority w:val="59"/>
    <w:rsid w:val="00D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D2174E"/>
  </w:style>
  <w:style w:type="numbering" w:customStyle="1" w:styleId="26">
    <w:name w:val="Нет списка26"/>
    <w:next w:val="a2"/>
    <w:uiPriority w:val="99"/>
    <w:semiHidden/>
    <w:unhideWhenUsed/>
    <w:rsid w:val="00D2174E"/>
  </w:style>
  <w:style w:type="numbering" w:customStyle="1" w:styleId="33">
    <w:name w:val="Нет списка33"/>
    <w:next w:val="a2"/>
    <w:uiPriority w:val="99"/>
    <w:semiHidden/>
    <w:unhideWhenUsed/>
    <w:rsid w:val="00D2174E"/>
  </w:style>
  <w:style w:type="numbering" w:customStyle="1" w:styleId="1112">
    <w:name w:val="Нет списка1112"/>
    <w:next w:val="a2"/>
    <w:uiPriority w:val="99"/>
    <w:semiHidden/>
    <w:unhideWhenUsed/>
    <w:rsid w:val="00D2174E"/>
  </w:style>
  <w:style w:type="numbering" w:customStyle="1" w:styleId="11112">
    <w:name w:val="Нет списка11112"/>
    <w:next w:val="a2"/>
    <w:uiPriority w:val="99"/>
    <w:semiHidden/>
    <w:unhideWhenUsed/>
    <w:rsid w:val="00D2174E"/>
  </w:style>
  <w:style w:type="numbering" w:customStyle="1" w:styleId="2130">
    <w:name w:val="Нет списка213"/>
    <w:next w:val="a2"/>
    <w:uiPriority w:val="99"/>
    <w:semiHidden/>
    <w:unhideWhenUsed/>
    <w:rsid w:val="00D2174E"/>
  </w:style>
  <w:style w:type="numbering" w:customStyle="1" w:styleId="312">
    <w:name w:val="Нет списка312"/>
    <w:next w:val="a2"/>
    <w:uiPriority w:val="99"/>
    <w:semiHidden/>
    <w:unhideWhenUsed/>
    <w:rsid w:val="00D2174E"/>
  </w:style>
  <w:style w:type="numbering" w:customStyle="1" w:styleId="42">
    <w:name w:val="Нет списка42"/>
    <w:next w:val="a2"/>
    <w:uiPriority w:val="99"/>
    <w:semiHidden/>
    <w:unhideWhenUsed/>
    <w:rsid w:val="00D2174E"/>
  </w:style>
  <w:style w:type="table" w:customStyle="1" w:styleId="122">
    <w:name w:val="Сетка таблицы12"/>
    <w:basedOn w:val="a1"/>
    <w:next w:val="af9"/>
    <w:uiPriority w:val="59"/>
    <w:rsid w:val="00D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D2174E"/>
  </w:style>
  <w:style w:type="numbering" w:customStyle="1" w:styleId="2112">
    <w:name w:val="Нет списка2112"/>
    <w:next w:val="a2"/>
    <w:uiPriority w:val="99"/>
    <w:semiHidden/>
    <w:unhideWhenUsed/>
    <w:rsid w:val="00D2174E"/>
  </w:style>
  <w:style w:type="numbering" w:customStyle="1" w:styleId="52">
    <w:name w:val="Нет списка52"/>
    <w:next w:val="a2"/>
    <w:uiPriority w:val="99"/>
    <w:semiHidden/>
    <w:unhideWhenUsed/>
    <w:rsid w:val="00D2174E"/>
  </w:style>
  <w:style w:type="numbering" w:customStyle="1" w:styleId="62">
    <w:name w:val="Нет списка62"/>
    <w:next w:val="a2"/>
    <w:uiPriority w:val="99"/>
    <w:semiHidden/>
    <w:unhideWhenUsed/>
    <w:rsid w:val="00D2174E"/>
  </w:style>
  <w:style w:type="numbering" w:customStyle="1" w:styleId="72">
    <w:name w:val="Нет списка72"/>
    <w:next w:val="a2"/>
    <w:uiPriority w:val="99"/>
    <w:semiHidden/>
    <w:unhideWhenUsed/>
    <w:rsid w:val="00D2174E"/>
  </w:style>
  <w:style w:type="table" w:customStyle="1" w:styleId="222">
    <w:name w:val="Сетка таблицы22"/>
    <w:basedOn w:val="a1"/>
    <w:next w:val="af9"/>
    <w:uiPriority w:val="59"/>
    <w:rsid w:val="00D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2"/>
    <w:next w:val="a2"/>
    <w:uiPriority w:val="99"/>
    <w:semiHidden/>
    <w:unhideWhenUsed/>
    <w:rsid w:val="00D2174E"/>
  </w:style>
  <w:style w:type="numbering" w:customStyle="1" w:styleId="2220">
    <w:name w:val="Нет списка222"/>
    <w:next w:val="a2"/>
    <w:uiPriority w:val="99"/>
    <w:semiHidden/>
    <w:unhideWhenUsed/>
    <w:rsid w:val="00D2174E"/>
  </w:style>
  <w:style w:type="numbering" w:customStyle="1" w:styleId="82">
    <w:name w:val="Нет списка82"/>
    <w:next w:val="a2"/>
    <w:uiPriority w:val="99"/>
    <w:semiHidden/>
    <w:unhideWhenUsed/>
    <w:rsid w:val="00D2174E"/>
  </w:style>
  <w:style w:type="numbering" w:customStyle="1" w:styleId="142">
    <w:name w:val="Нет списка142"/>
    <w:next w:val="a2"/>
    <w:uiPriority w:val="99"/>
    <w:semiHidden/>
    <w:unhideWhenUsed/>
    <w:rsid w:val="00D2174E"/>
  </w:style>
  <w:style w:type="numbering" w:customStyle="1" w:styleId="232">
    <w:name w:val="Нет списка232"/>
    <w:next w:val="a2"/>
    <w:uiPriority w:val="99"/>
    <w:semiHidden/>
    <w:unhideWhenUsed/>
    <w:rsid w:val="00D2174E"/>
  </w:style>
  <w:style w:type="numbering" w:customStyle="1" w:styleId="92">
    <w:name w:val="Нет списка92"/>
    <w:next w:val="a2"/>
    <w:uiPriority w:val="99"/>
    <w:semiHidden/>
    <w:unhideWhenUsed/>
    <w:rsid w:val="00D2174E"/>
  </w:style>
  <w:style w:type="numbering" w:customStyle="1" w:styleId="152">
    <w:name w:val="Нет списка152"/>
    <w:next w:val="a2"/>
    <w:uiPriority w:val="99"/>
    <w:semiHidden/>
    <w:unhideWhenUsed/>
    <w:rsid w:val="00D2174E"/>
  </w:style>
  <w:style w:type="numbering" w:customStyle="1" w:styleId="242">
    <w:name w:val="Нет списка242"/>
    <w:next w:val="a2"/>
    <w:uiPriority w:val="99"/>
    <w:semiHidden/>
    <w:unhideWhenUsed/>
    <w:rsid w:val="00D2174E"/>
  </w:style>
  <w:style w:type="character" w:customStyle="1" w:styleId="ConsPlusNormal0">
    <w:name w:val="ConsPlusNormal Знак"/>
    <w:link w:val="ConsPlusNormal"/>
    <w:locked/>
    <w:rsid w:val="00A41FE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D6C49-D3E3-42B9-A593-C91F44CA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16740</Words>
  <Characters>95424</Characters>
  <Application>Microsoft Office Word</Application>
  <DocSecurity>0</DocSecurity>
  <Lines>795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г.Долгопрудный</Company>
  <LinksUpToDate>false</LinksUpToDate>
  <CharactersWithSpaces>111941</CharactersWithSpaces>
  <SharedDoc>false</SharedDoc>
  <HLinks>
    <vt:vector size="6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P617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СМ</dc:creator>
  <cp:keywords/>
  <dc:description>exif_MSED_7d1af073f07535c2d6ad391c29e8bb7d51a7d7bcbb9f5eb0ee4ae634d1717117</dc:description>
  <cp:lastModifiedBy>Мишутина Марина Васильевна</cp:lastModifiedBy>
  <cp:revision>87</cp:revision>
  <cp:lastPrinted>2021-02-18T14:27:00Z</cp:lastPrinted>
  <dcterms:created xsi:type="dcterms:W3CDTF">2020-09-21T15:03:00Z</dcterms:created>
  <dcterms:modified xsi:type="dcterms:W3CDTF">2021-03-11T06:27:00Z</dcterms:modified>
</cp:coreProperties>
</file>