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F06F2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06F2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EF06F2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92E1B" w:rsidRPr="00F92E1B" w:rsidRDefault="003C7678" w:rsidP="00F92E1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="00F92E1B" w:rsidRPr="00F92E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 установлении ежемесячных и дополнительных выплат аудитору Контрольно-счетной палаты городского округа Долгопрудный</w:t>
      </w:r>
    </w:p>
    <w:p w:rsidR="00F92E1B" w:rsidRPr="00F92E1B" w:rsidRDefault="00F92E1B" w:rsidP="00F92E1B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2E1B" w:rsidRPr="00F92E1B" w:rsidRDefault="00F92E1B" w:rsidP="00F92E1B">
      <w:pPr>
        <w:spacing w:after="0" w:line="360" w:lineRule="auto"/>
        <w:ind w:firstLine="9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E1B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F92E1B">
        <w:rPr>
          <w:rFonts w:ascii="Arial" w:eastAsia="Calibri" w:hAnsi="Arial" w:cs="Arial"/>
          <w:sz w:val="24"/>
          <w:szCs w:val="24"/>
        </w:rPr>
        <w:t xml:space="preserve"> Законом Московской области от 11.11.2011                             № 194/2011-ОЗ «О денежном содержании лиц, замещающих муниципальные должности и должности муниципальной службы в Московской области», Законом Московской области от 11.03.2009 № 17/2009-ОЗ «О классных чинах лиц, замещающих муниципальные должности, и муниципальных служащих муниципальных образований Московской области», </w:t>
      </w:r>
      <w:r w:rsidRPr="00F92E1B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 города Долгопрудного от 28.05.2012 № 75-нр «О создании контрольно-ревизионной комиссии города Долгопрудного» (в редакции решения Совета депутатов городского округа Долгопрудный Московской области от 16.02.2022 № 13-нр «О внесении изменений в решение Совета депутатов города Долгопрудного Московской области от 28.05.2012 № 75-нр «О создании контрольно-ревизионной комиссии города Долгопрудного»),</w:t>
      </w:r>
      <w:r w:rsidRPr="00F92E1B">
        <w:rPr>
          <w:rFonts w:ascii="Arial" w:eastAsia="Calibri" w:hAnsi="Arial" w:cs="Arial"/>
          <w:sz w:val="24"/>
          <w:szCs w:val="24"/>
        </w:rPr>
        <w:t xml:space="preserve"> решением Совета депутатов городского округа Долгопрудный Московской области  от 22.11.2019 № 31-нр «Об утверждении Положения о </w:t>
      </w:r>
      <w:r w:rsidRPr="00F92E1B">
        <w:rPr>
          <w:rFonts w:ascii="Arial" w:eastAsia="Calibri" w:hAnsi="Arial" w:cs="Arial"/>
          <w:sz w:val="24"/>
          <w:szCs w:val="24"/>
        </w:rPr>
        <w:lastRenderedPageBreak/>
        <w:t xml:space="preserve">денежном содержании лиц, замещающих муниципальные должности и должности муниципальной службы в органах местного самоуправления городского округа Долгопрудный Московской области», </w:t>
      </w:r>
      <w:r w:rsidRPr="00F92E1B">
        <w:rPr>
          <w:rFonts w:ascii="Arial" w:eastAsia="Times New Roman" w:hAnsi="Arial" w:cs="Arial"/>
          <w:sz w:val="24"/>
          <w:szCs w:val="24"/>
          <w:lang w:eastAsia="ru-RU"/>
        </w:rPr>
        <w:t>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F92E1B" w:rsidRPr="00F92E1B" w:rsidRDefault="00F92E1B" w:rsidP="00F92E1B">
      <w:pPr>
        <w:spacing w:after="0" w:line="276" w:lineRule="auto"/>
        <w:ind w:firstLine="902"/>
        <w:jc w:val="center"/>
        <w:rPr>
          <w:rFonts w:ascii="Arial" w:eastAsia="Calibri" w:hAnsi="Arial" w:cs="Arial"/>
          <w:b/>
          <w:sz w:val="16"/>
          <w:szCs w:val="16"/>
        </w:rPr>
      </w:pPr>
    </w:p>
    <w:p w:rsidR="00F92E1B" w:rsidRPr="00F92E1B" w:rsidRDefault="00F92E1B" w:rsidP="00F92E1B">
      <w:pPr>
        <w:spacing w:after="0" w:line="276" w:lineRule="auto"/>
        <w:ind w:firstLine="902"/>
        <w:jc w:val="center"/>
        <w:rPr>
          <w:rFonts w:ascii="Arial" w:eastAsia="Calibri" w:hAnsi="Arial" w:cs="Arial"/>
          <w:b/>
          <w:sz w:val="28"/>
          <w:szCs w:val="28"/>
        </w:rPr>
      </w:pPr>
      <w:r w:rsidRPr="00F92E1B">
        <w:rPr>
          <w:rFonts w:ascii="Arial" w:eastAsia="Calibri" w:hAnsi="Arial" w:cs="Arial"/>
          <w:b/>
          <w:sz w:val="28"/>
          <w:szCs w:val="28"/>
        </w:rPr>
        <w:t>Р Е Ш И Л:</w:t>
      </w:r>
    </w:p>
    <w:p w:rsidR="00F92E1B" w:rsidRPr="00F92E1B" w:rsidRDefault="00F92E1B" w:rsidP="00F92E1B">
      <w:pPr>
        <w:spacing w:after="0" w:line="276" w:lineRule="auto"/>
        <w:ind w:firstLine="902"/>
        <w:jc w:val="center"/>
        <w:rPr>
          <w:rFonts w:ascii="Arial" w:eastAsia="Calibri" w:hAnsi="Arial" w:cs="Arial"/>
          <w:b/>
          <w:sz w:val="24"/>
          <w:szCs w:val="28"/>
        </w:rPr>
      </w:pPr>
    </w:p>
    <w:p w:rsidR="00F92E1B" w:rsidRPr="00F92E1B" w:rsidRDefault="00F92E1B" w:rsidP="00F92E1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2E1B">
        <w:rPr>
          <w:rFonts w:ascii="Arial" w:eastAsia="Calibri" w:hAnsi="Arial" w:cs="Arial"/>
          <w:sz w:val="24"/>
          <w:szCs w:val="24"/>
        </w:rPr>
        <w:t xml:space="preserve">1. Установить с 20 июля 2022 года </w:t>
      </w:r>
      <w:proofErr w:type="spellStart"/>
      <w:r w:rsidRPr="00F92E1B">
        <w:rPr>
          <w:rFonts w:ascii="Arial" w:eastAsia="Calibri" w:hAnsi="Arial" w:cs="Arial"/>
          <w:sz w:val="24"/>
          <w:szCs w:val="24"/>
        </w:rPr>
        <w:t>Капитановой</w:t>
      </w:r>
      <w:proofErr w:type="spellEnd"/>
      <w:r w:rsidRPr="00F92E1B">
        <w:rPr>
          <w:rFonts w:ascii="Arial" w:eastAsia="Calibri" w:hAnsi="Arial" w:cs="Arial"/>
          <w:sz w:val="24"/>
          <w:szCs w:val="24"/>
        </w:rPr>
        <w:t xml:space="preserve"> Светлане Евгеньевне – аудитору Контрольно-счетной палаты городского округа Долгопрудный:</w:t>
      </w:r>
    </w:p>
    <w:p w:rsidR="00F92E1B" w:rsidRPr="00F92E1B" w:rsidRDefault="00F92E1B" w:rsidP="00F92E1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2E1B">
        <w:rPr>
          <w:rFonts w:ascii="Arial" w:eastAsia="Calibri" w:hAnsi="Arial" w:cs="Arial"/>
          <w:sz w:val="24"/>
          <w:szCs w:val="24"/>
        </w:rPr>
        <w:t>1) ежемесячные выплаты:</w:t>
      </w:r>
    </w:p>
    <w:p w:rsidR="00F92E1B" w:rsidRPr="00F92E1B" w:rsidRDefault="00F92E1B" w:rsidP="00F92E1B">
      <w:pPr>
        <w:tabs>
          <w:tab w:val="left" w:pos="3119"/>
          <w:tab w:val="left" w:pos="4678"/>
        </w:tabs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2E1B">
        <w:rPr>
          <w:rFonts w:ascii="Arial" w:eastAsia="Calibri" w:hAnsi="Arial" w:cs="Arial"/>
          <w:sz w:val="24"/>
          <w:szCs w:val="24"/>
        </w:rPr>
        <w:t>- надбавку к должностному окладу за классный чин «Советник муниципальной службы Московской области 2-го класса» в размере кратном 0,55 должностному окладу специалиста 2 категории в органах государственной власти Московской области;</w:t>
      </w:r>
    </w:p>
    <w:p w:rsidR="00F92E1B" w:rsidRPr="00F92E1B" w:rsidRDefault="00F92E1B" w:rsidP="00F92E1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2E1B">
        <w:rPr>
          <w:rFonts w:ascii="Arial" w:eastAsia="Calibri" w:hAnsi="Arial" w:cs="Arial"/>
          <w:sz w:val="24"/>
          <w:szCs w:val="24"/>
        </w:rPr>
        <w:t>- надбавку к должностному окладу за особые условия работы в размере 150% должностного оклада;</w:t>
      </w:r>
    </w:p>
    <w:p w:rsidR="00F92E1B" w:rsidRPr="00F92E1B" w:rsidRDefault="00F92E1B" w:rsidP="00F92E1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2E1B">
        <w:rPr>
          <w:rFonts w:ascii="Arial" w:eastAsia="Calibri" w:hAnsi="Arial" w:cs="Arial"/>
          <w:sz w:val="24"/>
          <w:szCs w:val="24"/>
        </w:rPr>
        <w:t>- надбавку к должностному окладу за выслугу лет на муниципальной службе в размере 15 % должностного оклада;</w:t>
      </w:r>
    </w:p>
    <w:p w:rsidR="00F92E1B" w:rsidRPr="00F92E1B" w:rsidRDefault="00F92E1B" w:rsidP="00F92E1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2E1B">
        <w:rPr>
          <w:rFonts w:ascii="Arial" w:eastAsia="Calibri" w:hAnsi="Arial" w:cs="Arial"/>
          <w:sz w:val="24"/>
          <w:szCs w:val="24"/>
        </w:rPr>
        <w:t>2) дополнительные выплаты:</w:t>
      </w:r>
    </w:p>
    <w:p w:rsidR="00F92E1B" w:rsidRPr="00F92E1B" w:rsidRDefault="00F92E1B" w:rsidP="00F92E1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2E1B">
        <w:rPr>
          <w:rFonts w:ascii="Arial" w:eastAsia="Calibri" w:hAnsi="Arial" w:cs="Arial"/>
          <w:sz w:val="24"/>
          <w:szCs w:val="24"/>
        </w:rPr>
        <w:t>- единовременную выплату при предоставлении ежегодного оплачиваемого отпуска или его части в размере восьми должностных окладов;</w:t>
      </w:r>
    </w:p>
    <w:p w:rsidR="00F92E1B" w:rsidRPr="00F92E1B" w:rsidRDefault="00F92E1B" w:rsidP="00F92E1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2E1B">
        <w:rPr>
          <w:rFonts w:ascii="Arial" w:eastAsia="Calibri" w:hAnsi="Arial" w:cs="Arial"/>
          <w:sz w:val="24"/>
          <w:szCs w:val="24"/>
        </w:rPr>
        <w:t>- премию по итогам работы за год в размере двух среднемесячных денежных содержаний;</w:t>
      </w:r>
    </w:p>
    <w:p w:rsidR="00F92E1B" w:rsidRPr="00F92E1B" w:rsidRDefault="00F92E1B" w:rsidP="00F92E1B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2E1B">
        <w:rPr>
          <w:rFonts w:ascii="Arial" w:eastAsia="Calibri" w:hAnsi="Arial" w:cs="Arial"/>
          <w:sz w:val="24"/>
          <w:szCs w:val="24"/>
        </w:rPr>
        <w:t>3) для расчета размера единовременной выплаты принимается размер должностного оклада, установленный на день произведения выплаты.</w:t>
      </w:r>
    </w:p>
    <w:p w:rsidR="00F92E1B" w:rsidRPr="00F92E1B" w:rsidRDefault="00F92E1B" w:rsidP="00F92E1B">
      <w:pPr>
        <w:autoSpaceDE w:val="0"/>
        <w:autoSpaceDN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E1B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 момента его подписания председателем Совета депутатов городского округа Долгопрудный Московской области. </w:t>
      </w:r>
    </w:p>
    <w:p w:rsidR="003C7678" w:rsidRPr="003C7678" w:rsidRDefault="003C7678" w:rsidP="003C7678">
      <w:pPr>
        <w:autoSpaceDE w:val="0"/>
        <w:autoSpaceDN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F06F2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06F2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F92E1B">
      <w:footerReference w:type="even" r:id="rId8"/>
      <w:footerReference w:type="default" r:id="rId9"/>
      <w:pgSz w:w="11906" w:h="16838" w:code="9"/>
      <w:pgMar w:top="851" w:right="70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E6" w:rsidRDefault="00363CE6">
      <w:pPr>
        <w:spacing w:after="0" w:line="240" w:lineRule="auto"/>
      </w:pPr>
      <w:r>
        <w:separator/>
      </w:r>
    </w:p>
  </w:endnote>
  <w:endnote w:type="continuationSeparator" w:id="0">
    <w:p w:rsidR="00363CE6" w:rsidRDefault="0036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363CE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363CE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E6" w:rsidRDefault="00363CE6">
      <w:pPr>
        <w:spacing w:after="0" w:line="240" w:lineRule="auto"/>
      </w:pPr>
      <w:r>
        <w:separator/>
      </w:r>
    </w:p>
  </w:footnote>
  <w:footnote w:type="continuationSeparator" w:id="0">
    <w:p w:rsidR="00363CE6" w:rsidRDefault="00363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734F1"/>
    <w:rsid w:val="0009617F"/>
    <w:rsid w:val="001008DF"/>
    <w:rsid w:val="001427AD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63CE6"/>
    <w:rsid w:val="003B3677"/>
    <w:rsid w:val="003C7678"/>
    <w:rsid w:val="004A6D12"/>
    <w:rsid w:val="00510A36"/>
    <w:rsid w:val="00513560"/>
    <w:rsid w:val="005144B9"/>
    <w:rsid w:val="00535C8C"/>
    <w:rsid w:val="005427D6"/>
    <w:rsid w:val="00567F5F"/>
    <w:rsid w:val="005C1FEB"/>
    <w:rsid w:val="00625BB6"/>
    <w:rsid w:val="006A08BB"/>
    <w:rsid w:val="006D155C"/>
    <w:rsid w:val="006D2EFC"/>
    <w:rsid w:val="00810FEE"/>
    <w:rsid w:val="008223E6"/>
    <w:rsid w:val="00842C07"/>
    <w:rsid w:val="008A4871"/>
    <w:rsid w:val="008C6147"/>
    <w:rsid w:val="00971620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EF06F2"/>
    <w:rsid w:val="00F024A8"/>
    <w:rsid w:val="00F16C3A"/>
    <w:rsid w:val="00F92E1B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FC38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C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2022-07-13T14:12:00Z</cp:lastPrinted>
  <dcterms:created xsi:type="dcterms:W3CDTF">2022-07-13T14:12:00Z</dcterms:created>
  <dcterms:modified xsi:type="dcterms:W3CDTF">2022-07-19T13:32:00Z</dcterms:modified>
</cp:coreProperties>
</file>