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7D00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873FEB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ABFFD3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82193E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0F4654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09C016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1ACEFB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83357E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A81975" w14:textId="77777777" w:rsidR="003A3E33" w:rsidRPr="00657427" w:rsidRDefault="003A3E33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7B1A04" w14:textId="77777777" w:rsidR="00693F05" w:rsidRPr="00657427" w:rsidRDefault="00693F05" w:rsidP="003A5E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37BD1C" w14:textId="77777777" w:rsidR="00693F05" w:rsidRPr="00657427" w:rsidRDefault="00693F05" w:rsidP="003A5E61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F5E9B3D" w14:textId="77777777" w:rsidR="00693F05" w:rsidRPr="00657427" w:rsidRDefault="00693F05" w:rsidP="003A5E61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B763241" w14:textId="77777777" w:rsidR="00693F05" w:rsidRPr="00657427" w:rsidRDefault="00693F05" w:rsidP="003A5E61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07298D7" w14:textId="77777777" w:rsidR="00693F05" w:rsidRPr="00657427" w:rsidRDefault="00693F05" w:rsidP="003A5E61">
      <w:pPr>
        <w:widowControl w:val="0"/>
        <w:spacing w:after="0"/>
        <w:ind w:firstLine="708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34D52C32" w14:textId="07D7E972" w:rsidR="002A3CBD" w:rsidRPr="003A5E61" w:rsidRDefault="00693F05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3A5E61">
        <w:rPr>
          <w:rFonts w:ascii="Arial" w:eastAsia="Times New Roman" w:hAnsi="Arial" w:cs="Arial"/>
          <w:b/>
          <w:sz w:val="24"/>
          <w:szCs w:val="24"/>
        </w:rPr>
        <w:t xml:space="preserve">Об утверждении программы </w:t>
      </w:r>
    </w:p>
    <w:p w14:paraId="5938E436" w14:textId="22FDFE7D" w:rsidR="00693F05" w:rsidRPr="003A5E61" w:rsidRDefault="002A3CBD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3A5E61">
        <w:rPr>
          <w:rFonts w:ascii="Arial" w:eastAsia="Times New Roman" w:hAnsi="Arial" w:cs="Arial"/>
          <w:b/>
          <w:sz w:val="24"/>
          <w:szCs w:val="24"/>
        </w:rPr>
        <w:t>п</w:t>
      </w:r>
      <w:r w:rsidR="00693F05" w:rsidRPr="003A5E61">
        <w:rPr>
          <w:rFonts w:ascii="Arial" w:eastAsia="Times New Roman" w:hAnsi="Arial" w:cs="Arial"/>
          <w:b/>
          <w:sz w:val="24"/>
          <w:szCs w:val="24"/>
        </w:rPr>
        <w:t>рофилактики</w:t>
      </w:r>
      <w:r w:rsidRPr="003A5E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3F05" w:rsidRPr="003A5E61">
        <w:rPr>
          <w:rFonts w:ascii="Arial" w:eastAsia="Times New Roman" w:hAnsi="Arial" w:cs="Arial"/>
          <w:b/>
          <w:sz w:val="24"/>
          <w:szCs w:val="24"/>
        </w:rPr>
        <w:t xml:space="preserve">рисков причинения вреда </w:t>
      </w:r>
    </w:p>
    <w:p w14:paraId="7697D4F7" w14:textId="73F80B83" w:rsidR="00693F05" w:rsidRPr="003A5E61" w:rsidRDefault="00F11F77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3A5E61">
        <w:rPr>
          <w:rFonts w:ascii="Arial" w:eastAsia="Times New Roman" w:hAnsi="Arial" w:cs="Arial"/>
          <w:b/>
          <w:sz w:val="24"/>
          <w:szCs w:val="24"/>
        </w:rPr>
        <w:t xml:space="preserve">(ущерба) </w:t>
      </w:r>
      <w:r w:rsidR="00693F05" w:rsidRPr="003A5E61">
        <w:rPr>
          <w:rFonts w:ascii="Arial" w:eastAsia="Times New Roman" w:hAnsi="Arial" w:cs="Arial"/>
          <w:b/>
          <w:sz w:val="24"/>
          <w:szCs w:val="24"/>
        </w:rPr>
        <w:t>охраняемым законом ценностям при</w:t>
      </w:r>
    </w:p>
    <w:p w14:paraId="39D1F068" w14:textId="76351A76" w:rsidR="00693F05" w:rsidRPr="003A5E61" w:rsidRDefault="00693F05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A5E61">
        <w:rPr>
          <w:rFonts w:ascii="Arial" w:eastAsia="Times New Roman" w:hAnsi="Arial" w:cs="Arial"/>
          <w:b/>
          <w:bCs/>
          <w:sz w:val="24"/>
          <w:szCs w:val="24"/>
        </w:rPr>
        <w:t>осуществлении муниципального контроля</w:t>
      </w:r>
    </w:p>
    <w:p w14:paraId="4600962E" w14:textId="5FA2737B" w:rsidR="00693F05" w:rsidRPr="003A5E61" w:rsidRDefault="00693F05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3A5E61">
        <w:rPr>
          <w:rFonts w:ascii="Arial" w:hAnsi="Arial" w:cs="Arial"/>
          <w:b/>
          <w:sz w:val="24"/>
          <w:szCs w:val="24"/>
        </w:rPr>
        <w:t>в сфере благоустройства</w:t>
      </w:r>
      <w:r w:rsidRPr="003A5E61">
        <w:rPr>
          <w:rFonts w:ascii="Arial" w:eastAsia="Times New Roman" w:hAnsi="Arial" w:cs="Arial"/>
          <w:b/>
          <w:sz w:val="24"/>
          <w:szCs w:val="24"/>
        </w:rPr>
        <w:t xml:space="preserve"> на территории </w:t>
      </w:r>
    </w:p>
    <w:p w14:paraId="1F8E38BB" w14:textId="461382D2" w:rsidR="00693F05" w:rsidRPr="003A5E61" w:rsidRDefault="00693F05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3A5E61">
        <w:rPr>
          <w:rFonts w:ascii="Arial" w:eastAsia="Times New Roman" w:hAnsi="Arial" w:cs="Arial"/>
          <w:b/>
          <w:sz w:val="24"/>
          <w:szCs w:val="24"/>
        </w:rPr>
        <w:t xml:space="preserve">городского округа </w:t>
      </w:r>
      <w:r w:rsidR="00352A6D" w:rsidRPr="003A5E61">
        <w:rPr>
          <w:rFonts w:ascii="Arial" w:eastAsia="Times New Roman" w:hAnsi="Arial" w:cs="Arial"/>
          <w:b/>
          <w:sz w:val="24"/>
          <w:szCs w:val="24"/>
        </w:rPr>
        <w:t>Долгопрудный</w:t>
      </w:r>
      <w:r w:rsidRPr="003A5E61">
        <w:rPr>
          <w:rFonts w:ascii="Arial" w:eastAsia="Times New Roman" w:hAnsi="Arial" w:cs="Arial"/>
          <w:b/>
          <w:sz w:val="24"/>
          <w:szCs w:val="24"/>
        </w:rPr>
        <w:t xml:space="preserve"> Московской</w:t>
      </w:r>
    </w:p>
    <w:p w14:paraId="2E23257E" w14:textId="000F5A46" w:rsidR="00693F05" w:rsidRPr="003A5E61" w:rsidRDefault="00693F05" w:rsidP="003A5E61">
      <w:pPr>
        <w:keepNext/>
        <w:keepLines/>
        <w:widowControl w:val="0"/>
        <w:spacing w:after="0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A5E61">
        <w:rPr>
          <w:rFonts w:ascii="Arial" w:eastAsia="Times New Roman" w:hAnsi="Arial" w:cs="Arial"/>
          <w:b/>
          <w:sz w:val="24"/>
          <w:szCs w:val="24"/>
        </w:rPr>
        <w:t xml:space="preserve">области </w:t>
      </w:r>
      <w:r w:rsidRPr="003A5E61">
        <w:rPr>
          <w:rFonts w:ascii="Arial" w:eastAsia="Times New Roman" w:hAnsi="Arial" w:cs="Arial"/>
          <w:b/>
          <w:bCs/>
          <w:sz w:val="24"/>
          <w:szCs w:val="24"/>
        </w:rPr>
        <w:t>на 202</w:t>
      </w:r>
      <w:r w:rsidR="003A5E61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923F59" w:rsidRPr="003A5E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A5E61">
        <w:rPr>
          <w:rFonts w:ascii="Arial" w:eastAsia="Times New Roman" w:hAnsi="Arial" w:cs="Arial"/>
          <w:b/>
          <w:bCs/>
          <w:sz w:val="24"/>
          <w:szCs w:val="24"/>
        </w:rPr>
        <w:t xml:space="preserve">год </w:t>
      </w:r>
    </w:p>
    <w:p w14:paraId="00C913C3" w14:textId="615E5315" w:rsidR="00693F05" w:rsidRPr="00657427" w:rsidRDefault="00693F05" w:rsidP="003A5E61">
      <w:pPr>
        <w:widowControl w:val="0"/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      </w:t>
      </w:r>
    </w:p>
    <w:p w14:paraId="1E4F6EA2" w14:textId="4C750DE6" w:rsidR="00693F05" w:rsidRPr="00657427" w:rsidRDefault="00693F05" w:rsidP="003A5E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>В соответствии со статьей 44 Федерального закона от 31.07.2020</w:t>
      </w:r>
      <w:r w:rsidR="00657427">
        <w:rPr>
          <w:rFonts w:ascii="Arial" w:hAnsi="Arial" w:cs="Arial"/>
          <w:sz w:val="24"/>
          <w:szCs w:val="24"/>
        </w:rPr>
        <w:t xml:space="preserve"> </w:t>
      </w:r>
      <w:r w:rsidRPr="00657427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постановлением Правительства Росси</w:t>
      </w:r>
      <w:r w:rsidR="00F11F77">
        <w:rPr>
          <w:rFonts w:ascii="Arial" w:hAnsi="Arial" w:cs="Arial"/>
          <w:sz w:val="24"/>
          <w:szCs w:val="24"/>
        </w:rPr>
        <w:t>йской Федерации от 25.06.2021 № </w:t>
      </w:r>
      <w:r w:rsidRPr="00657427">
        <w:rPr>
          <w:rFonts w:ascii="Arial" w:hAnsi="Arial" w:cs="Arial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, </w:t>
      </w:r>
      <w:r w:rsidR="00E6222B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</w:t>
      </w:r>
      <w:r w:rsidR="00352A6D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Совета депутатов городского округа Долгопрудный Мос</w:t>
      </w:r>
      <w:r w:rsidR="00094B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ковской области от 15.06.2022 № </w:t>
      </w:r>
      <w:r w:rsidR="00352A6D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53-нр «Об утверждении Положения о муниципальном контроле в сфере благоустройства на территории городского округа Долгопрудный Московской области»</w:t>
      </w:r>
      <w:r w:rsid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F11F77">
        <w:rPr>
          <w:rFonts w:ascii="Arial" w:hAnsi="Arial" w:cs="Arial"/>
          <w:spacing w:val="2"/>
          <w:sz w:val="24"/>
          <w:szCs w:val="24"/>
        </w:rPr>
        <w:t>на основании</w:t>
      </w:r>
      <w:r w:rsidR="00657427" w:rsidRPr="009F5893">
        <w:rPr>
          <w:rFonts w:ascii="Arial" w:hAnsi="Arial" w:cs="Arial"/>
          <w:spacing w:val="2"/>
          <w:sz w:val="24"/>
          <w:szCs w:val="24"/>
        </w:rPr>
        <w:t xml:space="preserve"> </w:t>
      </w:r>
      <w:r w:rsidR="00657427" w:rsidRPr="009F5893">
        <w:rPr>
          <w:rFonts w:ascii="Arial" w:hAnsi="Arial" w:cs="Arial"/>
          <w:sz w:val="24"/>
          <w:szCs w:val="24"/>
        </w:rPr>
        <w:t>Устав</w:t>
      </w:r>
      <w:r w:rsidR="00F11F77">
        <w:rPr>
          <w:rFonts w:ascii="Arial" w:hAnsi="Arial" w:cs="Arial"/>
          <w:sz w:val="24"/>
          <w:szCs w:val="24"/>
        </w:rPr>
        <w:t>а</w:t>
      </w:r>
      <w:r w:rsidR="00657427" w:rsidRPr="009F5893">
        <w:rPr>
          <w:rFonts w:ascii="Arial" w:hAnsi="Arial" w:cs="Arial"/>
          <w:sz w:val="24"/>
          <w:szCs w:val="24"/>
        </w:rPr>
        <w:t xml:space="preserve"> городского округа </w:t>
      </w:r>
      <w:r w:rsidR="00657427" w:rsidRPr="000426AC">
        <w:rPr>
          <w:rFonts w:ascii="Arial" w:hAnsi="Arial" w:cs="Arial"/>
          <w:sz w:val="24"/>
          <w:szCs w:val="24"/>
        </w:rPr>
        <w:t xml:space="preserve">Долгопрудный </w:t>
      </w:r>
      <w:r w:rsidR="00657427" w:rsidRPr="009F5893">
        <w:rPr>
          <w:rFonts w:ascii="Arial" w:hAnsi="Arial" w:cs="Arial"/>
          <w:sz w:val="24"/>
          <w:szCs w:val="24"/>
        </w:rPr>
        <w:t>Московской области</w:t>
      </w:r>
    </w:p>
    <w:p w14:paraId="71F680D6" w14:textId="77777777" w:rsidR="00693F05" w:rsidRPr="00657427" w:rsidRDefault="00693F05" w:rsidP="003A5E61">
      <w:pPr>
        <w:widowControl w:val="0"/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0F83B51" w14:textId="77777777" w:rsidR="00693F05" w:rsidRPr="003A5E61" w:rsidRDefault="00693F05" w:rsidP="003A5E61">
      <w:pPr>
        <w:widowControl w:val="0"/>
        <w:tabs>
          <w:tab w:val="center" w:pos="10064"/>
        </w:tabs>
        <w:spacing w:after="0"/>
        <w:ind w:right="140" w:firstLine="709"/>
        <w:jc w:val="center"/>
        <w:rPr>
          <w:rFonts w:ascii="Arial" w:eastAsia="Arial Unicode MS" w:hAnsi="Arial" w:cs="Arial"/>
          <w:b/>
          <w:sz w:val="24"/>
          <w:szCs w:val="24"/>
          <w:lang w:eastAsia="ru-RU" w:bidi="ru-RU"/>
        </w:rPr>
      </w:pPr>
      <w:r w:rsidRPr="003A5E61">
        <w:rPr>
          <w:rFonts w:ascii="Arial" w:eastAsia="Arial Unicode MS" w:hAnsi="Arial" w:cs="Arial"/>
          <w:b/>
          <w:sz w:val="24"/>
          <w:szCs w:val="24"/>
          <w:lang w:eastAsia="ru-RU" w:bidi="ru-RU"/>
        </w:rPr>
        <w:t>П О С Т А Н О В Л Я Ю:</w:t>
      </w:r>
    </w:p>
    <w:p w14:paraId="1E083A24" w14:textId="77777777" w:rsidR="00693F05" w:rsidRPr="00657427" w:rsidRDefault="00693F05" w:rsidP="003A5E61">
      <w:pPr>
        <w:widowControl w:val="0"/>
        <w:tabs>
          <w:tab w:val="center" w:pos="10064"/>
        </w:tabs>
        <w:spacing w:after="0"/>
        <w:ind w:right="140" w:firstLine="709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p w14:paraId="3CAB34E5" w14:textId="6D2FD973" w:rsidR="00693F05" w:rsidRPr="00657427" w:rsidRDefault="00693F05" w:rsidP="003A5E61">
      <w:pPr>
        <w:widowControl w:val="0"/>
        <w:numPr>
          <w:ilvl w:val="0"/>
          <w:numId w:val="17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Arial" w:eastAsia="Arial Unicode MS" w:hAnsi="Arial" w:cs="Arial"/>
          <w:sz w:val="24"/>
          <w:szCs w:val="24"/>
          <w:lang w:eastAsia="ru-RU" w:bidi="ru-RU"/>
        </w:rPr>
      </w:pPr>
      <w:r w:rsidRPr="00657427">
        <w:rPr>
          <w:rFonts w:ascii="Arial" w:eastAsia="Arial Unicode MS" w:hAnsi="Arial" w:cs="Arial"/>
          <w:sz w:val="24"/>
          <w:szCs w:val="24"/>
          <w:lang w:eastAsia="ru-RU" w:bidi="ru-RU"/>
        </w:rPr>
        <w:t>Утвердить</w:t>
      </w:r>
      <w:r w:rsidR="00F11F7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прилагаемую</w:t>
      </w:r>
      <w:r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</w:t>
      </w:r>
      <w:r w:rsidR="00E6222B" w:rsidRPr="00657427">
        <w:rPr>
          <w:rFonts w:ascii="Arial" w:eastAsia="Arial Unicode MS" w:hAnsi="Arial" w:cs="Arial"/>
          <w:sz w:val="24"/>
          <w:szCs w:val="24"/>
          <w:lang w:eastAsia="ru-RU" w:bidi="ru-RU"/>
        </w:rPr>
        <w:t>П</w:t>
      </w:r>
      <w:r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рограмму профилактики рисков причинения вреда (ущерба) охраняемым законом ценностям при осуществлении муниципального контроля </w:t>
      </w:r>
      <w:r w:rsidR="002A3CBD"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в сфере благоустройства </w:t>
      </w:r>
      <w:r w:rsidRPr="00657427">
        <w:rPr>
          <w:rFonts w:ascii="Arial" w:eastAsia="Arial Unicode MS" w:hAnsi="Arial" w:cs="Arial"/>
          <w:bCs/>
          <w:sz w:val="24"/>
          <w:szCs w:val="24"/>
          <w:lang w:eastAsia="ru-RU" w:bidi="ru-RU"/>
        </w:rPr>
        <w:t xml:space="preserve">на территории городского округа </w:t>
      </w:r>
      <w:r w:rsidR="00657427" w:rsidRPr="00657427">
        <w:rPr>
          <w:rFonts w:ascii="Arial" w:eastAsia="Arial Unicode MS" w:hAnsi="Arial" w:cs="Arial"/>
          <w:bCs/>
          <w:sz w:val="24"/>
          <w:szCs w:val="24"/>
          <w:lang w:eastAsia="ru-RU" w:bidi="ru-RU"/>
        </w:rPr>
        <w:t>Долгопрудный</w:t>
      </w:r>
      <w:r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Московской области на 202</w:t>
      </w:r>
      <w:r w:rsidR="003A5E61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3 </w:t>
      </w:r>
      <w:r w:rsidR="00F11F77">
        <w:rPr>
          <w:rFonts w:ascii="Arial" w:eastAsia="Arial Unicode MS" w:hAnsi="Arial" w:cs="Arial"/>
          <w:sz w:val="24"/>
          <w:szCs w:val="24"/>
          <w:lang w:eastAsia="ru-RU" w:bidi="ru-RU"/>
        </w:rPr>
        <w:t>год.</w:t>
      </w:r>
    </w:p>
    <w:p w14:paraId="39BCF90A" w14:textId="24E14CBD" w:rsidR="002A3CBD" w:rsidRPr="00657427" w:rsidRDefault="00094B47" w:rsidP="00094B47">
      <w:pPr>
        <w:pStyle w:val="af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657427" w:rsidRPr="00657427">
        <w:rPr>
          <w:rFonts w:ascii="Arial" w:hAnsi="Arial" w:cs="Arial"/>
          <w:sz w:val="24"/>
          <w:szCs w:val="24"/>
        </w:rPr>
        <w:t>Отделу содержания территорий и охраны окружающей среды Управления жилищно-коммунального хозяйства и благоустройства</w:t>
      </w:r>
      <w:r w:rsidR="00B520DE" w:rsidRPr="00657427">
        <w:rPr>
          <w:rFonts w:ascii="Arial" w:hAnsi="Arial" w:cs="Arial"/>
          <w:sz w:val="24"/>
          <w:szCs w:val="24"/>
        </w:rPr>
        <w:t xml:space="preserve"> </w:t>
      </w:r>
      <w:r w:rsidR="0055091E" w:rsidRPr="00657427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  <w:r w:rsidR="00657427" w:rsidRPr="00657427">
        <w:rPr>
          <w:rFonts w:ascii="Arial" w:eastAsia="Arial Unicode MS" w:hAnsi="Arial" w:cs="Arial"/>
          <w:bCs/>
          <w:sz w:val="24"/>
          <w:szCs w:val="24"/>
          <w:lang w:eastAsia="ru-RU" w:bidi="ru-RU"/>
        </w:rPr>
        <w:t>Долгопрудный</w:t>
      </w:r>
      <w:r w:rsidR="00657427"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</w:t>
      </w:r>
      <w:r w:rsidR="002A3CBD" w:rsidRPr="00657427">
        <w:rPr>
          <w:rFonts w:ascii="Arial" w:hAnsi="Arial" w:cs="Arial"/>
          <w:sz w:val="24"/>
          <w:szCs w:val="24"/>
        </w:rPr>
        <w:t xml:space="preserve">обеспечить своевременное выполнение </w:t>
      </w:r>
      <w:r w:rsidR="00E6222B" w:rsidRPr="00657427">
        <w:rPr>
          <w:rFonts w:ascii="Arial" w:hAnsi="Arial" w:cs="Arial"/>
          <w:sz w:val="24"/>
          <w:szCs w:val="24"/>
        </w:rPr>
        <w:t>П</w:t>
      </w:r>
      <w:r w:rsidR="002A3CBD" w:rsidRPr="00657427">
        <w:rPr>
          <w:rFonts w:ascii="Arial" w:hAnsi="Arial" w:cs="Arial"/>
          <w:sz w:val="24"/>
          <w:szCs w:val="24"/>
        </w:rPr>
        <w:t xml:space="preserve">рограммы </w:t>
      </w:r>
      <w:r w:rsidR="002A3CBD"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профилактики </w:t>
      </w:r>
      <w:r w:rsidR="002A3CBD" w:rsidRPr="00657427">
        <w:rPr>
          <w:rStyle w:val="FontStyle14"/>
          <w:rFonts w:ascii="Arial" w:hAnsi="Arial" w:cs="Arial"/>
          <w:sz w:val="24"/>
          <w:szCs w:val="24"/>
        </w:rPr>
        <w:t>рисков причинения вреда</w:t>
      </w:r>
      <w:r w:rsidR="00F11F77">
        <w:rPr>
          <w:rStyle w:val="FontStyle14"/>
          <w:rFonts w:ascii="Arial" w:hAnsi="Arial" w:cs="Arial"/>
          <w:sz w:val="24"/>
          <w:szCs w:val="24"/>
        </w:rPr>
        <w:t xml:space="preserve"> (ущерба)</w:t>
      </w:r>
      <w:r w:rsidR="002A3CBD" w:rsidRPr="00657427">
        <w:rPr>
          <w:rStyle w:val="FontStyle14"/>
          <w:rFonts w:ascii="Arial" w:hAnsi="Arial" w:cs="Arial"/>
          <w:sz w:val="24"/>
          <w:szCs w:val="24"/>
        </w:rPr>
        <w:t xml:space="preserve"> охраняемым законом ценностям </w:t>
      </w:r>
      <w:r w:rsidR="00B520DE"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при осуществлении муниципального контроля в сфере благоустройства </w:t>
      </w:r>
      <w:r w:rsidR="00B520DE" w:rsidRPr="00657427">
        <w:rPr>
          <w:rFonts w:ascii="Arial" w:eastAsia="Arial Unicode MS" w:hAnsi="Arial" w:cs="Arial"/>
          <w:bCs/>
          <w:sz w:val="24"/>
          <w:szCs w:val="24"/>
          <w:lang w:eastAsia="ru-RU" w:bidi="ru-RU"/>
        </w:rPr>
        <w:t xml:space="preserve">на территории городского округа </w:t>
      </w:r>
      <w:r w:rsidR="00657427" w:rsidRPr="00657427">
        <w:rPr>
          <w:rFonts w:ascii="Arial" w:eastAsia="Arial Unicode MS" w:hAnsi="Arial" w:cs="Arial"/>
          <w:bCs/>
          <w:sz w:val="24"/>
          <w:szCs w:val="24"/>
          <w:lang w:eastAsia="ru-RU" w:bidi="ru-RU"/>
        </w:rPr>
        <w:t>Долгопрудный</w:t>
      </w:r>
      <w:r w:rsidR="00657427" w:rsidRPr="00657427"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</w:t>
      </w:r>
      <w:r w:rsidR="002A3CBD" w:rsidRPr="00657427">
        <w:rPr>
          <w:rFonts w:ascii="Arial" w:hAnsi="Arial" w:cs="Arial"/>
          <w:sz w:val="24"/>
          <w:szCs w:val="24"/>
        </w:rPr>
        <w:t xml:space="preserve">Московской области </w:t>
      </w:r>
      <w:r w:rsidR="002A3CBD" w:rsidRPr="00657427">
        <w:rPr>
          <w:rFonts w:ascii="Arial" w:eastAsia="Arial Unicode MS" w:hAnsi="Arial" w:cs="Arial"/>
          <w:sz w:val="24"/>
          <w:szCs w:val="24"/>
          <w:u w:color="000000"/>
        </w:rPr>
        <w:t>на 202</w:t>
      </w:r>
      <w:r>
        <w:rPr>
          <w:rFonts w:ascii="Arial" w:eastAsia="Arial Unicode MS" w:hAnsi="Arial" w:cs="Arial"/>
          <w:sz w:val="24"/>
          <w:szCs w:val="24"/>
          <w:u w:color="000000"/>
        </w:rPr>
        <w:t>3</w:t>
      </w:r>
      <w:r w:rsidR="00E6222B"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 год</w:t>
      </w:r>
      <w:r w:rsidR="002A3CBD" w:rsidRPr="00657427">
        <w:rPr>
          <w:rFonts w:ascii="Arial" w:hAnsi="Arial" w:cs="Arial"/>
          <w:sz w:val="24"/>
          <w:szCs w:val="24"/>
        </w:rPr>
        <w:t>.</w:t>
      </w:r>
    </w:p>
    <w:p w14:paraId="40F13C5B" w14:textId="73336483" w:rsidR="00693F05" w:rsidRPr="00094B47" w:rsidRDefault="00657427" w:rsidP="003A5E61">
      <w:pPr>
        <w:widowControl w:val="0"/>
        <w:numPr>
          <w:ilvl w:val="0"/>
          <w:numId w:val="17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МАУ «</w:t>
      </w:r>
      <w:proofErr w:type="spellStart"/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Медиацентр</w:t>
      </w:r>
      <w:proofErr w:type="spellEnd"/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lastRenderedPageBreak/>
        <w:t>округа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Долгопрудный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«Вестник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«Долгопрудный»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и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разместить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его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на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официальном</w:t>
      </w:r>
      <w:r w:rsid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сайте администрации городского округа Долгопрудный</w:t>
      </w:r>
      <w:r w:rsidR="00693F05" w:rsidRPr="00094B4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. </w:t>
      </w:r>
    </w:p>
    <w:p w14:paraId="482C7D26" w14:textId="51C689A5" w:rsidR="00657427" w:rsidRPr="00657427" w:rsidRDefault="00657427" w:rsidP="003A5E61">
      <w:pPr>
        <w:widowControl w:val="0"/>
        <w:numPr>
          <w:ilvl w:val="0"/>
          <w:numId w:val="17"/>
        </w:numPr>
        <w:tabs>
          <w:tab w:val="left" w:pos="591"/>
        </w:tabs>
        <w:spacing w:after="0"/>
        <w:ind w:left="0" w:firstLine="591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57427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F11F77">
        <w:rPr>
          <w:rFonts w:ascii="Arial" w:hAnsi="Arial" w:cs="Arial"/>
          <w:sz w:val="24"/>
          <w:szCs w:val="24"/>
        </w:rPr>
        <w:t>момента его подписания</w:t>
      </w:r>
      <w:r w:rsidRPr="00657427">
        <w:rPr>
          <w:rFonts w:ascii="Arial" w:hAnsi="Arial" w:cs="Arial"/>
          <w:sz w:val="24"/>
          <w:szCs w:val="24"/>
        </w:rPr>
        <w:t xml:space="preserve">. </w:t>
      </w:r>
    </w:p>
    <w:p w14:paraId="01A5478E" w14:textId="2C871CF0" w:rsidR="00693F05" w:rsidRPr="00657427" w:rsidRDefault="00657427" w:rsidP="003A5E61">
      <w:pPr>
        <w:widowControl w:val="0"/>
        <w:numPr>
          <w:ilvl w:val="0"/>
          <w:numId w:val="17"/>
        </w:numPr>
        <w:tabs>
          <w:tab w:val="left" w:pos="591"/>
        </w:tabs>
        <w:spacing w:after="0"/>
        <w:ind w:left="0" w:firstLine="591"/>
        <w:contextualSpacing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Контроль за исполнением настоящего распоряжения возложить на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Кульчицкого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 </w:t>
      </w: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И.И. – заместителя главы администрации</w:t>
      </w:r>
      <w:r w:rsidR="00693F05"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.</w:t>
      </w:r>
    </w:p>
    <w:p w14:paraId="4813256E" w14:textId="77777777" w:rsidR="00693F05" w:rsidRDefault="00693F05" w:rsidP="003A5E61">
      <w:pPr>
        <w:widowControl w:val="0"/>
        <w:tabs>
          <w:tab w:val="left" w:pos="284"/>
        </w:tabs>
        <w:spacing w:after="0"/>
        <w:ind w:right="140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382740CE" w14:textId="77777777" w:rsidR="00657427" w:rsidRDefault="00657427" w:rsidP="003A5E61">
      <w:pPr>
        <w:widowControl w:val="0"/>
        <w:tabs>
          <w:tab w:val="left" w:pos="284"/>
        </w:tabs>
        <w:spacing w:after="0"/>
        <w:ind w:right="140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4EDDF20" w14:textId="77777777" w:rsidR="00657427" w:rsidRPr="00657427" w:rsidRDefault="00657427" w:rsidP="003A5E61">
      <w:pPr>
        <w:widowControl w:val="0"/>
        <w:tabs>
          <w:tab w:val="left" w:pos="284"/>
        </w:tabs>
        <w:spacing w:after="0"/>
        <w:ind w:right="140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218FBFE9" w14:textId="5B3C6CD0" w:rsidR="00693F05" w:rsidRPr="00657427" w:rsidRDefault="0065742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  <w:t xml:space="preserve">         </w:t>
      </w:r>
      <w:r w:rsidR="00693F05" w:rsidRPr="00657427"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  <w:t xml:space="preserve">Глава городского округа                 </w:t>
      </w:r>
      <w:r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  <w:t xml:space="preserve">                                </w:t>
      </w:r>
      <w:r w:rsidR="00693F05" w:rsidRPr="00657427"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  <w:t xml:space="preserve">                 </w:t>
      </w:r>
      <w:r w:rsidRPr="00657427"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  <w:t>В.Ю. Юдин</w:t>
      </w:r>
    </w:p>
    <w:p w14:paraId="22C2040B" w14:textId="566DEC64" w:rsidR="00693F05" w:rsidRPr="00657427" w:rsidRDefault="00693F05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    </w:t>
      </w:r>
    </w:p>
    <w:p w14:paraId="0821EEE5" w14:textId="77777777" w:rsidR="00693F05" w:rsidRPr="00657427" w:rsidRDefault="00693F05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8D672F4" w14:textId="77777777" w:rsidR="00693F05" w:rsidRDefault="00693F05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51D54D9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214CCAFF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A145B07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9F4CC79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F5508E2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C42B884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6AD87CF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A3FBA3C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9D865D1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DC6CA7B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E52BC6E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2713A972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385839F4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2BB420AE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38568149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69AAB1B2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46FF43F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65F9F505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1399C61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5A310DBA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26E88644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173B58C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F088358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277D9AC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79023E69" w14:textId="77777777" w:rsidR="003821E7" w:rsidRDefault="003821E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AE65840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01D47502" w14:textId="77777777" w:rsidR="00953B8C" w:rsidRDefault="00953B8C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7249B816" w14:textId="77777777" w:rsidR="00094B47" w:rsidRDefault="00094B4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1128247F" w14:textId="77777777" w:rsidR="00094B47" w:rsidRPr="00657427" w:rsidRDefault="00094B4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p w14:paraId="489B5D47" w14:textId="4247B49F" w:rsidR="00F11F77" w:rsidRDefault="00F11F7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</w:pPr>
      <w:r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 xml:space="preserve">Исп. </w:t>
      </w:r>
      <w:proofErr w:type="spellStart"/>
      <w:r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>Кваснюк</w:t>
      </w:r>
      <w:proofErr w:type="spellEnd"/>
      <w:r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 xml:space="preserve"> Е.С.</w:t>
      </w:r>
      <w:r w:rsidR="00953B8C" w:rsidRPr="00953B8C"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 xml:space="preserve"> </w:t>
      </w:r>
    </w:p>
    <w:p w14:paraId="2D0B8166" w14:textId="714D03AB" w:rsidR="00693F05" w:rsidRDefault="00F11F77" w:rsidP="003A5E61">
      <w:pPr>
        <w:widowControl w:val="0"/>
        <w:tabs>
          <w:tab w:val="left" w:pos="284"/>
        </w:tabs>
        <w:spacing w:after="0"/>
        <w:ind w:right="-1"/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</w:pPr>
      <w:r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>Т</w:t>
      </w:r>
      <w:r w:rsidR="00953B8C" w:rsidRPr="00953B8C">
        <w:rPr>
          <w:rFonts w:ascii="Arial" w:eastAsia="Arial Unicode MS" w:hAnsi="Arial" w:cs="Arial"/>
          <w:color w:val="000000"/>
          <w:sz w:val="20"/>
          <w:szCs w:val="24"/>
          <w:lang w:eastAsia="ru-RU" w:bidi="ru-RU"/>
        </w:rPr>
        <w:t>ел. 8 (495) 408-82-55</w:t>
      </w:r>
    </w:p>
    <w:p w14:paraId="1ABAC690" w14:textId="4E998B78" w:rsidR="00693F05" w:rsidRPr="00953B8C" w:rsidRDefault="00953B8C" w:rsidP="003A5E61">
      <w:pPr>
        <w:pStyle w:val="ConsPlusNormal"/>
        <w:spacing w:line="276" w:lineRule="auto"/>
        <w:ind w:right="1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 xml:space="preserve">Разослано: в дело – 1, прокуратура г. Долгопрудного – 1, </w:t>
      </w:r>
      <w:proofErr w:type="spellStart"/>
      <w:r>
        <w:rPr>
          <w:rFonts w:ascii="Arial" w:hAnsi="Arial" w:cs="Arial"/>
          <w:sz w:val="18"/>
          <w:szCs w:val="24"/>
        </w:rPr>
        <w:t>Курсова</w:t>
      </w:r>
      <w:proofErr w:type="spellEnd"/>
      <w:r>
        <w:rPr>
          <w:rFonts w:ascii="Arial" w:hAnsi="Arial" w:cs="Arial"/>
          <w:sz w:val="18"/>
          <w:szCs w:val="24"/>
        </w:rPr>
        <w:t xml:space="preserve"> С.В. – 1 (МСЭД), Кульчицкий И.И. – 1 (МСЭД), Афанасьева Г.В. – 1 (МСЭД), Пахомов А.В. – 1 (МСЭД).</w:t>
      </w:r>
    </w:p>
    <w:p w14:paraId="494DC945" w14:textId="6D59DCC8" w:rsidR="00AB1E0D" w:rsidRPr="00657427" w:rsidRDefault="00693F05" w:rsidP="003A5E61">
      <w:pPr>
        <w:widowControl w:val="0"/>
        <w:spacing w:after="0"/>
        <w:rPr>
          <w:rFonts w:ascii="Arial" w:eastAsia="Arial Unicode MS" w:hAnsi="Arial" w:cs="Arial"/>
          <w:sz w:val="24"/>
          <w:szCs w:val="24"/>
          <w:u w:color="000000"/>
        </w:rPr>
      </w:pPr>
      <w:r w:rsidRPr="00657427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                   </w:t>
      </w:r>
    </w:p>
    <w:p w14:paraId="78B974DA" w14:textId="77777777" w:rsidR="003A3E33" w:rsidRPr="00657427" w:rsidRDefault="003A3E33" w:rsidP="003A5E61">
      <w:pPr>
        <w:keepNext/>
        <w:keepLines/>
        <w:tabs>
          <w:tab w:val="left" w:pos="11624"/>
        </w:tabs>
        <w:spacing w:after="0"/>
        <w:ind w:left="4962" w:right="-739"/>
        <w:outlineLvl w:val="0"/>
        <w:rPr>
          <w:rFonts w:ascii="Arial" w:eastAsia="Arial Unicode MS" w:hAnsi="Arial" w:cs="Arial"/>
          <w:sz w:val="24"/>
          <w:szCs w:val="24"/>
          <w:u w:color="000000"/>
        </w:rPr>
      </w:pPr>
      <w:r w:rsidRPr="00657427">
        <w:rPr>
          <w:rFonts w:ascii="Arial" w:eastAsia="Arial Unicode MS" w:hAnsi="Arial" w:cs="Arial"/>
          <w:sz w:val="24"/>
          <w:szCs w:val="24"/>
          <w:u w:color="000000"/>
        </w:rPr>
        <w:lastRenderedPageBreak/>
        <w:t>УТВЕРЖДЕНА</w:t>
      </w:r>
    </w:p>
    <w:p w14:paraId="31071F17" w14:textId="77777777" w:rsidR="00F11F77" w:rsidRDefault="007E03D5" w:rsidP="003A5E61">
      <w:pPr>
        <w:keepNext/>
        <w:keepLines/>
        <w:tabs>
          <w:tab w:val="left" w:pos="11624"/>
        </w:tabs>
        <w:spacing w:after="0"/>
        <w:ind w:left="4962" w:right="-739"/>
        <w:outlineLvl w:val="0"/>
        <w:rPr>
          <w:rFonts w:ascii="Arial" w:eastAsia="Arial Unicode MS" w:hAnsi="Arial" w:cs="Arial"/>
          <w:sz w:val="24"/>
          <w:szCs w:val="24"/>
          <w:u w:color="000000"/>
        </w:rPr>
      </w:pPr>
      <w:r>
        <w:rPr>
          <w:rFonts w:ascii="Arial" w:eastAsia="Arial Unicode MS" w:hAnsi="Arial" w:cs="Arial"/>
          <w:sz w:val="24"/>
          <w:szCs w:val="24"/>
          <w:u w:color="000000"/>
        </w:rPr>
        <w:t>п</w:t>
      </w:r>
      <w:r w:rsidR="0055091E"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остановлением администрации </w:t>
      </w:r>
    </w:p>
    <w:p w14:paraId="7FDFCA0C" w14:textId="79408646" w:rsidR="003A3E33" w:rsidRPr="00657427" w:rsidRDefault="0055091E" w:rsidP="003A5E61">
      <w:pPr>
        <w:keepNext/>
        <w:keepLines/>
        <w:tabs>
          <w:tab w:val="left" w:pos="11624"/>
        </w:tabs>
        <w:spacing w:after="0"/>
        <w:ind w:left="4962" w:right="-739"/>
        <w:outlineLvl w:val="0"/>
        <w:rPr>
          <w:rFonts w:ascii="Arial" w:eastAsia="Arial Unicode MS" w:hAnsi="Arial" w:cs="Arial"/>
          <w:sz w:val="24"/>
          <w:szCs w:val="24"/>
          <w:u w:color="000000"/>
        </w:rPr>
      </w:pPr>
      <w:r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городского округа </w:t>
      </w:r>
      <w:r w:rsidR="00953B8C" w:rsidRPr="00657427">
        <w:rPr>
          <w:rFonts w:ascii="Arial" w:hAnsi="Arial" w:cs="Arial"/>
          <w:sz w:val="24"/>
          <w:szCs w:val="24"/>
        </w:rPr>
        <w:t>Долгопрудный</w:t>
      </w:r>
      <w:r w:rsidR="00953B8C"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</w:p>
    <w:p w14:paraId="3BB3D176" w14:textId="40CFAC38" w:rsidR="009C177D" w:rsidRPr="00657427" w:rsidRDefault="003A3E33" w:rsidP="003A5E61">
      <w:pPr>
        <w:keepNext/>
        <w:keepLines/>
        <w:tabs>
          <w:tab w:val="left" w:pos="11624"/>
        </w:tabs>
        <w:spacing w:after="0"/>
        <w:ind w:left="4962" w:right="-739"/>
        <w:outlineLvl w:val="0"/>
        <w:rPr>
          <w:rFonts w:ascii="Arial" w:eastAsia="Arial Unicode MS" w:hAnsi="Arial" w:cs="Arial"/>
          <w:sz w:val="24"/>
          <w:szCs w:val="24"/>
          <w:u w:color="000000"/>
        </w:rPr>
      </w:pPr>
      <w:r w:rsidRPr="00657427">
        <w:rPr>
          <w:rFonts w:ascii="Arial" w:eastAsia="Arial Unicode MS" w:hAnsi="Arial" w:cs="Arial"/>
          <w:sz w:val="24"/>
          <w:szCs w:val="24"/>
          <w:u w:color="000000"/>
        </w:rPr>
        <w:t>от «__</w:t>
      </w:r>
      <w:proofErr w:type="gramStart"/>
      <w:r w:rsidRPr="00657427">
        <w:rPr>
          <w:rFonts w:ascii="Arial" w:eastAsia="Arial Unicode MS" w:hAnsi="Arial" w:cs="Arial"/>
          <w:sz w:val="24"/>
          <w:szCs w:val="24"/>
          <w:u w:color="000000"/>
        </w:rPr>
        <w:t>_»_</w:t>
      </w:r>
      <w:proofErr w:type="gramEnd"/>
      <w:r w:rsidRPr="00657427">
        <w:rPr>
          <w:rFonts w:ascii="Arial" w:eastAsia="Arial Unicode MS" w:hAnsi="Arial" w:cs="Arial"/>
          <w:sz w:val="24"/>
          <w:szCs w:val="24"/>
          <w:u w:color="000000"/>
        </w:rPr>
        <w:t>___________ 202</w:t>
      </w:r>
      <w:r w:rsidR="00EB570A" w:rsidRPr="00657427">
        <w:rPr>
          <w:rFonts w:ascii="Arial" w:eastAsia="Arial Unicode MS" w:hAnsi="Arial" w:cs="Arial"/>
          <w:sz w:val="24"/>
          <w:szCs w:val="24"/>
          <w:u w:color="000000"/>
        </w:rPr>
        <w:t>2</w:t>
      </w:r>
      <w:r w:rsidR="00F11F77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="009C177D"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 №_____</w:t>
      </w:r>
    </w:p>
    <w:p w14:paraId="254AACD2" w14:textId="256E9982" w:rsidR="003A3E33" w:rsidRPr="00657427" w:rsidRDefault="003A3E33" w:rsidP="003A5E61">
      <w:pPr>
        <w:autoSpaceDE w:val="0"/>
        <w:autoSpaceDN w:val="0"/>
        <w:adjustRightInd w:val="0"/>
        <w:spacing w:after="0"/>
        <w:ind w:left="4962"/>
        <w:rPr>
          <w:rFonts w:ascii="Arial" w:hAnsi="Arial" w:cs="Arial"/>
          <w:sz w:val="24"/>
          <w:szCs w:val="24"/>
        </w:rPr>
      </w:pPr>
    </w:p>
    <w:p w14:paraId="3694A71D" w14:textId="77777777" w:rsidR="003A3E33" w:rsidRPr="00657427" w:rsidRDefault="003A3E33" w:rsidP="003A5E6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E0D6AB6" w14:textId="64B695F3" w:rsidR="00E4086A" w:rsidRPr="00657427" w:rsidRDefault="00E6222B" w:rsidP="003A5E61">
      <w:pPr>
        <w:keepNext/>
        <w:keepLines/>
        <w:widowControl w:val="0"/>
        <w:spacing w:after="0"/>
        <w:jc w:val="center"/>
        <w:outlineLvl w:val="2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bookmarkStart w:id="2" w:name="OLE_LINK3"/>
      <w:r w:rsidRPr="00657427">
        <w:rPr>
          <w:rFonts w:ascii="Arial" w:hAnsi="Arial" w:cs="Arial"/>
          <w:sz w:val="24"/>
          <w:szCs w:val="24"/>
        </w:rPr>
        <w:t>П</w:t>
      </w:r>
      <w:r w:rsidR="009012CC" w:rsidRPr="00657427">
        <w:rPr>
          <w:rFonts w:ascii="Arial" w:hAnsi="Arial" w:cs="Arial"/>
          <w:sz w:val="24"/>
          <w:szCs w:val="24"/>
        </w:rPr>
        <w:t xml:space="preserve">рограмма </w:t>
      </w:r>
      <w:r w:rsidR="00ED231D" w:rsidRPr="00657427">
        <w:rPr>
          <w:rFonts w:ascii="Arial" w:hAnsi="Arial" w:cs="Arial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657427">
        <w:rPr>
          <w:rFonts w:ascii="Arial" w:hAnsi="Arial" w:cs="Arial"/>
          <w:sz w:val="24"/>
          <w:szCs w:val="24"/>
        </w:rPr>
        <w:t>рисков причинения вреда</w:t>
      </w:r>
      <w:r w:rsidR="00F11F77">
        <w:rPr>
          <w:rFonts w:ascii="Arial" w:hAnsi="Arial" w:cs="Arial"/>
          <w:sz w:val="24"/>
          <w:szCs w:val="24"/>
        </w:rPr>
        <w:t xml:space="preserve"> (ущерба)</w:t>
      </w:r>
      <w:r w:rsidR="009012CC" w:rsidRPr="00657427">
        <w:rPr>
          <w:rFonts w:ascii="Arial" w:hAnsi="Arial" w:cs="Arial"/>
          <w:sz w:val="24"/>
          <w:szCs w:val="24"/>
        </w:rPr>
        <w:t xml:space="preserve"> охраняемым законом ценностям</w:t>
      </w:r>
      <w:bookmarkEnd w:id="3"/>
      <w:bookmarkEnd w:id="4"/>
      <w:r w:rsidR="001C7D4F" w:rsidRPr="00657427">
        <w:rPr>
          <w:rFonts w:ascii="Arial" w:hAnsi="Arial" w:cs="Arial"/>
          <w:sz w:val="24"/>
          <w:szCs w:val="24"/>
        </w:rPr>
        <w:t xml:space="preserve"> </w:t>
      </w:r>
      <w:r w:rsidR="009C177D" w:rsidRPr="00657427">
        <w:rPr>
          <w:rFonts w:ascii="Arial" w:hAnsi="Arial" w:cs="Arial"/>
          <w:sz w:val="24"/>
          <w:szCs w:val="24"/>
        </w:rPr>
        <w:t xml:space="preserve">при </w:t>
      </w:r>
      <w:r w:rsidR="009C177D" w:rsidRPr="00657427">
        <w:rPr>
          <w:rFonts w:ascii="Arial" w:eastAsia="Times New Roman" w:hAnsi="Arial" w:cs="Arial"/>
          <w:bCs/>
          <w:sz w:val="24"/>
          <w:szCs w:val="24"/>
        </w:rPr>
        <w:t>осуществлении муниципального контроля</w:t>
      </w:r>
      <w:r w:rsidR="009C177D" w:rsidRPr="00657427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9C177D" w:rsidRPr="00657427">
        <w:rPr>
          <w:rFonts w:ascii="Arial" w:eastAsia="Times New Roman" w:hAnsi="Arial" w:cs="Arial"/>
          <w:sz w:val="24"/>
          <w:szCs w:val="24"/>
        </w:rPr>
        <w:t xml:space="preserve"> на территории городского округа </w:t>
      </w:r>
      <w:r w:rsidR="00953B8C" w:rsidRPr="00657427">
        <w:rPr>
          <w:rFonts w:ascii="Arial" w:hAnsi="Arial" w:cs="Arial"/>
          <w:sz w:val="24"/>
          <w:szCs w:val="24"/>
        </w:rPr>
        <w:t xml:space="preserve">Долгопрудный </w:t>
      </w:r>
      <w:r w:rsidR="001C7D4F" w:rsidRPr="00657427">
        <w:rPr>
          <w:rFonts w:ascii="Arial" w:hAnsi="Arial" w:cs="Arial"/>
          <w:sz w:val="24"/>
          <w:szCs w:val="24"/>
        </w:rPr>
        <w:t>Московской области</w:t>
      </w:r>
      <w:bookmarkEnd w:id="0"/>
      <w:bookmarkEnd w:id="1"/>
      <w:bookmarkEnd w:id="2"/>
      <w:r w:rsidR="00E4086A" w:rsidRPr="00657427">
        <w:rPr>
          <w:rFonts w:ascii="Arial" w:hAnsi="Arial" w:cs="Arial"/>
          <w:sz w:val="24"/>
          <w:szCs w:val="24"/>
        </w:rPr>
        <w:t xml:space="preserve"> </w:t>
      </w:r>
      <w:r w:rsidR="002C12E9" w:rsidRPr="00657427">
        <w:rPr>
          <w:rFonts w:ascii="Arial" w:hAnsi="Arial" w:cs="Arial"/>
          <w:sz w:val="24"/>
          <w:szCs w:val="24"/>
        </w:rPr>
        <w:t>на 20</w:t>
      </w:r>
      <w:r w:rsidR="00DA66DB" w:rsidRPr="00657427">
        <w:rPr>
          <w:rFonts w:ascii="Arial" w:hAnsi="Arial" w:cs="Arial"/>
          <w:sz w:val="24"/>
          <w:szCs w:val="24"/>
        </w:rPr>
        <w:t>2</w:t>
      </w:r>
      <w:r w:rsidR="003A5E61">
        <w:rPr>
          <w:rFonts w:ascii="Arial" w:hAnsi="Arial" w:cs="Arial"/>
          <w:sz w:val="24"/>
          <w:szCs w:val="24"/>
        </w:rPr>
        <w:t>3</w:t>
      </w:r>
      <w:r w:rsidRPr="00657427">
        <w:rPr>
          <w:rFonts w:ascii="Arial" w:hAnsi="Arial" w:cs="Arial"/>
          <w:sz w:val="24"/>
          <w:szCs w:val="24"/>
        </w:rPr>
        <w:t xml:space="preserve"> год</w:t>
      </w:r>
    </w:p>
    <w:p w14:paraId="73C3AB18" w14:textId="77777777" w:rsidR="008E41D9" w:rsidRPr="00657427" w:rsidRDefault="00BC718A" w:rsidP="003A5E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57427">
        <w:rPr>
          <w:rFonts w:ascii="Arial" w:hAnsi="Arial" w:cs="Arial"/>
          <w:sz w:val="24"/>
          <w:szCs w:val="24"/>
        </w:rPr>
        <w:t xml:space="preserve"> </w:t>
      </w:r>
    </w:p>
    <w:p w14:paraId="67A5D6E6" w14:textId="7DEE155E" w:rsidR="00E6222B" w:rsidRDefault="00E6222B" w:rsidP="003A5E61">
      <w:pPr>
        <w:tabs>
          <w:tab w:val="left" w:pos="567"/>
          <w:tab w:val="left" w:pos="851"/>
        </w:tabs>
        <w:spacing w:after="0"/>
        <w:ind w:left="4" w:firstLine="1"/>
        <w:jc w:val="both"/>
        <w:rPr>
          <w:rFonts w:ascii="Arial" w:hAnsi="Arial" w:cs="Arial"/>
          <w:sz w:val="24"/>
          <w:szCs w:val="24"/>
        </w:rPr>
      </w:pP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Настоящая программа разработана в соответствии </w:t>
      </w:r>
      <w:r w:rsidRPr="00657427">
        <w:rPr>
          <w:rFonts w:ascii="Arial" w:hAnsi="Arial" w:cs="Arial"/>
          <w:sz w:val="24"/>
          <w:szCs w:val="24"/>
        </w:rPr>
        <w:t>со статьей 44 Фед</w:t>
      </w:r>
      <w:r w:rsidR="00953B8C">
        <w:rPr>
          <w:rFonts w:ascii="Arial" w:hAnsi="Arial" w:cs="Arial"/>
          <w:sz w:val="24"/>
          <w:szCs w:val="24"/>
        </w:rPr>
        <w:t xml:space="preserve">ерального закона от 31.07.2020 </w:t>
      </w:r>
      <w:r w:rsidRPr="00657427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57427">
        <w:rPr>
          <w:rFonts w:ascii="Arial" w:eastAsia="Arial Unicode MS" w:hAnsi="Arial" w:cs="Arial"/>
          <w:sz w:val="24"/>
          <w:szCs w:val="24"/>
          <w:u w:color="000000"/>
        </w:rPr>
        <w:t xml:space="preserve">,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Совета депутатов городского округа </w:t>
      </w:r>
      <w:r w:rsidR="00953B8C" w:rsidRPr="00697FDC">
        <w:rPr>
          <w:rFonts w:ascii="Arial" w:hAnsi="Arial" w:cs="Arial"/>
          <w:sz w:val="24"/>
        </w:rPr>
        <w:t>Долгопрудный Московской области от 15.06.2022 № 53-нр</w:t>
      </w:r>
      <w:r w:rsidR="00953B8C">
        <w:rPr>
          <w:rFonts w:ascii="Arial" w:hAnsi="Arial" w:cs="Arial"/>
          <w:sz w:val="24"/>
        </w:rPr>
        <w:t xml:space="preserve"> «Об утверждении </w:t>
      </w:r>
      <w:r w:rsidR="00953B8C" w:rsidRPr="00697FDC">
        <w:rPr>
          <w:rFonts w:ascii="Arial" w:hAnsi="Arial" w:cs="Arial"/>
          <w:sz w:val="24"/>
        </w:rPr>
        <w:t>Положени</w:t>
      </w:r>
      <w:r w:rsidR="00953B8C">
        <w:rPr>
          <w:rFonts w:ascii="Arial" w:hAnsi="Arial" w:cs="Arial"/>
          <w:sz w:val="24"/>
        </w:rPr>
        <w:t>я</w:t>
      </w:r>
      <w:r w:rsidR="00953B8C" w:rsidRPr="00697FDC">
        <w:rPr>
          <w:rFonts w:ascii="Arial" w:hAnsi="Arial" w:cs="Arial"/>
          <w:sz w:val="24"/>
        </w:rPr>
        <w:t xml:space="preserve"> о муниципальном контроле в сфере благоустройства на территории </w:t>
      </w:r>
      <w:r w:rsidR="00953B8C">
        <w:rPr>
          <w:rFonts w:ascii="Arial" w:hAnsi="Arial" w:cs="Arial"/>
          <w:sz w:val="24"/>
        </w:rPr>
        <w:t>городского округа Долгопрудный</w:t>
      </w:r>
      <w:r w:rsidR="00953B8C" w:rsidRPr="00697FDC">
        <w:rPr>
          <w:rFonts w:ascii="Arial" w:hAnsi="Arial" w:cs="Arial"/>
          <w:sz w:val="24"/>
        </w:rPr>
        <w:t xml:space="preserve"> Московской области</w:t>
      </w:r>
      <w:r w:rsidR="00953B8C">
        <w:rPr>
          <w:rFonts w:ascii="Arial" w:hAnsi="Arial" w:cs="Arial"/>
          <w:sz w:val="24"/>
        </w:rPr>
        <w:t xml:space="preserve">»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городского округа </w:t>
      </w:r>
      <w:r w:rsidR="00953B8C" w:rsidRPr="00657427">
        <w:rPr>
          <w:rFonts w:ascii="Arial" w:hAnsi="Arial" w:cs="Arial"/>
          <w:sz w:val="24"/>
          <w:szCs w:val="24"/>
        </w:rPr>
        <w:t>Долгопрудный</w:t>
      </w:r>
      <w:r w:rsidR="00953B8C"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 (далее – муниципальный контроль).</w:t>
      </w:r>
      <w:r w:rsidR="00BC7A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C7A89" w:rsidRPr="00280E0F">
        <w:rPr>
          <w:rFonts w:ascii="Arial" w:hAnsi="Arial" w:cs="Arial"/>
          <w:sz w:val="24"/>
          <w:szCs w:val="24"/>
        </w:rPr>
        <w:t>Программа профилактики разработана в целях стимулирования добросовестного соблюдения гражданами и юридическими лицами (садоводческими, огородническими, дачными некоммерческими объединениями граждан и гаражными кооперативами)</w:t>
      </w:r>
      <w:r w:rsidR="00CB6F56" w:rsidRPr="00280E0F">
        <w:rPr>
          <w:rFonts w:ascii="Arial" w:hAnsi="Arial" w:cs="Arial"/>
          <w:sz w:val="24"/>
          <w:szCs w:val="24"/>
        </w:rPr>
        <w:t xml:space="preserve"> (далее – контролируемые лица)</w:t>
      </w:r>
      <w:r w:rsidR="00BC7A89" w:rsidRPr="00280E0F">
        <w:rPr>
          <w:rFonts w:ascii="Arial" w:hAnsi="Arial" w:cs="Arial"/>
          <w:sz w:val="24"/>
          <w:szCs w:val="24"/>
        </w:rPr>
        <w:t xml:space="preserve">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</w:t>
      </w:r>
    </w:p>
    <w:p w14:paraId="036A1C37" w14:textId="35CC55F9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BC6">
        <w:rPr>
          <w:rFonts w:ascii="Arial" w:hAnsi="Arial" w:cs="Arial"/>
          <w:sz w:val="24"/>
          <w:szCs w:val="24"/>
        </w:rPr>
        <w:t xml:space="preserve">Настоящая Программа профилактики разработана и подлежит исполнению </w:t>
      </w:r>
      <w:r>
        <w:rPr>
          <w:rFonts w:ascii="Arial" w:hAnsi="Arial" w:cs="Arial"/>
          <w:sz w:val="24"/>
          <w:szCs w:val="24"/>
        </w:rPr>
        <w:t>а</w:t>
      </w:r>
      <w:r w:rsidRPr="00C35BC6">
        <w:rPr>
          <w:rFonts w:ascii="Arial" w:hAnsi="Arial" w:cs="Arial"/>
          <w:sz w:val="24"/>
          <w:szCs w:val="24"/>
        </w:rPr>
        <w:t xml:space="preserve">дминистрацией </w:t>
      </w:r>
      <w:r w:rsidRPr="00C35BC6">
        <w:rPr>
          <w:rFonts w:ascii="Arial" w:hAnsi="Arial" w:cs="Arial"/>
          <w:color w:val="000000"/>
          <w:sz w:val="24"/>
          <w:szCs w:val="24"/>
        </w:rPr>
        <w:t xml:space="preserve">городского округа </w:t>
      </w:r>
      <w:r>
        <w:rPr>
          <w:rFonts w:ascii="Arial" w:hAnsi="Arial" w:cs="Arial"/>
          <w:color w:val="000000"/>
          <w:sz w:val="24"/>
          <w:szCs w:val="24"/>
        </w:rPr>
        <w:t>Долгопрудный</w:t>
      </w:r>
      <w:r w:rsidRPr="00C35BC6">
        <w:rPr>
          <w:rFonts w:ascii="Arial" w:hAnsi="Arial" w:cs="Arial"/>
          <w:color w:val="4F81B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(далее – а</w:t>
      </w:r>
      <w:r w:rsidRPr="00C35BC6">
        <w:rPr>
          <w:rFonts w:ascii="Arial" w:hAnsi="Arial" w:cs="Arial"/>
          <w:sz w:val="24"/>
          <w:szCs w:val="24"/>
        </w:rPr>
        <w:t>дминистрация).</w:t>
      </w:r>
    </w:p>
    <w:p w14:paraId="660DEFB9" w14:textId="5A7F7B30" w:rsidR="0082037E" w:rsidRPr="00657427" w:rsidRDefault="0082037E" w:rsidP="003A5E61">
      <w:pPr>
        <w:jc w:val="both"/>
        <w:rPr>
          <w:rFonts w:ascii="Arial" w:hAnsi="Arial" w:cs="Arial"/>
          <w:sz w:val="24"/>
          <w:szCs w:val="24"/>
        </w:rPr>
      </w:pPr>
    </w:p>
    <w:p w14:paraId="649D0F2F" w14:textId="3C8ABCF3" w:rsidR="0082037E" w:rsidRPr="00657427" w:rsidRDefault="0082037E" w:rsidP="003A5E61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1. </w:t>
      </w:r>
      <w:r w:rsidR="00874BE3" w:rsidRPr="00657427">
        <w:rPr>
          <w:rFonts w:ascii="Arial" w:hAnsi="Arial" w:cs="Arial"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1F6FD6F" w14:textId="77777777" w:rsidR="0064786E" w:rsidRPr="00657427" w:rsidRDefault="0064786E" w:rsidP="003A5E61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</w:p>
    <w:p w14:paraId="40BA5FA1" w14:textId="1513358B" w:rsidR="00BC7A89" w:rsidRDefault="0064786E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65742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874BE3" w:rsidRPr="006574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="00BC7A89">
        <w:rPr>
          <w:rFonts w:ascii="Arial" w:eastAsia="Times New Roman" w:hAnsi="Arial" w:cs="Arial"/>
          <w:sz w:val="24"/>
          <w:szCs w:val="24"/>
          <w:lang w:eastAsia="x-none"/>
        </w:rPr>
        <w:t xml:space="preserve">Вид муниципального контроля: муниципальный контроль в сфере благоустройства в границах городского округа Долгопрудный. </w:t>
      </w:r>
    </w:p>
    <w:p w14:paraId="287AF296" w14:textId="766F5DDB" w:rsidR="00BC7A89" w:rsidRDefault="00BC7A89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  <w:t>2. Предметом муниципального контроля</w:t>
      </w:r>
      <w:r w:rsidRPr="00657427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в сфере благоустройства является соблюдение </w:t>
      </w:r>
      <w:r w:rsidR="00CB6F56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требований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, установленных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Правил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ами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благоустройства </w:t>
      </w:r>
      <w:r w:rsidRPr="00BC7A89">
        <w:rPr>
          <w:rFonts w:ascii="Arial" w:eastAsia="Times New Roman" w:hAnsi="Arial" w:cs="Arial"/>
          <w:sz w:val="24"/>
          <w:szCs w:val="24"/>
          <w:lang w:eastAsia="x-none"/>
        </w:rPr>
        <w:t>территории городского округа Долгопрудный Московской области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, принятых 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р</w:t>
      </w:r>
      <w:r w:rsidRPr="00BC7A89">
        <w:rPr>
          <w:rFonts w:ascii="Arial" w:eastAsia="Times New Roman" w:hAnsi="Arial" w:cs="Arial"/>
          <w:sz w:val="24"/>
          <w:szCs w:val="24"/>
          <w:lang w:eastAsia="x-none"/>
        </w:rPr>
        <w:t>ешение</w:t>
      </w:r>
      <w:r>
        <w:rPr>
          <w:rFonts w:ascii="Arial" w:eastAsia="Times New Roman" w:hAnsi="Arial" w:cs="Arial"/>
          <w:sz w:val="24"/>
          <w:szCs w:val="24"/>
          <w:lang w:eastAsia="x-none"/>
        </w:rPr>
        <w:t>м</w:t>
      </w:r>
      <w:r w:rsidRPr="00BC7A89">
        <w:rPr>
          <w:rFonts w:ascii="Arial" w:eastAsia="Times New Roman" w:hAnsi="Arial" w:cs="Arial"/>
          <w:sz w:val="24"/>
          <w:szCs w:val="24"/>
          <w:lang w:eastAsia="x-none"/>
        </w:rPr>
        <w:t xml:space="preserve"> Совета депутатов городского округа Долгопрудный Московской области от 22.03.2021 № 19-нр</w:t>
      </w:r>
      <w:r w:rsidR="00CB6F56">
        <w:rPr>
          <w:rFonts w:ascii="Arial" w:eastAsia="Times New Roman" w:hAnsi="Arial" w:cs="Arial"/>
          <w:sz w:val="24"/>
          <w:szCs w:val="24"/>
          <w:lang w:eastAsia="x-none"/>
        </w:rPr>
        <w:t xml:space="preserve"> (далее – Правила благоустройства)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, </w:t>
      </w:r>
      <w:r w:rsidR="00715ED9">
        <w:rPr>
          <w:rFonts w:ascii="Arial" w:eastAsia="Times New Roman" w:hAnsi="Arial" w:cs="Arial"/>
          <w:sz w:val="24"/>
          <w:szCs w:val="24"/>
          <w:lang w:eastAsia="x-none"/>
        </w:rPr>
        <w:t xml:space="preserve">в части содержания </w:t>
      </w:r>
      <w:r w:rsidR="00715ED9">
        <w:rPr>
          <w:rFonts w:ascii="Arial" w:eastAsia="Times New Roman" w:hAnsi="Arial" w:cs="Arial"/>
          <w:sz w:val="24"/>
          <w:szCs w:val="24"/>
          <w:lang w:eastAsia="x-none"/>
        </w:rPr>
        <w:lastRenderedPageBreak/>
        <w:t xml:space="preserve">территории, своевременной уборки мест общего пользования, соблюдения правил озеленения, содержания зеленых насаждений, </w:t>
      </w:r>
      <w:r w:rsidR="00EB03CB">
        <w:rPr>
          <w:rFonts w:ascii="Arial" w:eastAsia="Times New Roman" w:hAnsi="Arial" w:cs="Arial"/>
          <w:sz w:val="24"/>
          <w:szCs w:val="24"/>
          <w:lang w:eastAsia="x-none"/>
        </w:rPr>
        <w:t>соблюдения правил парковки транспортных средств, надлежащего состояния и содержания нежилых зданий, сооружений и малых архитектурных форм.</w:t>
      </w:r>
    </w:p>
    <w:p w14:paraId="096A78ED" w14:textId="110FE117" w:rsidR="00EB03CB" w:rsidRDefault="00EB03CB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  <w:t xml:space="preserve">Предметом муниципального контроля в сфере благоустройства </w:t>
      </w:r>
      <w:r w:rsidR="00F83641">
        <w:rPr>
          <w:rFonts w:ascii="Arial" w:eastAsia="Times New Roman" w:hAnsi="Arial" w:cs="Arial"/>
          <w:sz w:val="24"/>
          <w:szCs w:val="24"/>
          <w:lang w:eastAsia="x-none"/>
        </w:rPr>
        <w:t>является также исполнение решений, принимаемых по результатам контрольных мероприятий.</w:t>
      </w:r>
    </w:p>
    <w:p w14:paraId="65D0A9D3" w14:textId="6E79E385" w:rsidR="00F83641" w:rsidRDefault="00F83641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  <w:t>Администрацией за 2022 год проведено 4 (четыре) проверки соблюдения действующего законодательства в указанной сфере.</w:t>
      </w:r>
    </w:p>
    <w:p w14:paraId="5CF2ECF9" w14:textId="467F7417" w:rsidR="00F83641" w:rsidRDefault="00F83641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  <w:t>В рамках профилактики рисков причинения вреда (ущерба) охраняемым законом ценностям администрацией в 2022 году осуществля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лись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следующие мероприятия:</w:t>
      </w:r>
    </w:p>
    <w:p w14:paraId="3D627EC8" w14:textId="38C30392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1) размещение на официальном сайте </w:t>
      </w:r>
      <w:r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дминистрации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06A6A41D" w14:textId="04A1018F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2) осуществление инф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ормирования контролируемых лиц 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39B28A5" w14:textId="79E58CE0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3) обеспечение регулярного обобщения правоприменительной практики осуществления </w:t>
      </w:r>
      <w:r>
        <w:rPr>
          <w:rFonts w:ascii="Arial" w:eastAsia="Times New Roman" w:hAnsi="Arial" w:cs="Arial"/>
          <w:sz w:val="24"/>
          <w:szCs w:val="24"/>
          <w:lang w:eastAsia="x-none"/>
        </w:rPr>
        <w:t>муниципального контроля в сфере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x-none"/>
        </w:rPr>
        <w:t>благоустройства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и </w:t>
      </w:r>
      <w:r>
        <w:rPr>
          <w:rFonts w:ascii="Arial" w:eastAsia="Times New Roman" w:hAnsi="Arial" w:cs="Arial"/>
          <w:sz w:val="24"/>
          <w:szCs w:val="24"/>
          <w:lang w:eastAsia="x-none"/>
        </w:rPr>
        <w:t>размещение на официальном сайте 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дминистрации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</w:t>
      </w:r>
      <w:r>
        <w:rPr>
          <w:rFonts w:ascii="Arial" w:eastAsia="Times New Roman" w:hAnsi="Arial" w:cs="Arial"/>
          <w:sz w:val="24"/>
          <w:szCs w:val="24"/>
          <w:lang w:eastAsia="x-none"/>
        </w:rPr>
        <w:t>ниматься контролируемыми лицами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в целях недопущения таких нарушений.</w:t>
      </w:r>
    </w:p>
    <w:p w14:paraId="4272FD82" w14:textId="701FB25C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Обобщение правоприменительной практики осуществляется ежегодно путём сбора и анализа данных о проведённых контрольных мероприятиях и их результатах, а также анализа поступивших в адрес </w:t>
      </w:r>
      <w:r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дминистрации обращений.</w:t>
      </w:r>
    </w:p>
    <w:p w14:paraId="18D0E914" w14:textId="13346128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По итогам обобщения правоприменительной практики </w:t>
      </w:r>
      <w:r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дминистрация обеспечивает подготовку доклад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а о правоприменительной практике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, содержащего результаты обобщения правоприменительной практики 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дминистрации, который 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в обязательном порядке проходит 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публичные обсуждения.</w:t>
      </w:r>
    </w:p>
    <w:p w14:paraId="218A7497" w14:textId="01FA343A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Проект доклада о правоприменительной практике в </w:t>
      </w:r>
      <w:r w:rsidR="0016344B">
        <w:rPr>
          <w:rFonts w:ascii="Arial" w:eastAsia="Times New Roman" w:hAnsi="Arial" w:cs="Arial"/>
          <w:sz w:val="24"/>
          <w:szCs w:val="24"/>
          <w:lang w:val="en-US" w:eastAsia="x-none"/>
        </w:rPr>
        <w:t>I</w:t>
      </w:r>
      <w:r w:rsidR="0016344B" w:rsidRPr="0016344B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квартале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, следующего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за отчётным годом, размещается на официальном сайте 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дминистрации в сети Интернет.</w:t>
      </w:r>
    </w:p>
    <w:p w14:paraId="52E1F6F5" w14:textId="6062E029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Доклад о правоприменительной практике утверждается 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распоряжением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254ED3">
        <w:rPr>
          <w:rFonts w:ascii="Arial" w:eastAsia="Times New Roman" w:hAnsi="Arial" w:cs="Arial"/>
          <w:sz w:val="24"/>
          <w:szCs w:val="24"/>
          <w:lang w:eastAsia="x-none"/>
        </w:rPr>
        <w:t>администрации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городского округа до 1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0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марта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года, следующего за отчётным годом, и размещается на официальном сайте </w:t>
      </w:r>
      <w:r w:rsidR="00280E0F"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дминистрации в сети Интернет</w:t>
      </w:r>
      <w:r w:rsidR="00280E0F">
        <w:rPr>
          <w:rFonts w:ascii="Arial" w:eastAsia="Times New Roman" w:hAnsi="Arial" w:cs="Arial"/>
          <w:sz w:val="24"/>
          <w:szCs w:val="24"/>
          <w:lang w:eastAsia="x-none"/>
        </w:rPr>
        <w:t xml:space="preserve">         </w:t>
      </w:r>
      <w:r w:rsidR="0061193C">
        <w:rPr>
          <w:rFonts w:ascii="Arial" w:eastAsia="Times New Roman" w:hAnsi="Arial" w:cs="Arial"/>
          <w:sz w:val="24"/>
          <w:szCs w:val="24"/>
          <w:lang w:eastAsia="x-none"/>
        </w:rPr>
        <w:t xml:space="preserve">      </w:t>
      </w:r>
      <w:r w:rsidR="00280E0F">
        <w:rPr>
          <w:rFonts w:ascii="Arial" w:eastAsia="Times New Roman" w:hAnsi="Arial" w:cs="Arial"/>
          <w:sz w:val="24"/>
          <w:szCs w:val="24"/>
          <w:lang w:eastAsia="x-none"/>
        </w:rPr>
        <w:t xml:space="preserve">         </w:t>
      </w:r>
      <w:proofErr w:type="gramStart"/>
      <w:r w:rsidR="00280E0F">
        <w:rPr>
          <w:rFonts w:ascii="Arial" w:eastAsia="Times New Roman" w:hAnsi="Arial" w:cs="Arial"/>
          <w:sz w:val="24"/>
          <w:szCs w:val="24"/>
          <w:lang w:eastAsia="x-none"/>
        </w:rPr>
        <w:t xml:space="preserve">   </w:t>
      </w:r>
      <w:r w:rsidR="00280E0F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280E0F" w:rsidRPr="0042091F">
        <w:rPr>
          <w:rStyle w:val="HTML1"/>
          <w:rFonts w:ascii="Arial" w:hAnsi="Arial" w:cs="Arial"/>
          <w:i w:val="0"/>
          <w:iCs w:val="0"/>
          <w:color w:val="202124"/>
          <w:sz w:val="24"/>
          <w:szCs w:val="24"/>
        </w:rPr>
        <w:t>https://оф-долгопрудный.рф</w:t>
      </w:r>
      <w:r w:rsidR="00280E0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до 1</w:t>
      </w:r>
      <w:r w:rsidR="0016344B">
        <w:rPr>
          <w:rFonts w:ascii="Arial" w:eastAsia="Times New Roman" w:hAnsi="Arial" w:cs="Arial"/>
          <w:sz w:val="24"/>
          <w:szCs w:val="24"/>
          <w:lang w:eastAsia="x-none"/>
        </w:rPr>
        <w:t>5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марта года</w:t>
      </w:r>
      <w:r w:rsidR="00CD21CB">
        <w:rPr>
          <w:rFonts w:ascii="Arial" w:eastAsia="Times New Roman" w:hAnsi="Arial" w:cs="Arial"/>
          <w:sz w:val="24"/>
          <w:szCs w:val="24"/>
          <w:lang w:eastAsia="x-none"/>
        </w:rPr>
        <w:t>, следующего за отчётным годом.</w:t>
      </w:r>
    </w:p>
    <w:p w14:paraId="41CC0060" w14:textId="2AB3E97F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4) выдача предостережений о недопустимости нарушения обязательных требований в соответствии со статьёй 49 Федерального закона от 31.07.2020 № 248-ФЗ «О государственном контроле (надзоре) и муниципальном контроле в Российской Федерации (дале</w:t>
      </w:r>
      <w:r w:rsidR="00280E0F">
        <w:rPr>
          <w:rFonts w:ascii="Arial" w:eastAsia="Times New Roman" w:hAnsi="Arial" w:cs="Arial"/>
          <w:sz w:val="24"/>
          <w:szCs w:val="24"/>
          <w:lang w:eastAsia="x-none"/>
        </w:rPr>
        <w:t>е – Федеральный закон № 248-ФЗ).</w:t>
      </w:r>
    </w:p>
    <w:p w14:paraId="4A3747E1" w14:textId="42F03B99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В 2022 году </w:t>
      </w:r>
      <w:r w:rsidR="00CD21CB">
        <w:rPr>
          <w:rFonts w:ascii="Arial" w:eastAsia="Times New Roman" w:hAnsi="Arial" w:cs="Arial"/>
          <w:sz w:val="24"/>
          <w:szCs w:val="24"/>
          <w:lang w:eastAsia="x-none"/>
        </w:rPr>
        <w:t>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дминистрацией предостережений о недопустимости нарушения обязательных требований в области муниципального контроля </w:t>
      </w:r>
      <w:r w:rsidR="00CD21CB">
        <w:rPr>
          <w:rFonts w:ascii="Arial" w:eastAsia="Times New Roman" w:hAnsi="Arial" w:cs="Arial"/>
          <w:sz w:val="24"/>
          <w:szCs w:val="24"/>
          <w:lang w:eastAsia="x-none"/>
        </w:rPr>
        <w:t xml:space="preserve">в сфере благоустройства 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не выдавалось. </w:t>
      </w:r>
    </w:p>
    <w:p w14:paraId="45CD56E2" w14:textId="28F7D4BD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5) проведение консультирования в соответствии со статьёй 50 Федерального закона № 248-ФЗ в устной или письменной форме</w:t>
      </w:r>
      <w:r w:rsidR="00CD21CB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 xml:space="preserve"> по телефону, посредством видео-конференц-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lastRenderedPageBreak/>
        <w:t>связи, на личном приёме, в ходе проведения профилактического мероприятия, контрольного мероприятия;</w:t>
      </w:r>
    </w:p>
    <w:p w14:paraId="718AF543" w14:textId="33993E05" w:rsidR="00F83641" w:rsidRP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6) проведение профилактического визита в соответствии со статьёй 52 Федерального закона № 248-ФЗ.</w:t>
      </w:r>
    </w:p>
    <w:p w14:paraId="71172CAA" w14:textId="60E4F0A2" w:rsidR="00F83641" w:rsidRDefault="00F83641" w:rsidP="00F8364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ab/>
      </w:r>
      <w:r w:rsidR="00CD21CB">
        <w:rPr>
          <w:rFonts w:ascii="Arial" w:eastAsia="Times New Roman" w:hAnsi="Arial" w:cs="Arial"/>
          <w:sz w:val="24"/>
          <w:szCs w:val="24"/>
          <w:lang w:eastAsia="x-none"/>
        </w:rPr>
        <w:t>В 2022 году а</w:t>
      </w:r>
      <w:r w:rsidRPr="00F83641">
        <w:rPr>
          <w:rFonts w:ascii="Arial" w:eastAsia="Times New Roman" w:hAnsi="Arial" w:cs="Arial"/>
          <w:sz w:val="24"/>
          <w:szCs w:val="24"/>
          <w:lang w:eastAsia="x-none"/>
        </w:rPr>
        <w:t>дминистрацией внеплановых проверок контролируемых лиц не проводилось.</w:t>
      </w:r>
    </w:p>
    <w:p w14:paraId="6DD4C0A4" w14:textId="77777777" w:rsidR="00F83641" w:rsidRDefault="00F83641" w:rsidP="003A5E61">
      <w:pPr>
        <w:tabs>
          <w:tab w:val="left" w:pos="567"/>
        </w:tabs>
        <w:spacing w:after="0"/>
        <w:ind w:left="2" w:firstLine="1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4D11E7DC" w14:textId="39BB407C" w:rsidR="001A3A49" w:rsidRPr="00657427" w:rsidRDefault="001A3A49" w:rsidP="003A5E61">
      <w:pPr>
        <w:pStyle w:val="3"/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2. Цели и задачи </w:t>
      </w:r>
      <w:r w:rsidR="00626400" w:rsidRPr="00657427">
        <w:rPr>
          <w:rFonts w:ascii="Arial" w:hAnsi="Arial" w:cs="Arial"/>
          <w:sz w:val="24"/>
          <w:szCs w:val="24"/>
        </w:rPr>
        <w:t>реализации программы профилактики</w:t>
      </w:r>
    </w:p>
    <w:p w14:paraId="42F8C4A1" w14:textId="77777777" w:rsidR="001A3A49" w:rsidRPr="00657427" w:rsidRDefault="001A3A49" w:rsidP="003A5E61">
      <w:pPr>
        <w:pStyle w:val="3"/>
        <w:spacing w:before="1" w:line="276" w:lineRule="auto"/>
        <w:ind w:left="0" w:firstLine="567"/>
        <w:rPr>
          <w:rFonts w:ascii="Arial" w:hAnsi="Arial" w:cs="Arial"/>
          <w:sz w:val="24"/>
          <w:szCs w:val="24"/>
        </w:rPr>
      </w:pPr>
    </w:p>
    <w:p w14:paraId="08904693" w14:textId="3E26021F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2.1. Целями проведения профилактических мероприятий являются:</w:t>
      </w:r>
    </w:p>
    <w:p w14:paraId="21F0377E" w14:textId="78102E46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 xml:space="preserve">стимулирование добросовестного соблюдения обязательных требований контролируемыми лицами; </w:t>
      </w:r>
    </w:p>
    <w:p w14:paraId="178D9832" w14:textId="78B49649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 xml:space="preserve">устранение условий, причин </w:t>
      </w:r>
      <w:r>
        <w:rPr>
          <w:rFonts w:ascii="Arial" w:hAnsi="Arial" w:cs="Arial"/>
          <w:sz w:val="24"/>
          <w:szCs w:val="24"/>
        </w:rPr>
        <w:t xml:space="preserve">и факторов, способных привести </w:t>
      </w:r>
      <w:r w:rsidRPr="00C35BC6">
        <w:rPr>
          <w:rFonts w:ascii="Arial" w:hAnsi="Arial" w:cs="Arial"/>
          <w:sz w:val="24"/>
          <w:szCs w:val="24"/>
        </w:rPr>
        <w:t xml:space="preserve">к нарушениям обязательных требований и (или) причинению вреда (ущерба) охраняемым законом ценностям; </w:t>
      </w:r>
    </w:p>
    <w:p w14:paraId="2E146B37" w14:textId="08BC613E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>создание условий для дов</w:t>
      </w:r>
      <w:r>
        <w:rPr>
          <w:rFonts w:ascii="Arial" w:hAnsi="Arial" w:cs="Arial"/>
          <w:sz w:val="24"/>
          <w:szCs w:val="24"/>
        </w:rPr>
        <w:t>едения обязательных требований до</w:t>
      </w:r>
      <w:r w:rsidRPr="00C35BC6">
        <w:rPr>
          <w:rFonts w:ascii="Arial" w:hAnsi="Arial" w:cs="Arial"/>
          <w:sz w:val="24"/>
          <w:szCs w:val="24"/>
        </w:rPr>
        <w:t xml:space="preserve"> контролируемых лиц, повышение информированности о способах их соблюдения;</w:t>
      </w:r>
    </w:p>
    <w:p w14:paraId="6061E788" w14:textId="3CB6AD87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14:paraId="26FC4258" w14:textId="345FFC91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 xml:space="preserve">2.2. Проведение </w:t>
      </w:r>
      <w:r>
        <w:rPr>
          <w:rFonts w:ascii="Arial" w:hAnsi="Arial" w:cs="Arial"/>
          <w:sz w:val="24"/>
          <w:szCs w:val="24"/>
        </w:rPr>
        <w:t>а</w:t>
      </w:r>
      <w:r w:rsidRPr="00C35BC6">
        <w:rPr>
          <w:rFonts w:ascii="Arial" w:hAnsi="Arial" w:cs="Arial"/>
          <w:sz w:val="24"/>
          <w:szCs w:val="24"/>
        </w:rPr>
        <w:t>дминистрацией профилакт</w:t>
      </w:r>
      <w:r>
        <w:rPr>
          <w:rFonts w:ascii="Arial" w:hAnsi="Arial" w:cs="Arial"/>
          <w:sz w:val="24"/>
          <w:szCs w:val="24"/>
        </w:rPr>
        <w:t xml:space="preserve">ических мероприятий направлено </w:t>
      </w:r>
      <w:r w:rsidRPr="00C35BC6">
        <w:rPr>
          <w:rFonts w:ascii="Arial" w:hAnsi="Arial" w:cs="Arial"/>
          <w:sz w:val="24"/>
          <w:szCs w:val="24"/>
        </w:rPr>
        <w:t>на решение следующих задач:</w:t>
      </w:r>
    </w:p>
    <w:p w14:paraId="368A0010" w14:textId="06EF61E5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14:paraId="67313456" w14:textId="03CFF2DD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5B1AEDE" w14:textId="16C12B46" w:rsidR="00CD21CB" w:rsidRPr="00C35BC6" w:rsidRDefault="00CD21CB" w:rsidP="00CD21CB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C35BC6">
        <w:rPr>
          <w:rFonts w:ascii="Arial" w:hAnsi="Arial" w:cs="Arial"/>
          <w:sz w:val="24"/>
          <w:szCs w:val="24"/>
        </w:rPr>
        <w:t>повышение правосознания и правов</w:t>
      </w:r>
      <w:r>
        <w:rPr>
          <w:rFonts w:ascii="Arial" w:hAnsi="Arial" w:cs="Arial"/>
          <w:sz w:val="24"/>
          <w:szCs w:val="24"/>
        </w:rPr>
        <w:t xml:space="preserve">ой культуры контролируемых лиц </w:t>
      </w:r>
      <w:r w:rsidRPr="00C35BC6">
        <w:rPr>
          <w:rFonts w:ascii="Arial" w:hAnsi="Arial" w:cs="Arial"/>
          <w:sz w:val="24"/>
          <w:szCs w:val="24"/>
        </w:rPr>
        <w:t>в сфере рассматриваемых правоотношений.</w:t>
      </w:r>
    </w:p>
    <w:p w14:paraId="6523AC9B" w14:textId="77777777" w:rsidR="00CD21CB" w:rsidRDefault="00CD21CB" w:rsidP="00CD21CB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BC6">
        <w:rPr>
          <w:rFonts w:ascii="Arial" w:hAnsi="Arial" w:cs="Arial"/>
          <w:sz w:val="24"/>
          <w:szCs w:val="24"/>
        </w:rPr>
        <w:t xml:space="preserve">В положении о виде муниципального контроля </w:t>
      </w:r>
      <w:r>
        <w:rPr>
          <w:rFonts w:ascii="Arial" w:hAnsi="Arial" w:cs="Arial"/>
          <w:sz w:val="24"/>
          <w:szCs w:val="24"/>
        </w:rPr>
        <w:t xml:space="preserve">в сфере благоустройства </w:t>
      </w:r>
      <w:r w:rsidRPr="00C35BC6">
        <w:rPr>
          <w:rFonts w:ascii="Arial" w:hAnsi="Arial" w:cs="Arial"/>
          <w:sz w:val="24"/>
          <w:szCs w:val="24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</w:t>
      </w:r>
      <w:r>
        <w:rPr>
          <w:rFonts w:ascii="Arial" w:hAnsi="Arial" w:cs="Arial"/>
          <w:sz w:val="24"/>
          <w:szCs w:val="24"/>
        </w:rPr>
        <w:t>.</w:t>
      </w:r>
      <w:r w:rsidR="00626400" w:rsidRPr="006574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CD2095D" w14:textId="77777777" w:rsidR="00E73431" w:rsidRDefault="00E73431" w:rsidP="003A5E6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C709B7" w14:textId="77777777" w:rsidR="0061193C" w:rsidRPr="00657427" w:rsidRDefault="0061193C" w:rsidP="003A5E6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C531B1" w14:textId="4FD27C42" w:rsidR="0082037E" w:rsidRPr="00657427" w:rsidRDefault="0082037E" w:rsidP="003A5E61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3. </w:t>
      </w:r>
      <w:r w:rsidR="009866A9" w:rsidRPr="00657427">
        <w:rPr>
          <w:rFonts w:ascii="Arial" w:hAnsi="Arial" w:cs="Arial"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5101A288" w14:textId="77777777" w:rsidR="00E73431" w:rsidRPr="00657427" w:rsidRDefault="00E73431" w:rsidP="003A5E61">
      <w:pPr>
        <w:pStyle w:val="-11"/>
        <w:autoSpaceDE w:val="0"/>
        <w:autoSpaceDN w:val="0"/>
        <w:adjustRightInd w:val="0"/>
        <w:spacing w:after="0"/>
        <w:ind w:left="851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662"/>
        <w:gridCol w:w="2709"/>
        <w:gridCol w:w="2111"/>
      </w:tblGrid>
      <w:tr w:rsidR="00E73431" w:rsidRPr="00E73431" w14:paraId="69CB0DBA" w14:textId="77777777" w:rsidTr="00E73431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1D3EC1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73431">
              <w:rPr>
                <w:rFonts w:ascii="Arial" w:hAnsi="Arial" w:cs="Arial"/>
                <w:b/>
                <w:sz w:val="24"/>
                <w:szCs w:val="24"/>
              </w:rPr>
              <w:t>№  п</w:t>
            </w:r>
            <w:proofErr w:type="gramEnd"/>
            <w:r w:rsidRPr="00E73431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14:paraId="1BFD3C12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63CBA" w14:textId="77777777" w:rsidR="00E73431" w:rsidRPr="00E73431" w:rsidRDefault="00E73431" w:rsidP="00E7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3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14:paraId="6D84A2A1" w14:textId="77777777" w:rsidR="00E73431" w:rsidRPr="00E73431" w:rsidRDefault="00E73431" w:rsidP="00E73431">
            <w:pPr>
              <w:spacing w:after="0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31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FEC62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31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C22AD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31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E73431" w:rsidRPr="00E73431" w14:paraId="0BBBCC8C" w14:textId="77777777" w:rsidTr="00E73431">
        <w:trPr>
          <w:trHeight w:hRule="exact" w:val="3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DA9255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2C80B9" w14:textId="77777777" w:rsidR="00E73431" w:rsidRPr="00E73431" w:rsidRDefault="00E73431" w:rsidP="00E7343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  <w:p w14:paraId="07531BBE" w14:textId="4928312D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Информирование осуществляется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дминистрацией по вопросам соблюдения обязательных требований посредством размещения соответствующих сведений </w:t>
            </w:r>
          </w:p>
          <w:p w14:paraId="1A5BF608" w14:textId="51AE5C6E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на официальном сайте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</w:p>
          <w:p w14:paraId="54FA589D" w14:textId="540EDDE8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280E0F">
              <w:rPr>
                <w:rFonts w:ascii="Arial" w:hAnsi="Arial" w:cs="Arial"/>
                <w:sz w:val="24"/>
                <w:szCs w:val="24"/>
              </w:rPr>
              <w:t>(</w:t>
            </w:r>
            <w:r w:rsidR="00280E0F" w:rsidRPr="0042091F">
              <w:rPr>
                <w:rStyle w:val="HTML1"/>
                <w:rFonts w:ascii="Arial" w:hAnsi="Arial" w:cs="Arial"/>
                <w:i w:val="0"/>
                <w:iCs w:val="0"/>
                <w:color w:val="202124"/>
                <w:sz w:val="24"/>
                <w:szCs w:val="24"/>
              </w:rPr>
              <w:t>https://оф-долгопрудный.рф</w:t>
            </w:r>
            <w:r w:rsidR="00280E0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в печатном издании муниципального образования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26525C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32464D" w14:textId="06F11170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отрудник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дминистрации, </w:t>
            </w:r>
          </w:p>
          <w:p w14:paraId="73BFB842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 должностным обязанностям </w:t>
            </w:r>
          </w:p>
          <w:p w14:paraId="1D0CB656" w14:textId="70760D79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которого относится осуществление муниципального контроля </w:t>
            </w:r>
            <w:r>
              <w:rPr>
                <w:rFonts w:ascii="Arial" w:hAnsi="Arial" w:cs="Arial"/>
                <w:sz w:val="24"/>
                <w:szCs w:val="24"/>
              </w:rPr>
              <w:t>в сфере благоустройства</w:t>
            </w:r>
          </w:p>
        </w:tc>
      </w:tr>
      <w:tr w:rsidR="00E73431" w:rsidRPr="00E73431" w14:paraId="32C1C3A6" w14:textId="77777777" w:rsidTr="00E73431">
        <w:trPr>
          <w:trHeight w:hRule="exact" w:val="55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A2DF64" w14:textId="77777777" w:rsidR="00E73431" w:rsidRPr="00E73431" w:rsidRDefault="00E73431" w:rsidP="00E734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60D294" w14:textId="77777777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</w:t>
            </w:r>
          </w:p>
          <w:p w14:paraId="29146842" w14:textId="17175A59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>дминистрацией посредством сбора и анализа данных о проведённых контрольных мероприятиях и их результатах.</w:t>
            </w:r>
          </w:p>
          <w:p w14:paraId="4E93960C" w14:textId="08C400F4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По итогам обобщения правоприменительной практики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>дминистрация готовит доклад, содержащий результаты обобщения правоприменительной практики по осуществлению муниципального контроля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сфере благоустройства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, который утверждается руководителем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>дминистрации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F01FDB" w14:textId="6A4C6546" w:rsidR="00E73431" w:rsidRPr="00E73431" w:rsidRDefault="00E73431" w:rsidP="00E73431">
            <w:pPr>
              <w:pStyle w:val="HTM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жегодно, не позднее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марта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года, следующего за годом обобщения правоприменительной практики</w:t>
            </w:r>
          </w:p>
          <w:p w14:paraId="2D02D1B4" w14:textId="77777777" w:rsidR="00E73431" w:rsidRPr="00E73431" w:rsidRDefault="00E73431" w:rsidP="00E734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37D0D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отрудник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дминистрации, </w:t>
            </w:r>
          </w:p>
          <w:p w14:paraId="00615ACE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 должностным обязанностям </w:t>
            </w:r>
          </w:p>
          <w:p w14:paraId="586195EE" w14:textId="31E546B6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которого относится осуществление муниципального контроля </w:t>
            </w:r>
            <w:r>
              <w:rPr>
                <w:rFonts w:ascii="Arial" w:hAnsi="Arial" w:cs="Arial"/>
                <w:sz w:val="24"/>
                <w:szCs w:val="24"/>
              </w:rPr>
              <w:t>в сфере благоустройства</w:t>
            </w:r>
          </w:p>
        </w:tc>
      </w:tr>
      <w:tr w:rsidR="00E73431" w:rsidRPr="00E73431" w14:paraId="16160756" w14:textId="77777777" w:rsidTr="00E73431">
        <w:trPr>
          <w:trHeight w:hRule="exact" w:val="45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7B7844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73431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C1B50C" w14:textId="77777777" w:rsidR="00E73431" w:rsidRPr="00E73431" w:rsidRDefault="00E73431" w:rsidP="00E73431">
            <w:pPr>
              <w:pStyle w:val="ConsPlusNormal"/>
              <w:spacing w:line="276" w:lineRule="auto"/>
              <w:ind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  <w:p w14:paraId="01274246" w14:textId="1C17DCBF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>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ценностям либо создало угрозу причинения вреда (ущерба) охраняемым законом ценностям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262536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734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38A94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отрудник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дминистрации, </w:t>
            </w:r>
          </w:p>
          <w:p w14:paraId="66A7FED2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 должностным обязанностям </w:t>
            </w:r>
          </w:p>
          <w:p w14:paraId="2EB94EF0" w14:textId="55E79AD3" w:rsidR="00E73431" w:rsidRPr="00E73431" w:rsidRDefault="00E73431" w:rsidP="00E73431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которого относится осуществление муниципального контроля </w:t>
            </w:r>
            <w:r>
              <w:rPr>
                <w:rFonts w:ascii="Arial" w:hAnsi="Arial" w:cs="Arial"/>
                <w:sz w:val="24"/>
                <w:szCs w:val="24"/>
              </w:rPr>
              <w:t>в сфере благоустройства</w:t>
            </w:r>
          </w:p>
        </w:tc>
      </w:tr>
      <w:tr w:rsidR="00E73431" w:rsidRPr="00E73431" w14:paraId="5A14E01C" w14:textId="77777777" w:rsidTr="00E73431">
        <w:trPr>
          <w:trHeight w:hRule="exact" w:val="33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241FEB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E9649F" w14:textId="77777777" w:rsidR="00E73431" w:rsidRPr="00E73431" w:rsidRDefault="00E73431" w:rsidP="00E7343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Консультирование.</w:t>
            </w:r>
          </w:p>
          <w:p w14:paraId="1EC5F0F8" w14:textId="77777777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</w:t>
            </w:r>
          </w:p>
          <w:p w14:paraId="2ABA1F54" w14:textId="77777777" w:rsidR="00E73431" w:rsidRPr="00E73431" w:rsidRDefault="00E73431" w:rsidP="00E73431">
            <w:pPr>
              <w:pStyle w:val="ConsPlusNormal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на личном приёме, в ходе проведения профилактического мероприятия, контрольного мероприятия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50AD10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  <w:p w14:paraId="4F0C0698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по обращениям контролируемых лиц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13FD8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отрудник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дминистрации, </w:t>
            </w:r>
          </w:p>
          <w:p w14:paraId="587B438B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 должностным обязанностям </w:t>
            </w:r>
          </w:p>
          <w:p w14:paraId="5F79ADFE" w14:textId="0DAFBE21" w:rsidR="00E73431" w:rsidRPr="00E73431" w:rsidRDefault="00E73431" w:rsidP="00E73431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которого относится осуществление муниципального контроля </w:t>
            </w:r>
            <w:r>
              <w:rPr>
                <w:rFonts w:ascii="Arial" w:hAnsi="Arial" w:cs="Arial"/>
                <w:sz w:val="24"/>
                <w:szCs w:val="24"/>
              </w:rPr>
              <w:t>в сфере благоустройства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73431" w:rsidRPr="00E73431" w14:paraId="614C3A5F" w14:textId="77777777" w:rsidTr="00E73431">
        <w:trPr>
          <w:trHeight w:hRule="exact" w:val="32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E66F28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C433B55" w14:textId="77777777" w:rsidR="00E73431" w:rsidRPr="00E73431" w:rsidRDefault="00E73431" w:rsidP="00E7343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47F1A2" w14:textId="77777777" w:rsidR="00E73431" w:rsidRPr="00E73431" w:rsidRDefault="00E73431" w:rsidP="00E7343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0DD82D" w14:textId="77777777" w:rsidR="00E73431" w:rsidRPr="00E73431" w:rsidRDefault="00E73431" w:rsidP="00E7343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  <w:p w14:paraId="6F2B07CB" w14:textId="77777777" w:rsidR="00E73431" w:rsidRPr="00E73431" w:rsidRDefault="00E73431" w:rsidP="00E7343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D6E198" w14:textId="77777777" w:rsidR="00E73431" w:rsidRPr="00E73431" w:rsidRDefault="00E73431" w:rsidP="00E7343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995EF5" w14:textId="77777777" w:rsidR="00E73431" w:rsidRPr="00E73431" w:rsidRDefault="00E73431" w:rsidP="00E73431">
            <w:pPr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6286B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отрудник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73431">
              <w:rPr>
                <w:rFonts w:ascii="Arial" w:hAnsi="Arial" w:cs="Arial"/>
                <w:sz w:val="24"/>
                <w:szCs w:val="24"/>
              </w:rPr>
              <w:t xml:space="preserve">дминистрации, </w:t>
            </w:r>
          </w:p>
          <w:p w14:paraId="2C9979C6" w14:textId="77777777" w:rsidR="00E73431" w:rsidRPr="00E73431" w:rsidRDefault="00E73431" w:rsidP="00E734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 должностным обязанностям </w:t>
            </w:r>
          </w:p>
          <w:p w14:paraId="72988C53" w14:textId="16E15FCC" w:rsidR="00E73431" w:rsidRPr="00E73431" w:rsidRDefault="00E73431" w:rsidP="00E73431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3431">
              <w:rPr>
                <w:rFonts w:ascii="Arial" w:hAnsi="Arial" w:cs="Arial"/>
                <w:sz w:val="24"/>
                <w:szCs w:val="24"/>
              </w:rPr>
              <w:t xml:space="preserve">которого относится осуществление муниципального контроля </w:t>
            </w:r>
            <w:r>
              <w:rPr>
                <w:rFonts w:ascii="Arial" w:hAnsi="Arial" w:cs="Arial"/>
                <w:sz w:val="24"/>
                <w:szCs w:val="24"/>
              </w:rPr>
              <w:t>в сфере благоустройства</w:t>
            </w:r>
          </w:p>
        </w:tc>
      </w:tr>
    </w:tbl>
    <w:p w14:paraId="105131F5" w14:textId="77777777" w:rsidR="00CD21CB" w:rsidRDefault="00CD21CB" w:rsidP="003A5E61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63FA60" w14:textId="77777777" w:rsidR="00280E0F" w:rsidRPr="00657427" w:rsidRDefault="00280E0F" w:rsidP="003A5E61">
      <w:pPr>
        <w:pStyle w:val="-11"/>
        <w:autoSpaceDE w:val="0"/>
        <w:autoSpaceDN w:val="0"/>
        <w:adjustRightInd w:val="0"/>
        <w:spacing w:after="0"/>
        <w:ind w:left="851" w:firstLine="425"/>
        <w:jc w:val="both"/>
        <w:rPr>
          <w:rFonts w:ascii="Arial" w:hAnsi="Arial" w:cs="Arial"/>
          <w:sz w:val="24"/>
          <w:szCs w:val="24"/>
        </w:rPr>
      </w:pPr>
    </w:p>
    <w:p w14:paraId="62977F43" w14:textId="1FF1C136" w:rsidR="00BC718A" w:rsidRPr="00657427" w:rsidRDefault="00BC718A" w:rsidP="003A5E61">
      <w:pPr>
        <w:pStyle w:val="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57427">
        <w:rPr>
          <w:rFonts w:ascii="Arial" w:hAnsi="Arial" w:cs="Arial"/>
          <w:sz w:val="24"/>
          <w:szCs w:val="24"/>
        </w:rPr>
        <w:t xml:space="preserve">Раздел 4. </w:t>
      </w:r>
      <w:r w:rsidR="00701EB7" w:rsidRPr="00657427">
        <w:rPr>
          <w:rFonts w:ascii="Arial" w:hAnsi="Arial" w:cs="Arial"/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657427" w:rsidRDefault="00BC718A" w:rsidP="003A5E61">
      <w:pPr>
        <w:pStyle w:val="-11"/>
        <w:shd w:val="clear" w:color="auto" w:fill="FFFFFF"/>
        <w:spacing w:after="0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941"/>
        <w:gridCol w:w="3402"/>
      </w:tblGrid>
      <w:tr w:rsidR="00280E0F" w:rsidRPr="00280E0F" w14:paraId="29120ECF" w14:textId="77777777" w:rsidTr="00CA7F1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797375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E0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074F02E9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E0F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2F5FFC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E0F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82415B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0E0F">
              <w:rPr>
                <w:rFonts w:ascii="Arial" w:hAnsi="Arial" w:cs="Arial"/>
                <w:b/>
                <w:sz w:val="24"/>
                <w:szCs w:val="24"/>
              </w:rPr>
              <w:t>Планируемый показатель</w:t>
            </w:r>
          </w:p>
        </w:tc>
      </w:tr>
      <w:tr w:rsidR="00280E0F" w:rsidRPr="00280E0F" w14:paraId="3B88E81A" w14:textId="77777777" w:rsidTr="00280E0F">
        <w:trPr>
          <w:trHeight w:hRule="exact" w:val="23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CEF15E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0E78A5" w14:textId="7FDD06E6" w:rsidR="00280E0F" w:rsidRPr="00280E0F" w:rsidRDefault="00280E0F" w:rsidP="00CA7F16">
            <w:pPr>
              <w:pStyle w:val="ConsPlusNormal"/>
              <w:spacing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Полнота информации, размещённой на официальном сайте контрольного органа в сети Интернет в соответствии с частью 3 статьи 46</w:t>
            </w:r>
            <w:r w:rsidR="00254ED3">
              <w:rPr>
                <w:rFonts w:ascii="Arial" w:hAnsi="Arial" w:cs="Arial"/>
                <w:sz w:val="24"/>
                <w:szCs w:val="24"/>
              </w:rPr>
              <w:t xml:space="preserve"> Федерального закона от 31.07.2021</w:t>
            </w:r>
            <w:r w:rsidRPr="00280E0F">
              <w:rPr>
                <w:rFonts w:ascii="Arial" w:hAnsi="Arial" w:cs="Arial"/>
                <w:sz w:val="24"/>
                <w:szCs w:val="24"/>
              </w:rPr>
              <w:t xml:space="preserve"> № 248-ФЗ «О государственном контроле (надзоре) и муниципальном контроле </w:t>
            </w:r>
          </w:p>
          <w:p w14:paraId="00370F16" w14:textId="77777777" w:rsidR="00280E0F" w:rsidRPr="00280E0F" w:rsidRDefault="00280E0F" w:rsidP="00CA7F16">
            <w:pPr>
              <w:pStyle w:val="ConsPlusNormal"/>
              <w:spacing w:line="276" w:lineRule="auto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в Российской Федерации» (%)</w:t>
            </w:r>
          </w:p>
          <w:p w14:paraId="5B4A7ADC" w14:textId="77777777" w:rsidR="00280E0F" w:rsidRPr="00280E0F" w:rsidRDefault="00280E0F" w:rsidP="00CA7F16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583FC7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39A85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9BC95D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80E0F" w:rsidRPr="00280E0F" w14:paraId="2B519B52" w14:textId="77777777" w:rsidTr="00280E0F">
        <w:trPr>
          <w:trHeight w:hRule="exact" w:val="13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3CF5D4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AF8B53" w14:textId="65A05433" w:rsidR="00280E0F" w:rsidRPr="00280E0F" w:rsidRDefault="00280E0F" w:rsidP="00254ED3">
            <w:pPr>
              <w:autoSpaceDE w:val="0"/>
              <w:autoSpaceDN w:val="0"/>
              <w:adjustRightInd w:val="0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  <w:r w:rsidR="00254ED3">
              <w:rPr>
                <w:rFonts w:ascii="Arial" w:hAnsi="Arial" w:cs="Arial"/>
                <w:sz w:val="24"/>
                <w:szCs w:val="24"/>
              </w:rPr>
              <w:t xml:space="preserve"> в сфере благоустройства</w:t>
            </w:r>
            <w:r w:rsidRPr="00280E0F">
              <w:rPr>
                <w:rFonts w:ascii="Arial" w:hAnsi="Arial" w:cs="Arial"/>
                <w:sz w:val="24"/>
                <w:szCs w:val="24"/>
              </w:rPr>
              <w:t>, его опубликование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0C9AB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Исполнено – 100 %</w:t>
            </w:r>
          </w:p>
          <w:p w14:paraId="37C568C8" w14:textId="77777777" w:rsidR="00280E0F" w:rsidRPr="00280E0F" w:rsidRDefault="00280E0F" w:rsidP="00CA7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Не исполнено – 0%</w:t>
            </w:r>
          </w:p>
        </w:tc>
      </w:tr>
      <w:tr w:rsidR="00280E0F" w:rsidRPr="00280E0F" w14:paraId="76319058" w14:textId="77777777" w:rsidTr="00280E0F">
        <w:trPr>
          <w:trHeight w:hRule="exact" w:val="1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C06A62" w14:textId="77777777" w:rsidR="00280E0F" w:rsidRPr="00280E0F" w:rsidRDefault="00280E0F" w:rsidP="00CA7F16">
            <w:pPr>
              <w:widowControl w:val="0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E6CEA4F" w14:textId="1F61D3FE" w:rsidR="00280E0F" w:rsidRPr="00280E0F" w:rsidRDefault="00280E0F" w:rsidP="00CA7F16">
            <w:pPr>
              <w:widowControl w:val="0"/>
              <w:ind w:left="119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97911" w14:textId="77777777" w:rsidR="00280E0F" w:rsidRDefault="00280E0F" w:rsidP="00CA7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4208D" w14:textId="77777777" w:rsidR="00280E0F" w:rsidRPr="00280E0F" w:rsidRDefault="00280E0F" w:rsidP="00CA7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E0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667B78FA" w14:textId="77777777" w:rsidR="00280E0F" w:rsidRPr="00C35BC6" w:rsidRDefault="00280E0F" w:rsidP="00280E0F">
      <w:pPr>
        <w:rPr>
          <w:rFonts w:ascii="Arial" w:hAnsi="Arial" w:cs="Arial"/>
          <w:sz w:val="24"/>
          <w:szCs w:val="24"/>
        </w:rPr>
      </w:pPr>
    </w:p>
    <w:p w14:paraId="29DCF626" w14:textId="77777777" w:rsidR="00280E0F" w:rsidRPr="00C35BC6" w:rsidRDefault="00280E0F" w:rsidP="00280E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14:paraId="1CDBD5CA" w14:textId="77777777" w:rsidR="00280E0F" w:rsidRPr="00C35BC6" w:rsidRDefault="00280E0F" w:rsidP="00280E0F">
      <w:pPr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3328E095" wp14:editId="423C87E6">
            <wp:extent cx="1009015" cy="51752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BC6">
        <w:rPr>
          <w:rFonts w:ascii="Arial" w:hAnsi="Arial" w:cs="Arial"/>
          <w:sz w:val="24"/>
          <w:szCs w:val="24"/>
        </w:rPr>
        <w:t>где</w:t>
      </w:r>
    </w:p>
    <w:p w14:paraId="38A572E3" w14:textId="77777777" w:rsidR="00280E0F" w:rsidRPr="00C35BC6" w:rsidRDefault="00280E0F" w:rsidP="00280E0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35BC6">
        <w:rPr>
          <w:rFonts w:ascii="Arial" w:hAnsi="Arial" w:cs="Arial"/>
          <w:sz w:val="24"/>
          <w:szCs w:val="24"/>
        </w:rPr>
        <w:t>П</w:t>
      </w:r>
      <w:r w:rsidRPr="00280E0F">
        <w:rPr>
          <w:rFonts w:ascii="Arial" w:hAnsi="Arial" w:cs="Arial"/>
          <w:sz w:val="24"/>
          <w:szCs w:val="24"/>
          <w:vertAlign w:val="subscript"/>
        </w:rPr>
        <w:t>эф</w:t>
      </w:r>
      <w:proofErr w:type="spellEnd"/>
      <w:r w:rsidRPr="00C35BC6"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3E353366" w14:textId="77777777" w:rsidR="00280E0F" w:rsidRPr="00C35BC6" w:rsidRDefault="00280E0F" w:rsidP="00280E0F">
      <w:pPr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7365F3E" wp14:editId="6BF09B72">
            <wp:extent cx="448310" cy="30162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0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BC6">
        <w:rPr>
          <w:rFonts w:ascii="Arial" w:hAnsi="Arial" w:cs="Arial"/>
          <w:sz w:val="24"/>
          <w:szCs w:val="24"/>
        </w:rPr>
        <w:t xml:space="preserve"> - сумма фактических значений показателей Программы профилактики </w:t>
      </w:r>
      <w:r w:rsidRPr="00C35BC6">
        <w:rPr>
          <w:rFonts w:ascii="Arial" w:hAnsi="Arial" w:cs="Arial"/>
          <w:sz w:val="24"/>
          <w:szCs w:val="24"/>
        </w:rPr>
        <w:br/>
        <w:t>по итогам календарного года;</w:t>
      </w:r>
    </w:p>
    <w:p w14:paraId="1A01AE18" w14:textId="77777777" w:rsidR="00280E0F" w:rsidRPr="00C35BC6" w:rsidRDefault="00280E0F" w:rsidP="00280E0F">
      <w:pPr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4D80809F" w14:textId="77777777" w:rsidR="00280E0F" w:rsidRPr="00C35BC6" w:rsidRDefault="00280E0F" w:rsidP="00280E0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5D32C8D" w14:textId="77777777" w:rsidR="00280E0F" w:rsidRPr="00C35BC6" w:rsidRDefault="00280E0F" w:rsidP="00280E0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C35BC6">
        <w:rPr>
          <w:rFonts w:ascii="Arial" w:hAnsi="Arial" w:cs="Arial"/>
          <w:sz w:val="24"/>
          <w:szCs w:val="24"/>
        </w:rPr>
        <w:t>П</w:t>
      </w:r>
      <w:r w:rsidRPr="00280E0F">
        <w:rPr>
          <w:rFonts w:ascii="Arial" w:hAnsi="Arial" w:cs="Arial"/>
          <w:sz w:val="24"/>
          <w:szCs w:val="24"/>
          <w:vertAlign w:val="subscript"/>
        </w:rPr>
        <w:t>эф</w:t>
      </w:r>
      <w:proofErr w:type="spellEnd"/>
      <w:r w:rsidRPr="00C35BC6">
        <w:rPr>
          <w:rFonts w:ascii="Arial" w:hAnsi="Arial" w:cs="Arial"/>
          <w:sz w:val="24"/>
          <w:szCs w:val="24"/>
        </w:rPr>
        <w:t xml:space="preserve"> равным 100 %.</w:t>
      </w:r>
    </w:p>
    <w:p w14:paraId="2161006E" w14:textId="77777777" w:rsidR="00280E0F" w:rsidRPr="00C35BC6" w:rsidRDefault="00280E0F" w:rsidP="00280E0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5BC6"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Администрации.</w:t>
      </w:r>
    </w:p>
    <w:p w14:paraId="1EAF0CC6" w14:textId="77777777" w:rsidR="00280E0F" w:rsidRPr="00C35BC6" w:rsidRDefault="00280E0F" w:rsidP="00280E0F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2052"/>
        <w:gridCol w:w="1842"/>
        <w:gridCol w:w="1985"/>
        <w:gridCol w:w="1634"/>
      </w:tblGrid>
      <w:tr w:rsidR="00280E0F" w:rsidRPr="00C35BC6" w14:paraId="7667DA4A" w14:textId="77777777" w:rsidTr="00280E0F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9B842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E9BE3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F1A1F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C35BC6">
              <w:rPr>
                <w:rFonts w:ascii="Arial" w:hAnsi="Arial" w:cs="Arial"/>
                <w:sz w:val="24"/>
                <w:szCs w:val="24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9FC1D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D11B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C35BC6">
              <w:rPr>
                <w:rFonts w:ascii="Arial" w:hAnsi="Arial" w:cs="Arial"/>
                <w:sz w:val="24"/>
                <w:szCs w:val="24"/>
              </w:rPr>
              <w:br/>
              <w:t>от 81% до 100% профилактических мероприятий</w:t>
            </w:r>
          </w:p>
        </w:tc>
      </w:tr>
      <w:tr w:rsidR="00280E0F" w:rsidRPr="00C35BC6" w14:paraId="59FDDEF1" w14:textId="77777777" w:rsidTr="00280E0F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E2ECA" w14:textId="5D5EAFA5" w:rsidR="00280E0F" w:rsidRPr="00C35BC6" w:rsidRDefault="00280E0F" w:rsidP="00254ED3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 xml:space="preserve">Уровень результативности профилактической работы контрольного </w:t>
            </w:r>
            <w:bookmarkStart w:id="5" w:name="_GoBack"/>
            <w:bookmarkEnd w:id="5"/>
            <w:r w:rsidRPr="00C35BC6">
              <w:rPr>
                <w:rFonts w:ascii="Arial" w:hAnsi="Arial" w:cs="Arial"/>
                <w:sz w:val="24"/>
                <w:szCs w:val="24"/>
              </w:rPr>
              <w:t>органа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5B00F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DE1DB" w14:textId="34290EFA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E8937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EA28" w14:textId="77777777" w:rsidR="00280E0F" w:rsidRPr="00C35BC6" w:rsidRDefault="00280E0F" w:rsidP="00CA7F16">
            <w:pPr>
              <w:rPr>
                <w:rFonts w:ascii="Arial" w:hAnsi="Arial" w:cs="Arial"/>
                <w:sz w:val="24"/>
                <w:szCs w:val="24"/>
              </w:rPr>
            </w:pPr>
            <w:r w:rsidRPr="00C35BC6"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0A83C67C" w14:textId="5EF502CC" w:rsidR="00BC718A" w:rsidRPr="006619CE" w:rsidRDefault="00BC718A" w:rsidP="006619CE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sectPr w:rsidR="00BC718A" w:rsidRPr="006619CE" w:rsidSect="006619CE"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D0FF" w14:textId="77777777" w:rsidR="00037BD3" w:rsidRDefault="00037BD3" w:rsidP="008E41D9">
      <w:pPr>
        <w:spacing w:after="0" w:line="240" w:lineRule="auto"/>
      </w:pPr>
      <w:r>
        <w:separator/>
      </w:r>
    </w:p>
  </w:endnote>
  <w:endnote w:type="continuationSeparator" w:id="0">
    <w:p w14:paraId="189EE1F1" w14:textId="77777777" w:rsidR="00037BD3" w:rsidRDefault="00037BD3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8C8F5" w14:textId="77777777" w:rsidR="00037BD3" w:rsidRDefault="00037BD3" w:rsidP="008E41D9">
      <w:pPr>
        <w:spacing w:after="0" w:line="240" w:lineRule="auto"/>
      </w:pPr>
      <w:r>
        <w:separator/>
      </w:r>
    </w:p>
  </w:footnote>
  <w:footnote w:type="continuationSeparator" w:id="0">
    <w:p w14:paraId="30733526" w14:textId="77777777" w:rsidR="00037BD3" w:rsidRDefault="00037BD3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657427" w:rsidRDefault="00657427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39EC"/>
    <w:multiLevelType w:val="hybridMultilevel"/>
    <w:tmpl w:val="4D80914C"/>
    <w:lvl w:ilvl="0" w:tplc="21FAB9E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5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451E"/>
    <w:rsid w:val="00015236"/>
    <w:rsid w:val="000305BC"/>
    <w:rsid w:val="000356BC"/>
    <w:rsid w:val="00037BD3"/>
    <w:rsid w:val="0004168D"/>
    <w:rsid w:val="000448B7"/>
    <w:rsid w:val="00060696"/>
    <w:rsid w:val="000658AB"/>
    <w:rsid w:val="000662F5"/>
    <w:rsid w:val="000677A0"/>
    <w:rsid w:val="000710A8"/>
    <w:rsid w:val="00077DA8"/>
    <w:rsid w:val="00080946"/>
    <w:rsid w:val="00094B47"/>
    <w:rsid w:val="000964F4"/>
    <w:rsid w:val="000A08AA"/>
    <w:rsid w:val="000C4C58"/>
    <w:rsid w:val="000C56EF"/>
    <w:rsid w:val="000D117E"/>
    <w:rsid w:val="000D2D55"/>
    <w:rsid w:val="000D3027"/>
    <w:rsid w:val="000D39E8"/>
    <w:rsid w:val="000D5986"/>
    <w:rsid w:val="000D7ED6"/>
    <w:rsid w:val="000E2F5D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2BD6"/>
    <w:rsid w:val="00122FCB"/>
    <w:rsid w:val="0013273E"/>
    <w:rsid w:val="001347C1"/>
    <w:rsid w:val="0014297F"/>
    <w:rsid w:val="0014707B"/>
    <w:rsid w:val="00152B65"/>
    <w:rsid w:val="0016344B"/>
    <w:rsid w:val="00166322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5397"/>
    <w:rsid w:val="001A633C"/>
    <w:rsid w:val="001B1B8A"/>
    <w:rsid w:val="001B4E56"/>
    <w:rsid w:val="001C328D"/>
    <w:rsid w:val="001C39D6"/>
    <w:rsid w:val="001C7D4F"/>
    <w:rsid w:val="001D40E9"/>
    <w:rsid w:val="001D5715"/>
    <w:rsid w:val="001E1597"/>
    <w:rsid w:val="001E4C76"/>
    <w:rsid w:val="001E650B"/>
    <w:rsid w:val="001F4BA8"/>
    <w:rsid w:val="001F4D08"/>
    <w:rsid w:val="00201B62"/>
    <w:rsid w:val="0020464B"/>
    <w:rsid w:val="002049C8"/>
    <w:rsid w:val="002058A2"/>
    <w:rsid w:val="00207D67"/>
    <w:rsid w:val="00212044"/>
    <w:rsid w:val="0021268D"/>
    <w:rsid w:val="002175BD"/>
    <w:rsid w:val="002211A9"/>
    <w:rsid w:val="0022455E"/>
    <w:rsid w:val="0022687B"/>
    <w:rsid w:val="00226E8E"/>
    <w:rsid w:val="00235C4F"/>
    <w:rsid w:val="002535EF"/>
    <w:rsid w:val="002545BE"/>
    <w:rsid w:val="00254ED3"/>
    <w:rsid w:val="00255CD5"/>
    <w:rsid w:val="0025774A"/>
    <w:rsid w:val="00263C97"/>
    <w:rsid w:val="002662CF"/>
    <w:rsid w:val="00277945"/>
    <w:rsid w:val="00280E0F"/>
    <w:rsid w:val="002855A4"/>
    <w:rsid w:val="002960C1"/>
    <w:rsid w:val="002A3CBD"/>
    <w:rsid w:val="002A610B"/>
    <w:rsid w:val="002A72FE"/>
    <w:rsid w:val="002B5E1E"/>
    <w:rsid w:val="002C12E9"/>
    <w:rsid w:val="002C3AE8"/>
    <w:rsid w:val="002C5426"/>
    <w:rsid w:val="002C7E90"/>
    <w:rsid w:val="002E7AD4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169F2"/>
    <w:rsid w:val="00323D96"/>
    <w:rsid w:val="003252F0"/>
    <w:rsid w:val="00336883"/>
    <w:rsid w:val="0033798B"/>
    <w:rsid w:val="00344F75"/>
    <w:rsid w:val="00352A1F"/>
    <w:rsid w:val="00352A6D"/>
    <w:rsid w:val="00360DC1"/>
    <w:rsid w:val="00360F2D"/>
    <w:rsid w:val="00365B2D"/>
    <w:rsid w:val="00367563"/>
    <w:rsid w:val="00374AFE"/>
    <w:rsid w:val="00375868"/>
    <w:rsid w:val="00377664"/>
    <w:rsid w:val="003821E7"/>
    <w:rsid w:val="00393E6A"/>
    <w:rsid w:val="00395F31"/>
    <w:rsid w:val="00395FBB"/>
    <w:rsid w:val="003A3E33"/>
    <w:rsid w:val="003A5E61"/>
    <w:rsid w:val="003A7B65"/>
    <w:rsid w:val="003B5160"/>
    <w:rsid w:val="003C4452"/>
    <w:rsid w:val="003C52E4"/>
    <w:rsid w:val="003D384D"/>
    <w:rsid w:val="003E4055"/>
    <w:rsid w:val="003E627D"/>
    <w:rsid w:val="003F42DD"/>
    <w:rsid w:val="00403106"/>
    <w:rsid w:val="0041004A"/>
    <w:rsid w:val="00411B0B"/>
    <w:rsid w:val="0042091F"/>
    <w:rsid w:val="00426288"/>
    <w:rsid w:val="00435889"/>
    <w:rsid w:val="004439A9"/>
    <w:rsid w:val="00446915"/>
    <w:rsid w:val="00446917"/>
    <w:rsid w:val="0044724A"/>
    <w:rsid w:val="0045228E"/>
    <w:rsid w:val="00453309"/>
    <w:rsid w:val="00455B10"/>
    <w:rsid w:val="004577FC"/>
    <w:rsid w:val="00461B67"/>
    <w:rsid w:val="00462831"/>
    <w:rsid w:val="00462961"/>
    <w:rsid w:val="00467629"/>
    <w:rsid w:val="00472A7E"/>
    <w:rsid w:val="00474BE9"/>
    <w:rsid w:val="00475832"/>
    <w:rsid w:val="00477C3A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3DE0"/>
    <w:rsid w:val="004F4A2C"/>
    <w:rsid w:val="004F7E8E"/>
    <w:rsid w:val="00502947"/>
    <w:rsid w:val="005108F7"/>
    <w:rsid w:val="0051200D"/>
    <w:rsid w:val="0051497E"/>
    <w:rsid w:val="00515A92"/>
    <w:rsid w:val="005244DE"/>
    <w:rsid w:val="00530B6F"/>
    <w:rsid w:val="005366BD"/>
    <w:rsid w:val="00543AC6"/>
    <w:rsid w:val="0054421B"/>
    <w:rsid w:val="00547E63"/>
    <w:rsid w:val="0055091E"/>
    <w:rsid w:val="00551F95"/>
    <w:rsid w:val="00562166"/>
    <w:rsid w:val="00562343"/>
    <w:rsid w:val="0056345B"/>
    <w:rsid w:val="0057074C"/>
    <w:rsid w:val="005718AA"/>
    <w:rsid w:val="00574436"/>
    <w:rsid w:val="0058043B"/>
    <w:rsid w:val="00580D6C"/>
    <w:rsid w:val="005841D2"/>
    <w:rsid w:val="00586301"/>
    <w:rsid w:val="00591C97"/>
    <w:rsid w:val="005A47B9"/>
    <w:rsid w:val="005A4CFA"/>
    <w:rsid w:val="005A5AF8"/>
    <w:rsid w:val="005B1AF8"/>
    <w:rsid w:val="005C016A"/>
    <w:rsid w:val="005C186F"/>
    <w:rsid w:val="005C5559"/>
    <w:rsid w:val="005D0FBE"/>
    <w:rsid w:val="005D3ABF"/>
    <w:rsid w:val="005E348B"/>
    <w:rsid w:val="005E4348"/>
    <w:rsid w:val="005E4E79"/>
    <w:rsid w:val="0061193C"/>
    <w:rsid w:val="0061630A"/>
    <w:rsid w:val="00621409"/>
    <w:rsid w:val="00621BBB"/>
    <w:rsid w:val="00621C2C"/>
    <w:rsid w:val="00624022"/>
    <w:rsid w:val="00626400"/>
    <w:rsid w:val="0063410E"/>
    <w:rsid w:val="00642032"/>
    <w:rsid w:val="006435B0"/>
    <w:rsid w:val="00646AC7"/>
    <w:rsid w:val="0064786E"/>
    <w:rsid w:val="00657427"/>
    <w:rsid w:val="006619CE"/>
    <w:rsid w:val="00665C42"/>
    <w:rsid w:val="00681A12"/>
    <w:rsid w:val="006832A6"/>
    <w:rsid w:val="00683767"/>
    <w:rsid w:val="006846ED"/>
    <w:rsid w:val="0068772E"/>
    <w:rsid w:val="00693F05"/>
    <w:rsid w:val="00696864"/>
    <w:rsid w:val="006B043B"/>
    <w:rsid w:val="006B2B2E"/>
    <w:rsid w:val="006C1AEB"/>
    <w:rsid w:val="006C4AD3"/>
    <w:rsid w:val="006C79D4"/>
    <w:rsid w:val="006D1E2D"/>
    <w:rsid w:val="006D4EE6"/>
    <w:rsid w:val="006E09CB"/>
    <w:rsid w:val="006E40F6"/>
    <w:rsid w:val="006F5DBE"/>
    <w:rsid w:val="007004B1"/>
    <w:rsid w:val="00701EB7"/>
    <w:rsid w:val="00702AC7"/>
    <w:rsid w:val="00703AE3"/>
    <w:rsid w:val="00705F64"/>
    <w:rsid w:val="00712123"/>
    <w:rsid w:val="007153EA"/>
    <w:rsid w:val="00715C1A"/>
    <w:rsid w:val="00715ED9"/>
    <w:rsid w:val="0072602C"/>
    <w:rsid w:val="00730334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A0BF4"/>
    <w:rsid w:val="007A3338"/>
    <w:rsid w:val="007A599C"/>
    <w:rsid w:val="007A7EEB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7957"/>
    <w:rsid w:val="007E03D5"/>
    <w:rsid w:val="007E3590"/>
    <w:rsid w:val="007E57A9"/>
    <w:rsid w:val="007E6A25"/>
    <w:rsid w:val="007F0F8D"/>
    <w:rsid w:val="007F5FE0"/>
    <w:rsid w:val="008029E8"/>
    <w:rsid w:val="00803568"/>
    <w:rsid w:val="00813337"/>
    <w:rsid w:val="0082037E"/>
    <w:rsid w:val="0082648A"/>
    <w:rsid w:val="00827E6F"/>
    <w:rsid w:val="008358E3"/>
    <w:rsid w:val="00845198"/>
    <w:rsid w:val="008509A6"/>
    <w:rsid w:val="00850CD8"/>
    <w:rsid w:val="008565F2"/>
    <w:rsid w:val="00861BDF"/>
    <w:rsid w:val="00863608"/>
    <w:rsid w:val="00867AF3"/>
    <w:rsid w:val="00874BE3"/>
    <w:rsid w:val="00884DA3"/>
    <w:rsid w:val="00891A8B"/>
    <w:rsid w:val="00896746"/>
    <w:rsid w:val="008978C4"/>
    <w:rsid w:val="008A2925"/>
    <w:rsid w:val="008A6830"/>
    <w:rsid w:val="008A6F2A"/>
    <w:rsid w:val="008B43EC"/>
    <w:rsid w:val="008B5690"/>
    <w:rsid w:val="008C7355"/>
    <w:rsid w:val="008D1168"/>
    <w:rsid w:val="008D4C83"/>
    <w:rsid w:val="008D5EB7"/>
    <w:rsid w:val="008E1234"/>
    <w:rsid w:val="008E41D9"/>
    <w:rsid w:val="008E4CD7"/>
    <w:rsid w:val="008E6F7C"/>
    <w:rsid w:val="008F5C34"/>
    <w:rsid w:val="008F6D80"/>
    <w:rsid w:val="0090013E"/>
    <w:rsid w:val="009012CC"/>
    <w:rsid w:val="009028B2"/>
    <w:rsid w:val="00907561"/>
    <w:rsid w:val="00916634"/>
    <w:rsid w:val="00917B54"/>
    <w:rsid w:val="00923F59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3B8C"/>
    <w:rsid w:val="00953C68"/>
    <w:rsid w:val="00955623"/>
    <w:rsid w:val="00962296"/>
    <w:rsid w:val="00962AD1"/>
    <w:rsid w:val="00971CCF"/>
    <w:rsid w:val="0097477A"/>
    <w:rsid w:val="009748C1"/>
    <w:rsid w:val="009866A9"/>
    <w:rsid w:val="00993661"/>
    <w:rsid w:val="009947BB"/>
    <w:rsid w:val="00996FB6"/>
    <w:rsid w:val="00997311"/>
    <w:rsid w:val="009A0320"/>
    <w:rsid w:val="009A32FD"/>
    <w:rsid w:val="009A4EFF"/>
    <w:rsid w:val="009B4A7F"/>
    <w:rsid w:val="009B6AC4"/>
    <w:rsid w:val="009C177D"/>
    <w:rsid w:val="009C5AFD"/>
    <w:rsid w:val="009E1790"/>
    <w:rsid w:val="009E1878"/>
    <w:rsid w:val="009E20B4"/>
    <w:rsid w:val="009E4441"/>
    <w:rsid w:val="009F3F4B"/>
    <w:rsid w:val="009F4BE4"/>
    <w:rsid w:val="00A02329"/>
    <w:rsid w:val="00A02F59"/>
    <w:rsid w:val="00A0515A"/>
    <w:rsid w:val="00A10218"/>
    <w:rsid w:val="00A161D2"/>
    <w:rsid w:val="00A31301"/>
    <w:rsid w:val="00A3264F"/>
    <w:rsid w:val="00A33437"/>
    <w:rsid w:val="00A462B8"/>
    <w:rsid w:val="00A505D0"/>
    <w:rsid w:val="00A51615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FAE"/>
    <w:rsid w:val="00AB1E0D"/>
    <w:rsid w:val="00AB204B"/>
    <w:rsid w:val="00AB25FB"/>
    <w:rsid w:val="00AB7EDB"/>
    <w:rsid w:val="00AC2EBE"/>
    <w:rsid w:val="00AC7595"/>
    <w:rsid w:val="00AD02AB"/>
    <w:rsid w:val="00AD506B"/>
    <w:rsid w:val="00AE7F3C"/>
    <w:rsid w:val="00AF6FDD"/>
    <w:rsid w:val="00B00404"/>
    <w:rsid w:val="00B1682A"/>
    <w:rsid w:val="00B17A5E"/>
    <w:rsid w:val="00B2212F"/>
    <w:rsid w:val="00B250FD"/>
    <w:rsid w:val="00B35EBA"/>
    <w:rsid w:val="00B418F8"/>
    <w:rsid w:val="00B45497"/>
    <w:rsid w:val="00B46E01"/>
    <w:rsid w:val="00B50888"/>
    <w:rsid w:val="00B520DE"/>
    <w:rsid w:val="00B53013"/>
    <w:rsid w:val="00B5310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A5B2B"/>
    <w:rsid w:val="00BA63B7"/>
    <w:rsid w:val="00BA6D6D"/>
    <w:rsid w:val="00BC17DA"/>
    <w:rsid w:val="00BC4258"/>
    <w:rsid w:val="00BC5F41"/>
    <w:rsid w:val="00BC658D"/>
    <w:rsid w:val="00BC718A"/>
    <w:rsid w:val="00BC77DE"/>
    <w:rsid w:val="00BC7A89"/>
    <w:rsid w:val="00BD0560"/>
    <w:rsid w:val="00BD138B"/>
    <w:rsid w:val="00BD4B53"/>
    <w:rsid w:val="00BD5BD4"/>
    <w:rsid w:val="00BE7444"/>
    <w:rsid w:val="00BF06BC"/>
    <w:rsid w:val="00BF28F5"/>
    <w:rsid w:val="00BF35F9"/>
    <w:rsid w:val="00C02ACC"/>
    <w:rsid w:val="00C061AE"/>
    <w:rsid w:val="00C115BA"/>
    <w:rsid w:val="00C125FE"/>
    <w:rsid w:val="00C1331D"/>
    <w:rsid w:val="00C149BE"/>
    <w:rsid w:val="00C16A6F"/>
    <w:rsid w:val="00C20786"/>
    <w:rsid w:val="00C241DC"/>
    <w:rsid w:val="00C255EB"/>
    <w:rsid w:val="00C267F8"/>
    <w:rsid w:val="00C26F00"/>
    <w:rsid w:val="00C30C92"/>
    <w:rsid w:val="00C31086"/>
    <w:rsid w:val="00C33ECB"/>
    <w:rsid w:val="00C36C61"/>
    <w:rsid w:val="00C41E57"/>
    <w:rsid w:val="00C45CE7"/>
    <w:rsid w:val="00C5716E"/>
    <w:rsid w:val="00C64E6B"/>
    <w:rsid w:val="00C67D57"/>
    <w:rsid w:val="00C709E2"/>
    <w:rsid w:val="00C76842"/>
    <w:rsid w:val="00C8308C"/>
    <w:rsid w:val="00C84870"/>
    <w:rsid w:val="00C8699D"/>
    <w:rsid w:val="00C87E3F"/>
    <w:rsid w:val="00C947CA"/>
    <w:rsid w:val="00CA1208"/>
    <w:rsid w:val="00CA558A"/>
    <w:rsid w:val="00CA61F6"/>
    <w:rsid w:val="00CB019D"/>
    <w:rsid w:val="00CB0876"/>
    <w:rsid w:val="00CB6F56"/>
    <w:rsid w:val="00CB7D09"/>
    <w:rsid w:val="00CC267D"/>
    <w:rsid w:val="00CC2A91"/>
    <w:rsid w:val="00CC2D0B"/>
    <w:rsid w:val="00CC32BD"/>
    <w:rsid w:val="00CC64BC"/>
    <w:rsid w:val="00CD17BA"/>
    <w:rsid w:val="00CD197A"/>
    <w:rsid w:val="00CD21CB"/>
    <w:rsid w:val="00CD3CB2"/>
    <w:rsid w:val="00CE0566"/>
    <w:rsid w:val="00CE0860"/>
    <w:rsid w:val="00CE5288"/>
    <w:rsid w:val="00CE79A1"/>
    <w:rsid w:val="00CF01E6"/>
    <w:rsid w:val="00CF0703"/>
    <w:rsid w:val="00CF140F"/>
    <w:rsid w:val="00CF1C05"/>
    <w:rsid w:val="00CF5B60"/>
    <w:rsid w:val="00CF5FB1"/>
    <w:rsid w:val="00D04A9E"/>
    <w:rsid w:val="00D115DA"/>
    <w:rsid w:val="00D16024"/>
    <w:rsid w:val="00D16A6B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5341F"/>
    <w:rsid w:val="00D53680"/>
    <w:rsid w:val="00D56BD3"/>
    <w:rsid w:val="00D664C1"/>
    <w:rsid w:val="00D736CE"/>
    <w:rsid w:val="00D76FAF"/>
    <w:rsid w:val="00D829B9"/>
    <w:rsid w:val="00D84B5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4492"/>
    <w:rsid w:val="00E036DE"/>
    <w:rsid w:val="00E1128D"/>
    <w:rsid w:val="00E1687A"/>
    <w:rsid w:val="00E21E6F"/>
    <w:rsid w:val="00E31C2A"/>
    <w:rsid w:val="00E32B1E"/>
    <w:rsid w:val="00E4086A"/>
    <w:rsid w:val="00E44D3F"/>
    <w:rsid w:val="00E5569E"/>
    <w:rsid w:val="00E618AC"/>
    <w:rsid w:val="00E6222B"/>
    <w:rsid w:val="00E663E6"/>
    <w:rsid w:val="00E7013D"/>
    <w:rsid w:val="00E721A8"/>
    <w:rsid w:val="00E73431"/>
    <w:rsid w:val="00E76664"/>
    <w:rsid w:val="00E769C8"/>
    <w:rsid w:val="00E8070C"/>
    <w:rsid w:val="00E83ACD"/>
    <w:rsid w:val="00E907F3"/>
    <w:rsid w:val="00E9260F"/>
    <w:rsid w:val="00E93BBD"/>
    <w:rsid w:val="00E943A5"/>
    <w:rsid w:val="00E97CDA"/>
    <w:rsid w:val="00EA1212"/>
    <w:rsid w:val="00EA39B3"/>
    <w:rsid w:val="00EB03CB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F041B9"/>
    <w:rsid w:val="00F05379"/>
    <w:rsid w:val="00F055C0"/>
    <w:rsid w:val="00F11F77"/>
    <w:rsid w:val="00F120F8"/>
    <w:rsid w:val="00F144F9"/>
    <w:rsid w:val="00F14A2B"/>
    <w:rsid w:val="00F175F4"/>
    <w:rsid w:val="00F2280A"/>
    <w:rsid w:val="00F26B9D"/>
    <w:rsid w:val="00F33436"/>
    <w:rsid w:val="00F33CFD"/>
    <w:rsid w:val="00F407EA"/>
    <w:rsid w:val="00F473BC"/>
    <w:rsid w:val="00F4783B"/>
    <w:rsid w:val="00F546F9"/>
    <w:rsid w:val="00F72D24"/>
    <w:rsid w:val="00F83641"/>
    <w:rsid w:val="00F84268"/>
    <w:rsid w:val="00F976BA"/>
    <w:rsid w:val="00FA0A3C"/>
    <w:rsid w:val="00FA1DBF"/>
    <w:rsid w:val="00FA5D24"/>
    <w:rsid w:val="00FA6807"/>
    <w:rsid w:val="00FA7043"/>
    <w:rsid w:val="00FA715C"/>
    <w:rsid w:val="00FB4FEF"/>
    <w:rsid w:val="00FB688C"/>
    <w:rsid w:val="00FC7F31"/>
    <w:rsid w:val="00FD051B"/>
    <w:rsid w:val="00FD3823"/>
    <w:rsid w:val="00FD5AF5"/>
    <w:rsid w:val="00FD7A24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5279946-D7BC-4DA8-A377-CF9B1D1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character" w:styleId="HTML1">
    <w:name w:val="HTML Cite"/>
    <w:basedOn w:val="a0"/>
    <w:uiPriority w:val="99"/>
    <w:semiHidden/>
    <w:unhideWhenUsed/>
    <w:rsid w:val="00953B8C"/>
    <w:rPr>
      <w:i/>
      <w:iCs/>
    </w:rPr>
  </w:style>
  <w:style w:type="paragraph" w:styleId="af6">
    <w:name w:val="No Spacing"/>
    <w:uiPriority w:val="1"/>
    <w:qFormat/>
    <w:rsid w:val="00CD21CB"/>
    <w:rPr>
      <w:rFonts w:ascii="Times New Roman" w:eastAsia="Times New Roman" w:hAnsi="Times New Roman"/>
    </w:rPr>
  </w:style>
  <w:style w:type="character" w:customStyle="1" w:styleId="ConsPlusNormal1">
    <w:name w:val="ConsPlusNormal1"/>
    <w:link w:val="ConsPlusNormal"/>
    <w:locked/>
    <w:rsid w:val="00E7343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EC3E-6A38-4E9D-A484-0DDEE311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Петухова Наталья Васильевна</cp:lastModifiedBy>
  <cp:revision>2</cp:revision>
  <cp:lastPrinted>2022-11-18T10:33:00Z</cp:lastPrinted>
  <dcterms:created xsi:type="dcterms:W3CDTF">2022-11-18T10:34:00Z</dcterms:created>
  <dcterms:modified xsi:type="dcterms:W3CDTF">2022-11-18T10:34:00Z</dcterms:modified>
</cp:coreProperties>
</file>