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AD8C0D3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86A363E" w14:textId="77777777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1DAFCF54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CB18515" w14:textId="703DEF35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057DEE">
        <w:rPr>
          <w:rFonts w:asciiTheme="minorHAnsi" w:hAnsiTheme="minorHAnsi" w:cstheme="minorHAnsi"/>
        </w:rPr>
        <w:t>20</w:t>
      </w:r>
      <w:r w:rsidR="00DE5BEF" w:rsidRPr="008E3242">
        <w:rPr>
          <w:rFonts w:asciiTheme="minorHAnsi" w:hAnsiTheme="minorHAnsi" w:cstheme="minorHAnsi"/>
        </w:rPr>
        <w:t>»</w:t>
      </w:r>
      <w:r w:rsidR="00057DEE">
        <w:rPr>
          <w:rFonts w:asciiTheme="minorHAnsi" w:hAnsiTheme="minorHAnsi" w:cstheme="minorHAnsi"/>
        </w:rPr>
        <w:t xml:space="preserve"> декабря</w:t>
      </w:r>
      <w:r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2023 года</w:t>
      </w:r>
      <w:r>
        <w:rPr>
          <w:rFonts w:asciiTheme="minorHAnsi" w:hAnsiTheme="minorHAnsi" w:cstheme="minorHAnsi"/>
        </w:rPr>
        <w:t xml:space="preserve">                                 </w:t>
      </w:r>
      <w:r w:rsidR="00A770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</w:t>
      </w:r>
      <w:r w:rsidR="009D116C">
        <w:rPr>
          <w:rFonts w:asciiTheme="minorHAnsi" w:hAnsiTheme="minorHAnsi" w:cstheme="minorHAnsi"/>
        </w:rPr>
        <w:t xml:space="preserve">  </w:t>
      </w:r>
      <w:r w:rsidR="00083349">
        <w:rPr>
          <w:rFonts w:asciiTheme="minorHAnsi" w:hAnsiTheme="minorHAnsi" w:cstheme="minorHAnsi"/>
        </w:rPr>
        <w:t xml:space="preserve">                  </w:t>
      </w:r>
      <w:r w:rsidR="00057DEE">
        <w:rPr>
          <w:rFonts w:asciiTheme="minorHAnsi" w:hAnsiTheme="minorHAnsi" w:cstheme="minorHAnsi"/>
        </w:rPr>
        <w:t xml:space="preserve">                     </w:t>
      </w:r>
      <w:r w:rsidR="00083349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 xml:space="preserve">№ </w:t>
      </w:r>
      <w:r w:rsidR="00057DEE">
        <w:rPr>
          <w:rFonts w:asciiTheme="minorHAnsi" w:hAnsiTheme="minorHAnsi" w:cstheme="minorHAnsi"/>
        </w:rPr>
        <w:t>139</w:t>
      </w:r>
      <w:r w:rsidR="00DE5BEF" w:rsidRPr="008E3242">
        <w:rPr>
          <w:rFonts w:asciiTheme="minorHAnsi" w:hAnsiTheme="minorHAnsi" w:cstheme="minorHAnsi"/>
        </w:rPr>
        <w:t xml:space="preserve"> - нр</w:t>
      </w:r>
    </w:p>
    <w:p w14:paraId="3B2C8C87" w14:textId="77777777" w:rsidR="00161CCB" w:rsidRPr="008E3242" w:rsidRDefault="00161CCB" w:rsidP="00904BA8">
      <w:pPr>
        <w:spacing w:line="276" w:lineRule="auto"/>
        <w:rPr>
          <w:rFonts w:asciiTheme="minorHAnsi" w:hAnsiTheme="minorHAnsi" w:cstheme="minorHAnsi"/>
        </w:rPr>
      </w:pPr>
    </w:p>
    <w:p w14:paraId="239771BD" w14:textId="77777777" w:rsidR="00A652F9" w:rsidRPr="00A652F9" w:rsidRDefault="00A652F9" w:rsidP="00A652F9">
      <w:pPr>
        <w:tabs>
          <w:tab w:val="left" w:pos="7655"/>
        </w:tabs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A652F9">
        <w:rPr>
          <w:rFonts w:ascii="Arial" w:hAnsi="Arial" w:cs="Arial"/>
          <w:b/>
          <w:lang w:eastAsia="ru-RU"/>
        </w:rPr>
        <w:t>О бюджете городского округа Долгопрудный на 2024 год</w:t>
      </w:r>
    </w:p>
    <w:p w14:paraId="03F325B9" w14:textId="77777777" w:rsidR="00A652F9" w:rsidRPr="00A652F9" w:rsidRDefault="00A652F9" w:rsidP="00A652F9">
      <w:pPr>
        <w:tabs>
          <w:tab w:val="left" w:pos="7655"/>
        </w:tabs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A652F9">
        <w:rPr>
          <w:rFonts w:ascii="Arial" w:hAnsi="Arial" w:cs="Arial"/>
          <w:b/>
          <w:lang w:eastAsia="ru-RU"/>
        </w:rPr>
        <w:t>и плановый период 2025 и 2026 годов</w:t>
      </w:r>
    </w:p>
    <w:p w14:paraId="21FAD751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ru-RU"/>
        </w:rPr>
      </w:pPr>
    </w:p>
    <w:p w14:paraId="2F22FF3D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1</w:t>
      </w:r>
    </w:p>
    <w:p w14:paraId="6CA6A591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1. Утвердить основные характеристики бюджета городского округа Долгопрудный на 2024 год:</w:t>
      </w:r>
    </w:p>
    <w:p w14:paraId="502AA6C8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1.1. Общий объем доходов в сумме </w:t>
      </w:r>
      <w:r w:rsidRPr="00A652F9">
        <w:rPr>
          <w:rFonts w:ascii="Arial" w:hAnsi="Arial" w:cs="Arial"/>
          <w:b/>
          <w:lang w:eastAsia="ru-RU"/>
        </w:rPr>
        <w:t>6 518 580,8</w:t>
      </w:r>
      <w:r w:rsidRPr="00A652F9">
        <w:rPr>
          <w:rFonts w:ascii="Arial" w:hAnsi="Arial" w:cs="Arial"/>
          <w:bCs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A652F9">
        <w:rPr>
          <w:rFonts w:ascii="Arial" w:hAnsi="Arial" w:cs="Arial"/>
          <w:b/>
          <w:lang w:eastAsia="ru-RU"/>
        </w:rPr>
        <w:t>3 579 873,</w:t>
      </w:r>
      <w:r w:rsidRPr="00A652F9">
        <w:rPr>
          <w:rFonts w:ascii="Arial" w:hAnsi="Arial" w:cs="Arial"/>
          <w:b/>
          <w:bCs/>
          <w:lang w:eastAsia="ru-RU"/>
        </w:rPr>
        <w:t>8</w:t>
      </w:r>
      <w:r w:rsidRPr="00A652F9">
        <w:rPr>
          <w:rFonts w:ascii="Arial" w:hAnsi="Arial" w:cs="Arial"/>
          <w:bCs/>
          <w:lang w:eastAsia="ru-RU"/>
        </w:rPr>
        <w:t xml:space="preserve"> тыс. рублей;</w:t>
      </w:r>
    </w:p>
    <w:p w14:paraId="0F4D3148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1.2. Общий объем расходов в сумме </w:t>
      </w:r>
      <w:r w:rsidRPr="00A652F9">
        <w:rPr>
          <w:rFonts w:ascii="Arial" w:hAnsi="Arial" w:cs="Arial"/>
          <w:b/>
          <w:lang w:eastAsia="ru-RU"/>
        </w:rPr>
        <w:t>6 518 580,8</w:t>
      </w:r>
      <w:r w:rsidRPr="00A652F9">
        <w:rPr>
          <w:rFonts w:ascii="Arial" w:hAnsi="Arial" w:cs="Arial"/>
          <w:bCs/>
          <w:lang w:eastAsia="ru-RU"/>
        </w:rPr>
        <w:t xml:space="preserve"> тыс. рублей;</w:t>
      </w:r>
    </w:p>
    <w:p w14:paraId="1F685CD8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1.3. Установить, что бюджет городского округа Долгопрудный на 2024 год является бездефицитным.</w:t>
      </w:r>
    </w:p>
    <w:p w14:paraId="01BE7B1A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2. Утвердить основные характеристики бюджета городского округа Долгопрудный на плановый период 2025 и 2026 годов:</w:t>
      </w:r>
    </w:p>
    <w:p w14:paraId="03854381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2.1. Общий объем доходов на 2025 год в сумме </w:t>
      </w:r>
      <w:r w:rsidRPr="00A652F9">
        <w:rPr>
          <w:rFonts w:ascii="Arial" w:hAnsi="Arial" w:cs="Arial"/>
          <w:b/>
          <w:lang w:eastAsia="ru-RU"/>
        </w:rPr>
        <w:t>7 446 756,1</w:t>
      </w:r>
      <w:r w:rsidRPr="00A652F9">
        <w:rPr>
          <w:rFonts w:ascii="Arial" w:hAnsi="Arial" w:cs="Arial"/>
          <w:bCs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Pr="00A652F9">
        <w:rPr>
          <w:rFonts w:ascii="Arial" w:hAnsi="Arial" w:cs="Arial"/>
          <w:b/>
          <w:lang w:eastAsia="ru-RU"/>
        </w:rPr>
        <w:t>4 328 730,4</w:t>
      </w:r>
      <w:r w:rsidRPr="00A652F9">
        <w:rPr>
          <w:rFonts w:ascii="Arial" w:hAnsi="Arial" w:cs="Arial"/>
          <w:bCs/>
          <w:lang w:eastAsia="ru-RU"/>
        </w:rPr>
        <w:t xml:space="preserve"> тыс. рублей и на 2026 год в сумме </w:t>
      </w:r>
      <w:r w:rsidRPr="00A652F9">
        <w:rPr>
          <w:rFonts w:ascii="Arial" w:hAnsi="Arial" w:cs="Arial"/>
          <w:b/>
          <w:lang w:eastAsia="ru-RU"/>
        </w:rPr>
        <w:t>6 142 305,6</w:t>
      </w:r>
      <w:r w:rsidRPr="00A652F9">
        <w:rPr>
          <w:rFonts w:ascii="Arial" w:hAnsi="Arial" w:cs="Arial"/>
          <w:bCs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A652F9">
        <w:rPr>
          <w:rFonts w:ascii="Arial" w:hAnsi="Arial" w:cs="Arial"/>
          <w:b/>
          <w:lang w:eastAsia="ru-RU"/>
        </w:rPr>
        <w:t>2 889 634,2</w:t>
      </w:r>
      <w:r w:rsidRPr="00A652F9">
        <w:rPr>
          <w:rFonts w:ascii="Arial" w:hAnsi="Arial" w:cs="Arial"/>
          <w:bCs/>
          <w:lang w:eastAsia="ru-RU"/>
        </w:rPr>
        <w:t xml:space="preserve"> тыс. рублей;</w:t>
      </w:r>
    </w:p>
    <w:p w14:paraId="2A7B620A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2.2. Общий объем расходов на 2025 год в сумме </w:t>
      </w:r>
      <w:r w:rsidRPr="00A652F9">
        <w:rPr>
          <w:rFonts w:ascii="Arial" w:hAnsi="Arial" w:cs="Arial"/>
          <w:b/>
          <w:lang w:eastAsia="ru-RU"/>
        </w:rPr>
        <w:t>7 446 756,1</w:t>
      </w:r>
      <w:r w:rsidRPr="00A652F9">
        <w:rPr>
          <w:rFonts w:ascii="Arial" w:hAnsi="Arial" w:cs="Arial"/>
          <w:bCs/>
          <w:lang w:eastAsia="ru-RU"/>
        </w:rPr>
        <w:t xml:space="preserve"> тыс. рублей, в том числе, условно утвержденные расходы в сумме </w:t>
      </w:r>
      <w:r w:rsidRPr="00A652F9">
        <w:rPr>
          <w:rFonts w:ascii="Arial" w:hAnsi="Arial" w:cs="Arial"/>
          <w:b/>
          <w:lang w:eastAsia="ru-RU"/>
        </w:rPr>
        <w:t>81 216,2</w:t>
      </w:r>
      <w:r w:rsidRPr="00A652F9">
        <w:rPr>
          <w:rFonts w:ascii="Arial" w:hAnsi="Arial" w:cs="Arial"/>
          <w:bCs/>
          <w:lang w:eastAsia="ru-RU"/>
        </w:rPr>
        <w:t xml:space="preserve"> тыс. рублей, общий объем расходов на 2026 год в сумме </w:t>
      </w:r>
      <w:r w:rsidRPr="00A652F9">
        <w:rPr>
          <w:rFonts w:ascii="Arial" w:hAnsi="Arial" w:cs="Arial"/>
          <w:b/>
          <w:lang w:eastAsia="ru-RU"/>
        </w:rPr>
        <w:t>6 142 305,6</w:t>
      </w:r>
      <w:r w:rsidRPr="00A652F9">
        <w:rPr>
          <w:rFonts w:ascii="Arial" w:hAnsi="Arial" w:cs="Arial"/>
          <w:bCs/>
          <w:lang w:eastAsia="ru-RU"/>
        </w:rPr>
        <w:t xml:space="preserve"> тыс. рублей, в том числе условно утвержденные расходы в сумме </w:t>
      </w:r>
      <w:r w:rsidRPr="00A652F9">
        <w:rPr>
          <w:rFonts w:ascii="Arial" w:hAnsi="Arial" w:cs="Arial"/>
          <w:b/>
          <w:lang w:eastAsia="ru-RU"/>
        </w:rPr>
        <w:t>522 498,8</w:t>
      </w:r>
      <w:r w:rsidRPr="00A652F9">
        <w:rPr>
          <w:rFonts w:ascii="Arial" w:hAnsi="Arial" w:cs="Arial"/>
          <w:bCs/>
          <w:lang w:eastAsia="ru-RU"/>
        </w:rPr>
        <w:t xml:space="preserve"> тыс. рублей; </w:t>
      </w:r>
    </w:p>
    <w:p w14:paraId="5A6CF09D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lastRenderedPageBreak/>
        <w:t>2.3. Установить, что бюджет городского округа Долгопрудный на плановый период 2025 и 2026 годов является бездефицитным.</w:t>
      </w:r>
    </w:p>
    <w:p w14:paraId="2057A392" w14:textId="07E9174A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3. Утвердить общий объем бюджетных ассигнований, направляемых на исполнение публичных нормативных обязательств на 2024 год в сумме </w:t>
      </w:r>
      <w:r w:rsidRPr="00A652F9">
        <w:rPr>
          <w:rFonts w:ascii="Arial" w:hAnsi="Arial" w:cs="Arial"/>
          <w:b/>
          <w:bCs/>
          <w:lang w:eastAsia="ru-RU"/>
        </w:rPr>
        <w:t>2 510,0</w:t>
      </w:r>
      <w:r w:rsidRPr="00A652F9">
        <w:rPr>
          <w:rFonts w:ascii="Arial" w:hAnsi="Arial" w:cs="Arial"/>
          <w:bCs/>
          <w:lang w:eastAsia="ru-RU"/>
        </w:rPr>
        <w:t xml:space="preserve"> </w:t>
      </w:r>
      <w:r>
        <w:rPr>
          <w:rFonts w:ascii="Arial" w:hAnsi="Arial" w:cs="Arial"/>
          <w:bCs/>
          <w:lang w:eastAsia="ru-RU"/>
        </w:rPr>
        <w:t xml:space="preserve">                    </w:t>
      </w:r>
      <w:r w:rsidRPr="00A652F9">
        <w:rPr>
          <w:rFonts w:ascii="Arial" w:hAnsi="Arial" w:cs="Arial"/>
          <w:bCs/>
          <w:lang w:eastAsia="ru-RU"/>
        </w:rPr>
        <w:t xml:space="preserve">тыс. рублей, на 2025 год в сумме </w:t>
      </w:r>
      <w:r w:rsidRPr="00A652F9">
        <w:rPr>
          <w:rFonts w:ascii="Arial" w:hAnsi="Arial" w:cs="Arial"/>
          <w:b/>
          <w:bCs/>
          <w:lang w:eastAsia="ru-RU"/>
        </w:rPr>
        <w:t>2 726,0</w:t>
      </w:r>
      <w:r w:rsidRPr="00A652F9">
        <w:rPr>
          <w:rFonts w:ascii="Arial" w:hAnsi="Arial" w:cs="Arial"/>
          <w:bCs/>
          <w:lang w:eastAsia="ru-RU"/>
        </w:rPr>
        <w:t xml:space="preserve"> тыс. рублей, на 2026 год в сумме </w:t>
      </w:r>
      <w:r w:rsidRPr="00A652F9">
        <w:rPr>
          <w:rFonts w:ascii="Arial" w:hAnsi="Arial" w:cs="Arial"/>
          <w:b/>
          <w:bCs/>
          <w:lang w:eastAsia="ru-RU"/>
        </w:rPr>
        <w:t>2 726,0</w:t>
      </w:r>
      <w:r w:rsidRPr="00A652F9">
        <w:rPr>
          <w:rFonts w:ascii="Arial" w:hAnsi="Arial" w:cs="Arial"/>
          <w:bCs/>
          <w:lang w:eastAsia="ru-RU"/>
        </w:rPr>
        <w:t xml:space="preserve"> тыс. рублей:</w:t>
      </w:r>
    </w:p>
    <w:p w14:paraId="5D2AE2D1" w14:textId="77777777" w:rsidR="00A652F9" w:rsidRPr="00A652F9" w:rsidRDefault="00A652F9" w:rsidP="00A652F9">
      <w:pPr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- на оказание поддержки участникам, инвалидам Великой отечественной войны и приравненным к ним лицам, на 2024 год – </w:t>
      </w:r>
      <w:r w:rsidRPr="00A652F9">
        <w:rPr>
          <w:rFonts w:ascii="Arial" w:hAnsi="Arial" w:cs="Arial"/>
          <w:b/>
          <w:bCs/>
          <w:lang w:eastAsia="ru-RU"/>
        </w:rPr>
        <w:t>2 010,0</w:t>
      </w:r>
      <w:r w:rsidRPr="00A652F9">
        <w:rPr>
          <w:rFonts w:ascii="Arial" w:hAnsi="Arial" w:cs="Arial"/>
          <w:bCs/>
          <w:lang w:eastAsia="ru-RU"/>
        </w:rPr>
        <w:t xml:space="preserve"> тыс. рублей</w:t>
      </w:r>
      <w:r w:rsidRPr="00A652F9">
        <w:rPr>
          <w:rFonts w:ascii="Arial" w:hAnsi="Arial" w:cs="Arial"/>
          <w:bCs/>
          <w:i/>
          <w:lang w:eastAsia="ru-RU"/>
        </w:rPr>
        <w:t xml:space="preserve">, </w:t>
      </w:r>
      <w:r w:rsidRPr="00A652F9">
        <w:rPr>
          <w:rFonts w:ascii="Arial" w:hAnsi="Arial" w:cs="Arial"/>
          <w:bCs/>
          <w:lang w:eastAsia="ru-RU"/>
        </w:rPr>
        <w:t xml:space="preserve">на 2025 год – </w:t>
      </w:r>
      <w:r w:rsidRPr="00A652F9">
        <w:rPr>
          <w:rFonts w:ascii="Arial" w:hAnsi="Arial" w:cs="Arial"/>
          <w:b/>
          <w:bCs/>
          <w:lang w:eastAsia="ru-RU"/>
        </w:rPr>
        <w:t>2 226,0</w:t>
      </w:r>
      <w:r w:rsidRPr="00A652F9">
        <w:rPr>
          <w:rFonts w:ascii="Arial" w:hAnsi="Arial" w:cs="Arial"/>
          <w:bCs/>
          <w:lang w:eastAsia="ru-RU"/>
        </w:rPr>
        <w:t xml:space="preserve"> тыс. рублей, на 2026 год – </w:t>
      </w:r>
      <w:r w:rsidRPr="00A652F9">
        <w:rPr>
          <w:rFonts w:ascii="Arial" w:hAnsi="Arial" w:cs="Arial"/>
          <w:b/>
          <w:bCs/>
          <w:lang w:eastAsia="ru-RU"/>
        </w:rPr>
        <w:t>2 226,0</w:t>
      </w:r>
      <w:r w:rsidRPr="00A652F9">
        <w:rPr>
          <w:rFonts w:ascii="Arial" w:hAnsi="Arial" w:cs="Arial"/>
          <w:bCs/>
          <w:lang w:eastAsia="ru-RU"/>
        </w:rPr>
        <w:t xml:space="preserve"> тыс. рублей; </w:t>
      </w:r>
    </w:p>
    <w:p w14:paraId="514C5067" w14:textId="77777777" w:rsidR="00A652F9" w:rsidRPr="00A652F9" w:rsidRDefault="00A652F9" w:rsidP="00A652F9">
      <w:pPr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- на дополнительные меры социальной поддержки доноров, безвозмездно сдающих кровь и (или) ее компоненты на 2024 год – </w:t>
      </w:r>
      <w:r w:rsidRPr="00A652F9">
        <w:rPr>
          <w:rFonts w:ascii="Arial" w:hAnsi="Arial" w:cs="Arial"/>
          <w:b/>
          <w:bCs/>
          <w:lang w:eastAsia="ru-RU"/>
        </w:rPr>
        <w:t>200,0</w:t>
      </w:r>
      <w:r w:rsidRPr="00A652F9">
        <w:rPr>
          <w:rFonts w:ascii="Arial" w:hAnsi="Arial" w:cs="Arial"/>
          <w:bCs/>
          <w:lang w:eastAsia="ru-RU"/>
        </w:rPr>
        <w:t xml:space="preserve"> тыс. рублей</w:t>
      </w:r>
      <w:r w:rsidRPr="00A652F9">
        <w:rPr>
          <w:rFonts w:ascii="Arial" w:hAnsi="Arial" w:cs="Arial"/>
          <w:bCs/>
          <w:i/>
          <w:lang w:eastAsia="ru-RU"/>
        </w:rPr>
        <w:t xml:space="preserve">, </w:t>
      </w:r>
      <w:r w:rsidRPr="00A652F9">
        <w:rPr>
          <w:rFonts w:ascii="Arial" w:hAnsi="Arial" w:cs="Arial"/>
          <w:bCs/>
          <w:lang w:eastAsia="ru-RU"/>
        </w:rPr>
        <w:t xml:space="preserve">на 2025 год – </w:t>
      </w:r>
      <w:r w:rsidRPr="00A652F9">
        <w:rPr>
          <w:rFonts w:ascii="Arial" w:hAnsi="Arial" w:cs="Arial"/>
          <w:b/>
          <w:bCs/>
          <w:lang w:eastAsia="ru-RU"/>
        </w:rPr>
        <w:t>200,0</w:t>
      </w:r>
      <w:r w:rsidRPr="00A652F9">
        <w:rPr>
          <w:rFonts w:ascii="Arial" w:hAnsi="Arial" w:cs="Arial"/>
          <w:bCs/>
          <w:lang w:eastAsia="ru-RU"/>
        </w:rPr>
        <w:t xml:space="preserve"> тыс. рублей, на 2026 год – </w:t>
      </w:r>
      <w:r w:rsidRPr="00A652F9">
        <w:rPr>
          <w:rFonts w:ascii="Arial" w:hAnsi="Arial" w:cs="Arial"/>
          <w:b/>
          <w:bCs/>
          <w:lang w:eastAsia="ru-RU"/>
        </w:rPr>
        <w:t>200,0</w:t>
      </w:r>
      <w:r w:rsidRPr="00A652F9">
        <w:rPr>
          <w:rFonts w:ascii="Arial" w:hAnsi="Arial" w:cs="Arial"/>
          <w:bCs/>
          <w:lang w:eastAsia="ru-RU"/>
        </w:rPr>
        <w:t xml:space="preserve"> тыс. рублей; </w:t>
      </w:r>
    </w:p>
    <w:p w14:paraId="77B56F82" w14:textId="0694DEAE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- на дополнительные меры социальной поддержки семей, направленные на повышение рождаемости на 2024 год – </w:t>
      </w:r>
      <w:r w:rsidRPr="00A652F9">
        <w:rPr>
          <w:rFonts w:ascii="Arial" w:hAnsi="Arial" w:cs="Arial"/>
          <w:b/>
          <w:bCs/>
          <w:lang w:eastAsia="ru-RU"/>
        </w:rPr>
        <w:t>300,0</w:t>
      </w:r>
      <w:r w:rsidRPr="00A652F9">
        <w:rPr>
          <w:rFonts w:ascii="Arial" w:hAnsi="Arial" w:cs="Arial"/>
          <w:bCs/>
          <w:lang w:eastAsia="ru-RU"/>
        </w:rPr>
        <w:t xml:space="preserve"> тыс. рублей</w:t>
      </w:r>
      <w:r w:rsidRPr="00A652F9">
        <w:rPr>
          <w:rFonts w:ascii="Arial" w:hAnsi="Arial" w:cs="Arial"/>
          <w:bCs/>
          <w:i/>
          <w:lang w:eastAsia="ru-RU"/>
        </w:rPr>
        <w:t xml:space="preserve">, </w:t>
      </w:r>
      <w:r w:rsidRPr="00A652F9">
        <w:rPr>
          <w:rFonts w:ascii="Arial" w:hAnsi="Arial" w:cs="Arial"/>
          <w:bCs/>
          <w:lang w:eastAsia="ru-RU"/>
        </w:rPr>
        <w:t xml:space="preserve">на 2025 год – </w:t>
      </w:r>
      <w:r w:rsidRPr="00A652F9">
        <w:rPr>
          <w:rFonts w:ascii="Arial" w:hAnsi="Arial" w:cs="Arial"/>
          <w:b/>
          <w:bCs/>
          <w:lang w:eastAsia="ru-RU"/>
        </w:rPr>
        <w:t>300,0</w:t>
      </w:r>
      <w:r w:rsidRPr="00A652F9">
        <w:rPr>
          <w:rFonts w:ascii="Arial" w:hAnsi="Arial" w:cs="Arial"/>
          <w:bCs/>
          <w:lang w:eastAsia="ru-RU"/>
        </w:rPr>
        <w:t xml:space="preserve"> </w:t>
      </w:r>
      <w:r>
        <w:rPr>
          <w:rFonts w:ascii="Arial" w:hAnsi="Arial" w:cs="Arial"/>
          <w:bCs/>
          <w:lang w:eastAsia="ru-RU"/>
        </w:rPr>
        <w:t xml:space="preserve">                        </w:t>
      </w:r>
      <w:r w:rsidRPr="00A652F9">
        <w:rPr>
          <w:rFonts w:ascii="Arial" w:hAnsi="Arial" w:cs="Arial"/>
          <w:bCs/>
          <w:lang w:eastAsia="ru-RU"/>
        </w:rPr>
        <w:t xml:space="preserve">тыс. рублей, на 2026 год – </w:t>
      </w:r>
      <w:r w:rsidRPr="00A652F9">
        <w:rPr>
          <w:rFonts w:ascii="Arial" w:hAnsi="Arial" w:cs="Arial"/>
          <w:b/>
          <w:bCs/>
          <w:lang w:eastAsia="ru-RU"/>
        </w:rPr>
        <w:t>300,0</w:t>
      </w:r>
      <w:r w:rsidRPr="00A652F9">
        <w:rPr>
          <w:rFonts w:ascii="Arial" w:hAnsi="Arial" w:cs="Arial"/>
          <w:bCs/>
          <w:lang w:eastAsia="ru-RU"/>
        </w:rPr>
        <w:t xml:space="preserve"> тыс. рублей.</w:t>
      </w:r>
    </w:p>
    <w:p w14:paraId="0683C43E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  <w:lang w:eastAsia="ru-RU"/>
        </w:rPr>
      </w:pPr>
    </w:p>
    <w:p w14:paraId="080C354D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2</w:t>
      </w:r>
    </w:p>
    <w:p w14:paraId="576575FB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Утвердить:</w:t>
      </w:r>
    </w:p>
    <w:p w14:paraId="6A6C0210" w14:textId="1AD6BAF5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1. поступление доходов в бюджет городского окр</w:t>
      </w:r>
      <w:r>
        <w:rPr>
          <w:rFonts w:ascii="Arial" w:hAnsi="Arial" w:cs="Arial"/>
          <w:bCs/>
          <w:lang w:eastAsia="ru-RU"/>
        </w:rPr>
        <w:t xml:space="preserve">уга Долгопрудный на 2024 год и </w:t>
      </w:r>
      <w:r w:rsidRPr="00A652F9">
        <w:rPr>
          <w:rFonts w:ascii="Arial" w:hAnsi="Arial" w:cs="Arial"/>
          <w:bCs/>
          <w:lang w:eastAsia="ru-RU"/>
        </w:rPr>
        <w:t>плановый период 2025 и 2026 годов согласно Приложению № 1 к настоящему решению;</w:t>
      </w:r>
    </w:p>
    <w:p w14:paraId="4C97FE85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2. ведомственную структуру расходов бюджета городского округа Долгопрудный на 2024 год и плановый период 2025 и 2026 годов согласно Приложению № 2 к настоящему решению;</w:t>
      </w:r>
    </w:p>
    <w:p w14:paraId="7E0C24EE" w14:textId="77777777" w:rsidR="00A652F9" w:rsidRPr="00A652F9" w:rsidRDefault="00A652F9" w:rsidP="00A652F9">
      <w:pPr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3. расходы бюджета городского округа Долгопрудный на 2024 год и плановый период 2025 и 2026 годов </w:t>
      </w:r>
      <w:r w:rsidRPr="00A652F9">
        <w:rPr>
          <w:rFonts w:ascii="Arial" w:eastAsia="Calibri" w:hAnsi="Arial" w:cs="Arial"/>
          <w:bCs/>
          <w:lang w:eastAsia="ru-RU"/>
        </w:rPr>
        <w:t xml:space="preserve">по целевым статьям (муниципальным программам </w:t>
      </w:r>
      <w:r w:rsidRPr="00A652F9">
        <w:rPr>
          <w:rFonts w:ascii="Arial" w:hAnsi="Arial" w:cs="Arial"/>
          <w:bCs/>
          <w:lang w:eastAsia="ru-RU"/>
        </w:rPr>
        <w:t xml:space="preserve">городского округа Долгопрудный </w:t>
      </w:r>
      <w:r w:rsidRPr="00A652F9">
        <w:rPr>
          <w:rFonts w:ascii="Arial" w:eastAsia="Calibri" w:hAnsi="Arial" w:cs="Arial"/>
          <w:bCs/>
          <w:lang w:eastAsia="ru-RU"/>
        </w:rPr>
        <w:t xml:space="preserve">и непрограммным направлениям деятельности), группам и подгруппам видов расходов классификации расходов бюджетов </w:t>
      </w:r>
      <w:r w:rsidRPr="00A652F9">
        <w:rPr>
          <w:rFonts w:ascii="Arial" w:hAnsi="Arial" w:cs="Arial"/>
          <w:bCs/>
          <w:lang w:eastAsia="ru-RU"/>
        </w:rPr>
        <w:t>согласно Приложению № 3 к настоящему решению;</w:t>
      </w:r>
    </w:p>
    <w:p w14:paraId="32F1BEE4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4. сведения о расходах бюджета городского округа Долгопрудный</w:t>
      </w:r>
      <w:r w:rsidRPr="00A652F9">
        <w:rPr>
          <w:rFonts w:ascii="Arial" w:hAnsi="Arial" w:cs="Arial"/>
          <w:bCs/>
          <w:color w:val="FF00FF"/>
          <w:lang w:eastAsia="ru-RU"/>
        </w:rPr>
        <w:t xml:space="preserve"> </w:t>
      </w:r>
      <w:r w:rsidRPr="00A652F9">
        <w:rPr>
          <w:rFonts w:ascii="Arial" w:eastAsia="Calibri" w:hAnsi="Arial" w:cs="Arial"/>
          <w:bCs/>
          <w:lang w:eastAsia="ru-RU"/>
        </w:rPr>
        <w:t xml:space="preserve">по разделам, подразделам классификации расходов бюджетов </w:t>
      </w:r>
      <w:r w:rsidRPr="00A652F9">
        <w:rPr>
          <w:rFonts w:ascii="Arial" w:hAnsi="Arial" w:cs="Arial"/>
          <w:bCs/>
          <w:lang w:eastAsia="ru-RU"/>
        </w:rPr>
        <w:t>на 2024 год и плановый период 2025 и 2026 годов согласно Приложению № 4</w:t>
      </w:r>
      <w:r w:rsidRPr="00A652F9">
        <w:rPr>
          <w:rFonts w:ascii="Arial" w:eastAsia="Calibri" w:hAnsi="Arial" w:cs="Arial"/>
          <w:bCs/>
          <w:lang w:eastAsia="ru-RU"/>
        </w:rPr>
        <w:t xml:space="preserve"> </w:t>
      </w:r>
      <w:r w:rsidRPr="00A652F9">
        <w:rPr>
          <w:rFonts w:ascii="Arial" w:hAnsi="Arial" w:cs="Arial"/>
          <w:bCs/>
          <w:lang w:eastAsia="ru-RU"/>
        </w:rPr>
        <w:t>к настоящему решению</w:t>
      </w:r>
      <w:r w:rsidRPr="00A652F9">
        <w:rPr>
          <w:rFonts w:ascii="Arial" w:eastAsia="Calibri" w:hAnsi="Arial" w:cs="Arial"/>
          <w:bCs/>
          <w:lang w:eastAsia="ru-RU"/>
        </w:rPr>
        <w:t>;</w:t>
      </w:r>
    </w:p>
    <w:p w14:paraId="7F34F130" w14:textId="77777777" w:rsidR="00A652F9" w:rsidRPr="00A652F9" w:rsidRDefault="00A652F9" w:rsidP="00A652F9">
      <w:pPr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2D15BFC4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3</w:t>
      </w:r>
    </w:p>
    <w:p w14:paraId="366A8976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1. Утвердить объем бюджетных ассигнований Дорожного фонда городского округа Долгопрудный на 2024 год в размере </w:t>
      </w:r>
      <w:r w:rsidRPr="00A652F9">
        <w:rPr>
          <w:rFonts w:ascii="Arial" w:hAnsi="Arial" w:cs="Arial"/>
          <w:b/>
          <w:lang w:eastAsia="ru-RU"/>
        </w:rPr>
        <w:t>11 609,3</w:t>
      </w:r>
      <w:r w:rsidRPr="00A652F9">
        <w:rPr>
          <w:rFonts w:ascii="Arial" w:hAnsi="Arial" w:cs="Arial"/>
          <w:bCs/>
          <w:lang w:eastAsia="ru-RU"/>
        </w:rPr>
        <w:t xml:space="preserve"> тыс. рублей, на 2025 год в размере </w:t>
      </w:r>
      <w:r w:rsidRPr="00A652F9">
        <w:rPr>
          <w:rFonts w:ascii="Arial" w:hAnsi="Arial" w:cs="Arial"/>
          <w:b/>
          <w:bCs/>
          <w:lang w:eastAsia="ru-RU"/>
        </w:rPr>
        <w:t>12 297,0</w:t>
      </w:r>
      <w:r w:rsidRPr="00A652F9">
        <w:rPr>
          <w:rFonts w:ascii="Arial" w:hAnsi="Arial" w:cs="Arial"/>
          <w:bCs/>
          <w:lang w:eastAsia="ru-RU"/>
        </w:rPr>
        <w:t xml:space="preserve"> тыс. рублей, на 2026 год в размере </w:t>
      </w:r>
      <w:r w:rsidRPr="00A652F9">
        <w:rPr>
          <w:rFonts w:ascii="Arial" w:hAnsi="Arial" w:cs="Arial"/>
          <w:b/>
          <w:bCs/>
          <w:lang w:eastAsia="ru-RU"/>
        </w:rPr>
        <w:t>12 982,6</w:t>
      </w:r>
      <w:r w:rsidRPr="00A652F9">
        <w:rPr>
          <w:rFonts w:ascii="Arial" w:hAnsi="Arial" w:cs="Arial"/>
          <w:bCs/>
          <w:lang w:eastAsia="ru-RU"/>
        </w:rPr>
        <w:t xml:space="preserve"> тыс. рублей. </w:t>
      </w:r>
    </w:p>
    <w:p w14:paraId="302843BE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2. Бюджетные ассигнования Дорожного фонда городского округа Долгопрудный, определенные </w:t>
      </w:r>
      <w:hyperlink r:id="rId8" w:history="1">
        <w:r w:rsidRPr="00A652F9">
          <w:rPr>
            <w:rFonts w:ascii="Arial" w:hAnsi="Arial" w:cs="Arial"/>
            <w:bCs/>
            <w:color w:val="000000"/>
            <w:lang w:eastAsia="ru-RU"/>
          </w:rPr>
          <w:t>частью 1</w:t>
        </w:r>
      </w:hyperlink>
      <w:r w:rsidRPr="00A652F9">
        <w:rPr>
          <w:rFonts w:ascii="Arial" w:hAnsi="Arial" w:cs="Arial"/>
          <w:bCs/>
          <w:color w:val="000000"/>
          <w:lang w:eastAsia="ru-RU"/>
        </w:rPr>
        <w:t xml:space="preserve"> </w:t>
      </w:r>
      <w:r w:rsidRPr="00A652F9">
        <w:rPr>
          <w:rFonts w:ascii="Arial" w:hAnsi="Arial" w:cs="Arial"/>
          <w:bCs/>
          <w:lang w:eastAsia="ru-RU"/>
        </w:rPr>
        <w:t>настоящей статьи, предусматриваются в 2024 году, в 2025 году, в 2026 году на частичное финансирование мероприятий муниципальной программы «Развитие и функционирование дорожно-транспортного комплекса».</w:t>
      </w:r>
    </w:p>
    <w:p w14:paraId="13BB9BA1" w14:textId="142F157A" w:rsidR="00A652F9" w:rsidRDefault="00A652F9" w:rsidP="00A652F9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Cs/>
          <w:lang w:eastAsia="ru-RU"/>
        </w:rPr>
      </w:pPr>
    </w:p>
    <w:p w14:paraId="6D57A782" w14:textId="56C21D49" w:rsidR="00A652F9" w:rsidRDefault="00A652F9" w:rsidP="00A652F9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Cs/>
          <w:lang w:eastAsia="ru-RU"/>
        </w:rPr>
      </w:pPr>
    </w:p>
    <w:p w14:paraId="6FEA6B7C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Cs/>
          <w:lang w:eastAsia="ru-RU"/>
        </w:rPr>
      </w:pPr>
    </w:p>
    <w:p w14:paraId="1F4E2D88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lastRenderedPageBreak/>
        <w:t>Статья 4</w:t>
      </w:r>
    </w:p>
    <w:p w14:paraId="15357D2C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1. Установить базовую ставку арендной платы, получаемой от сдачи в аренду зданий и помещений, находящихся в собственности городского округа Долгопрудный Московской области (за исключением: помещений, предоставляемых в аренду для установки фандоматов (ЭКОпунктов); </w:t>
      </w:r>
      <w:r w:rsidRPr="00A652F9">
        <w:rPr>
          <w:rFonts w:ascii="Arial" w:hAnsi="Arial" w:cs="Arial"/>
          <w:lang w:eastAsia="ru-RU"/>
        </w:rPr>
        <w:t>объектов жилищно-коммунального хозяйства и сетей коммунальной инфраструктуры (энергоснабжение, теплоснабжение, газовое хозяйство, водоснабжение и водоотведение, канализование, очистные сооружения))</w:t>
      </w:r>
      <w:r w:rsidRPr="00A652F9">
        <w:rPr>
          <w:rFonts w:ascii="Arial" w:hAnsi="Arial" w:cs="Arial"/>
          <w:bCs/>
          <w:lang w:eastAsia="ru-RU"/>
        </w:rPr>
        <w:t xml:space="preserve"> в 2024 году – </w:t>
      </w:r>
      <w:r w:rsidRPr="00A652F9">
        <w:rPr>
          <w:rFonts w:ascii="Arial" w:hAnsi="Arial" w:cs="Arial"/>
          <w:b/>
          <w:bCs/>
          <w:lang w:eastAsia="ru-RU"/>
        </w:rPr>
        <w:t>3 936,0</w:t>
      </w:r>
      <w:r w:rsidRPr="00A652F9">
        <w:rPr>
          <w:rFonts w:ascii="Arial" w:hAnsi="Arial" w:cs="Arial"/>
          <w:bCs/>
          <w:lang w:eastAsia="ru-RU"/>
        </w:rPr>
        <w:t xml:space="preserve"> рублей за один квадратный метр в год (без учета НДС), в 2025 году – </w:t>
      </w:r>
      <w:r w:rsidRPr="00A652F9">
        <w:rPr>
          <w:rFonts w:ascii="Arial" w:hAnsi="Arial" w:cs="Arial"/>
          <w:b/>
          <w:bCs/>
          <w:lang w:eastAsia="ru-RU"/>
        </w:rPr>
        <w:t>4 093,0</w:t>
      </w:r>
      <w:r w:rsidRPr="00A652F9">
        <w:rPr>
          <w:rFonts w:ascii="Arial" w:hAnsi="Arial" w:cs="Arial"/>
          <w:bCs/>
          <w:lang w:eastAsia="ru-RU"/>
        </w:rPr>
        <w:t xml:space="preserve"> рублей за один квадратный метр в год (без учета НДС), в 2026 году – </w:t>
      </w:r>
      <w:r w:rsidRPr="00A652F9">
        <w:rPr>
          <w:rFonts w:ascii="Arial" w:hAnsi="Arial" w:cs="Arial"/>
          <w:b/>
          <w:bCs/>
          <w:lang w:eastAsia="ru-RU"/>
        </w:rPr>
        <w:t>4 257,0</w:t>
      </w:r>
      <w:r w:rsidRPr="00A652F9">
        <w:rPr>
          <w:rFonts w:ascii="Arial" w:hAnsi="Arial" w:cs="Arial"/>
          <w:bCs/>
          <w:lang w:eastAsia="ru-RU"/>
        </w:rPr>
        <w:t xml:space="preserve"> рублей за один квадратный метр в год (без учета НДС).</w:t>
      </w:r>
    </w:p>
    <w:p w14:paraId="400FAE64" w14:textId="489C9748" w:rsidR="00A652F9" w:rsidRPr="00A652F9" w:rsidRDefault="00A652F9" w:rsidP="00A652F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2. Установить на 2024 год базовый размер арендной платы за земельные участки, государственная собственность на которые не разграничена и расположенные на территории городского округа Долгопрудный Московской области в соответствии с Законом Московской области от 02.10.2023 № 164/2023-ОЗ</w:t>
      </w:r>
      <w:r>
        <w:rPr>
          <w:rFonts w:ascii="Arial" w:hAnsi="Arial" w:cs="Arial"/>
          <w:bCs/>
          <w:lang w:eastAsia="ru-RU"/>
        </w:rPr>
        <w:t xml:space="preserve">                     </w:t>
      </w:r>
      <w:r w:rsidRPr="00A652F9">
        <w:rPr>
          <w:rFonts w:ascii="Arial" w:hAnsi="Arial" w:cs="Arial"/>
          <w:bCs/>
          <w:lang w:eastAsia="ru-RU"/>
        </w:rPr>
        <w:t xml:space="preserve"> 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на 2024 год».</w:t>
      </w:r>
    </w:p>
    <w:p w14:paraId="34A20F04" w14:textId="77777777" w:rsidR="00A652F9" w:rsidRPr="00A652F9" w:rsidRDefault="00A652F9" w:rsidP="00A652F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3. Установить на 2024 год базовый размер арендной платы за земельные участки, находящиеся в собственности городского округа Долгопрудный Московской области, в соответствии с Законом Московской области от 02.10.2023 № 164/2023-ОЗ 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на 2024 год».</w:t>
      </w:r>
    </w:p>
    <w:p w14:paraId="4826DA61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lang w:eastAsia="ru-RU"/>
        </w:rPr>
      </w:pPr>
    </w:p>
    <w:p w14:paraId="1594917C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5</w:t>
      </w:r>
    </w:p>
    <w:p w14:paraId="7F9DF824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1. Установить, что в 2024 году и плановом периоде 2025 и 2026 годов из бюджета городского округа Долгопрудный предоставляются субсидии юридическим лицам, некоммерческим организациям, индивидуальным предпринимателям, физическим лицам - производителям товаров, работ, услуг на реализацию мероприятий муниципальных программ городского округа Долгопрудный.</w:t>
      </w:r>
    </w:p>
    <w:p w14:paraId="6A4582D3" w14:textId="77777777" w:rsidR="00A652F9" w:rsidRPr="00A652F9" w:rsidRDefault="00A652F9" w:rsidP="00A652F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2. Порядок предоставления  субсидий, определенных </w:t>
      </w:r>
      <w:hyperlink r:id="rId9" w:history="1">
        <w:r w:rsidRPr="00A652F9">
          <w:rPr>
            <w:rFonts w:ascii="Arial" w:hAnsi="Arial" w:cs="Arial"/>
            <w:bCs/>
            <w:color w:val="000000"/>
            <w:lang w:eastAsia="ru-RU"/>
          </w:rPr>
          <w:t>частью 1</w:t>
        </w:r>
      </w:hyperlink>
      <w:r w:rsidRPr="00A652F9">
        <w:rPr>
          <w:rFonts w:ascii="Arial" w:hAnsi="Arial" w:cs="Arial"/>
          <w:bCs/>
          <w:lang w:eastAsia="ru-RU"/>
        </w:rPr>
        <w:t xml:space="preserve"> настоящей статьи, устанавливается администрацией городского округа Долгопрудный.</w:t>
      </w:r>
    </w:p>
    <w:p w14:paraId="07B8BB56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Cs/>
          <w:lang w:eastAsia="ru-RU"/>
        </w:rPr>
      </w:pPr>
    </w:p>
    <w:p w14:paraId="54F78E2F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6</w:t>
      </w:r>
    </w:p>
    <w:p w14:paraId="381686E7" w14:textId="77777777" w:rsidR="00A652F9" w:rsidRPr="00A652F9" w:rsidRDefault="00A652F9" w:rsidP="00A652F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1. Установить, что 50 процентов прибыли муниципальных унитарных предприятий городского округа Долгопрудный, остающейся после уплаты ими налогов, сборов и иных обязательных платежей, зачисляются в бюджет городского округа Долгопрудный в соответствии с решением Совета депутатов городского округа Долгопрудный Московской области от 17.11.2022 № 103-нр «Об утверждении Положения о перечислении в бюджет городского округа Долгопрудный части прибыли муниципальных унитарных предприятий городского округа Долгопрудный, остающейся после уплаты налогов и иных обязательных платежей».</w:t>
      </w:r>
    </w:p>
    <w:p w14:paraId="53421FFD" w14:textId="77777777" w:rsidR="00A652F9" w:rsidRPr="00A652F9" w:rsidRDefault="00A652F9" w:rsidP="00A652F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2AD1FF1C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lastRenderedPageBreak/>
        <w:t>Статья 7</w:t>
      </w:r>
    </w:p>
    <w:p w14:paraId="5534929D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1. Установить размер:</w:t>
      </w:r>
    </w:p>
    <w:p w14:paraId="5CE968C6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резервного фонда администрации городского округа Долгопрудный на 2024 год в сумме </w:t>
      </w:r>
      <w:r w:rsidRPr="00A652F9">
        <w:rPr>
          <w:rFonts w:ascii="Arial" w:hAnsi="Arial" w:cs="Arial"/>
          <w:b/>
          <w:bCs/>
          <w:lang w:eastAsia="ru-RU"/>
        </w:rPr>
        <w:t>5 000,0</w:t>
      </w:r>
      <w:r w:rsidRPr="00A652F9">
        <w:rPr>
          <w:rFonts w:ascii="Arial" w:hAnsi="Arial" w:cs="Arial"/>
          <w:bCs/>
          <w:lang w:eastAsia="ru-RU"/>
        </w:rPr>
        <w:t xml:space="preserve"> тыс. рублей, на 2025 год в сумме </w:t>
      </w:r>
      <w:r w:rsidRPr="00A652F9">
        <w:rPr>
          <w:rFonts w:ascii="Arial" w:hAnsi="Arial" w:cs="Arial"/>
          <w:b/>
          <w:bCs/>
          <w:lang w:eastAsia="ru-RU"/>
        </w:rPr>
        <w:t>5 000,0</w:t>
      </w:r>
      <w:r w:rsidRPr="00A652F9">
        <w:rPr>
          <w:rFonts w:ascii="Arial" w:hAnsi="Arial" w:cs="Arial"/>
          <w:bCs/>
          <w:lang w:eastAsia="ru-RU"/>
        </w:rPr>
        <w:t xml:space="preserve"> тыс. рублей, на 2026 год в сумме </w:t>
      </w:r>
      <w:r w:rsidRPr="00A652F9">
        <w:rPr>
          <w:rFonts w:ascii="Arial" w:hAnsi="Arial" w:cs="Arial"/>
          <w:b/>
          <w:bCs/>
          <w:lang w:eastAsia="ru-RU"/>
        </w:rPr>
        <w:t>5 000,0</w:t>
      </w:r>
      <w:r w:rsidRPr="00A652F9">
        <w:rPr>
          <w:rFonts w:ascii="Arial" w:hAnsi="Arial" w:cs="Arial"/>
          <w:bCs/>
          <w:lang w:eastAsia="ru-RU"/>
        </w:rPr>
        <w:t xml:space="preserve"> тыс. рублей;</w:t>
      </w:r>
    </w:p>
    <w:p w14:paraId="016568AC" w14:textId="0D4D6F42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резервного фонда администрации городского округа Долгопрудный на предупреждение и ликвидацию чрезвычайных ситуаций и последствий стихийных бедствий на 2024 год в сумме </w:t>
      </w:r>
      <w:r w:rsidRPr="00A652F9">
        <w:rPr>
          <w:rFonts w:ascii="Arial" w:hAnsi="Arial" w:cs="Arial"/>
          <w:b/>
          <w:bCs/>
          <w:lang w:eastAsia="ru-RU"/>
        </w:rPr>
        <w:t>3 000,0</w:t>
      </w:r>
      <w:r w:rsidRPr="00A652F9">
        <w:rPr>
          <w:rFonts w:ascii="Arial" w:hAnsi="Arial" w:cs="Arial"/>
          <w:bCs/>
          <w:lang w:eastAsia="ru-RU"/>
        </w:rPr>
        <w:t xml:space="preserve"> тыс. рублей, на 2025 год в сумме </w:t>
      </w:r>
      <w:r w:rsidRPr="00A652F9">
        <w:rPr>
          <w:rFonts w:ascii="Arial" w:hAnsi="Arial" w:cs="Arial"/>
          <w:b/>
          <w:bCs/>
          <w:lang w:eastAsia="ru-RU"/>
        </w:rPr>
        <w:t>3 000,0</w:t>
      </w:r>
      <w:r w:rsidRPr="00A652F9">
        <w:rPr>
          <w:rFonts w:ascii="Arial" w:hAnsi="Arial" w:cs="Arial"/>
          <w:bCs/>
          <w:lang w:eastAsia="ru-RU"/>
        </w:rPr>
        <w:t xml:space="preserve"> </w:t>
      </w:r>
      <w:r>
        <w:rPr>
          <w:rFonts w:ascii="Arial" w:hAnsi="Arial" w:cs="Arial"/>
          <w:bCs/>
          <w:lang w:eastAsia="ru-RU"/>
        </w:rPr>
        <w:t xml:space="preserve">                    </w:t>
      </w:r>
      <w:r w:rsidRPr="00A652F9">
        <w:rPr>
          <w:rFonts w:ascii="Arial" w:hAnsi="Arial" w:cs="Arial"/>
          <w:bCs/>
          <w:lang w:eastAsia="ru-RU"/>
        </w:rPr>
        <w:t xml:space="preserve">тыс. рублей, на 2026 год в сумме </w:t>
      </w:r>
      <w:r w:rsidRPr="00A652F9">
        <w:rPr>
          <w:rFonts w:ascii="Arial" w:hAnsi="Arial" w:cs="Arial"/>
          <w:b/>
          <w:bCs/>
          <w:lang w:eastAsia="ru-RU"/>
        </w:rPr>
        <w:t>3 000,0</w:t>
      </w:r>
      <w:r w:rsidRPr="00A652F9">
        <w:rPr>
          <w:rFonts w:ascii="Arial" w:hAnsi="Arial" w:cs="Arial"/>
          <w:bCs/>
          <w:lang w:eastAsia="ru-RU"/>
        </w:rPr>
        <w:t xml:space="preserve"> тыс. рублей.</w:t>
      </w:r>
    </w:p>
    <w:p w14:paraId="2A6D41D0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2. Расходы резервного фонда осуществляются в порядке, утвержденном постановлением администрации городского округа Долгопрудный.</w:t>
      </w:r>
    </w:p>
    <w:p w14:paraId="3C828C4D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774D2CBD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8</w:t>
      </w:r>
    </w:p>
    <w:p w14:paraId="66BA512F" w14:textId="609BEDAF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color w:val="000000"/>
          <w:lang w:eastAsia="ru-RU"/>
        </w:rPr>
        <w:t xml:space="preserve">1. В соответствии с Постановлением Правительства Российской Федерации от 02.08.2022 № 1370 «О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Федерации» установить объем поступлений платы за негативное воздействие на окружающую среду, административных штрафов за административные правонарушения в области охраны окружающей среды и природопользования и средств от платежей по искам о возмещении вреда, причиненного окружающей среде, в бюджет городского округа Долгопрудный </w:t>
      </w:r>
      <w:r w:rsidRPr="00A652F9">
        <w:rPr>
          <w:rFonts w:ascii="Arial" w:hAnsi="Arial" w:cs="Arial"/>
          <w:bCs/>
          <w:lang w:eastAsia="ru-RU"/>
        </w:rPr>
        <w:t xml:space="preserve">на 2024 год в размере </w:t>
      </w:r>
      <w:r w:rsidRPr="00A652F9">
        <w:rPr>
          <w:rFonts w:ascii="Arial" w:hAnsi="Arial" w:cs="Arial"/>
          <w:b/>
          <w:bCs/>
          <w:lang w:eastAsia="ru-RU"/>
        </w:rPr>
        <w:t>1 701,6</w:t>
      </w:r>
      <w:r w:rsidRPr="00A652F9">
        <w:rPr>
          <w:rFonts w:ascii="Arial" w:hAnsi="Arial" w:cs="Arial"/>
          <w:bCs/>
          <w:lang w:eastAsia="ru-RU"/>
        </w:rPr>
        <w:t xml:space="preserve"> </w:t>
      </w:r>
      <w:r>
        <w:rPr>
          <w:rFonts w:ascii="Arial" w:hAnsi="Arial" w:cs="Arial"/>
          <w:bCs/>
          <w:lang w:eastAsia="ru-RU"/>
        </w:rPr>
        <w:t xml:space="preserve">                   </w:t>
      </w:r>
      <w:r w:rsidRPr="00A652F9">
        <w:rPr>
          <w:rFonts w:ascii="Arial" w:hAnsi="Arial" w:cs="Arial"/>
          <w:bCs/>
          <w:lang w:eastAsia="ru-RU"/>
        </w:rPr>
        <w:t xml:space="preserve">тыс. рублей, на 2025 год в размере </w:t>
      </w:r>
      <w:r w:rsidRPr="00A652F9">
        <w:rPr>
          <w:rFonts w:ascii="Arial" w:hAnsi="Arial" w:cs="Arial"/>
          <w:b/>
          <w:bCs/>
          <w:lang w:eastAsia="ru-RU"/>
        </w:rPr>
        <w:t>1 701,6</w:t>
      </w:r>
      <w:r w:rsidRPr="00A652F9">
        <w:rPr>
          <w:rFonts w:ascii="Arial" w:hAnsi="Arial" w:cs="Arial"/>
          <w:bCs/>
          <w:lang w:eastAsia="ru-RU"/>
        </w:rPr>
        <w:t xml:space="preserve"> тыс. рублей, на 2026 год в размере </w:t>
      </w:r>
      <w:r w:rsidRPr="00A652F9">
        <w:rPr>
          <w:rFonts w:ascii="Arial" w:hAnsi="Arial" w:cs="Arial"/>
          <w:b/>
          <w:bCs/>
          <w:lang w:eastAsia="ru-RU"/>
        </w:rPr>
        <w:t>1 701,6</w:t>
      </w:r>
      <w:r w:rsidRPr="00A652F9">
        <w:rPr>
          <w:rFonts w:ascii="Arial" w:hAnsi="Arial" w:cs="Arial"/>
          <w:bCs/>
          <w:lang w:eastAsia="ru-RU"/>
        </w:rPr>
        <w:t xml:space="preserve"> тыс. рублей.</w:t>
      </w:r>
    </w:p>
    <w:p w14:paraId="14C9621A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A652F9">
        <w:rPr>
          <w:rFonts w:ascii="Arial" w:hAnsi="Arial" w:cs="Arial"/>
          <w:bCs/>
          <w:color w:val="000000"/>
          <w:lang w:eastAsia="ru-RU"/>
        </w:rPr>
        <w:t xml:space="preserve">2. </w:t>
      </w:r>
      <w:r w:rsidRPr="00A652F9">
        <w:rPr>
          <w:rFonts w:ascii="Arial" w:hAnsi="Arial" w:cs="Arial"/>
          <w:bCs/>
          <w:lang w:eastAsia="ru-RU"/>
        </w:rPr>
        <w:t xml:space="preserve">Бюджетные ассигнования, определенные </w:t>
      </w:r>
      <w:hyperlink r:id="rId10" w:history="1">
        <w:r w:rsidRPr="00A652F9">
          <w:rPr>
            <w:rFonts w:ascii="Arial" w:hAnsi="Arial" w:cs="Arial"/>
            <w:bCs/>
            <w:color w:val="000000"/>
            <w:lang w:eastAsia="ru-RU"/>
          </w:rPr>
          <w:t>частью 1</w:t>
        </w:r>
      </w:hyperlink>
      <w:r w:rsidRPr="00A652F9">
        <w:rPr>
          <w:rFonts w:ascii="Arial" w:hAnsi="Arial" w:cs="Arial"/>
          <w:bCs/>
          <w:color w:val="000000"/>
          <w:lang w:eastAsia="ru-RU"/>
        </w:rPr>
        <w:t xml:space="preserve"> </w:t>
      </w:r>
      <w:r w:rsidRPr="00A652F9">
        <w:rPr>
          <w:rFonts w:ascii="Arial" w:hAnsi="Arial" w:cs="Arial"/>
          <w:bCs/>
          <w:lang w:eastAsia="ru-RU"/>
        </w:rPr>
        <w:t xml:space="preserve">настоящей статьи, предусматриваются в 2024 году, в 2025 году, в 2026 году </w:t>
      </w:r>
      <w:r w:rsidRPr="00A652F9">
        <w:rPr>
          <w:rFonts w:ascii="Arial" w:hAnsi="Arial" w:cs="Arial"/>
          <w:bCs/>
          <w:color w:val="000000"/>
          <w:lang w:eastAsia="ru-RU"/>
        </w:rPr>
        <w:t>на:</w:t>
      </w:r>
    </w:p>
    <w:p w14:paraId="0CC533C0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A652F9">
        <w:rPr>
          <w:rFonts w:ascii="Arial" w:hAnsi="Arial" w:cs="Arial"/>
          <w:bCs/>
          <w:color w:val="000000"/>
          <w:lang w:eastAsia="ru-RU"/>
        </w:rPr>
        <w:t>выявление и оценку объектов накопленного вреда окружающей среде;</w:t>
      </w:r>
    </w:p>
    <w:p w14:paraId="045EF7FD" w14:textId="77777777" w:rsidR="00A652F9" w:rsidRPr="00A652F9" w:rsidRDefault="00A652F9" w:rsidP="00A652F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  <w:color w:val="000000"/>
          <w:lang w:val="x-none" w:eastAsia="x-none"/>
        </w:rPr>
      </w:pPr>
      <w:r w:rsidRPr="00A652F9">
        <w:rPr>
          <w:rFonts w:ascii="Arial" w:hAnsi="Arial" w:cs="Arial"/>
          <w:bCs/>
          <w:color w:val="000000"/>
          <w:lang w:val="x-none" w:eastAsia="x-none"/>
        </w:rPr>
        <w:t>организацию работ по ликвидации накопленного вреда окружающей среде в случае наличия на территории муниципального образования объектов накопленного вреда окружающей среде;</w:t>
      </w:r>
    </w:p>
    <w:p w14:paraId="4A5C50F8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color w:val="000000"/>
          <w:lang w:eastAsia="ru-RU"/>
        </w:rPr>
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14:paraId="529B0C70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Cs/>
          <w:lang w:eastAsia="ru-RU"/>
        </w:rPr>
      </w:pPr>
    </w:p>
    <w:p w14:paraId="2139166E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9</w:t>
      </w:r>
    </w:p>
    <w:p w14:paraId="261E4976" w14:textId="77777777" w:rsidR="00A652F9" w:rsidRPr="00A652F9" w:rsidRDefault="00A652F9" w:rsidP="00A652F9">
      <w:pPr>
        <w:spacing w:line="276" w:lineRule="auto"/>
        <w:ind w:right="-17"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1. Установить, что остатки средств бюджета городского округа Долгопрудный на начало текущего финансового года:</w:t>
      </w:r>
    </w:p>
    <w:p w14:paraId="72F502FD" w14:textId="77777777" w:rsidR="00A652F9" w:rsidRPr="00A652F9" w:rsidRDefault="00A652F9" w:rsidP="00A652F9">
      <w:pPr>
        <w:spacing w:line="276" w:lineRule="auto"/>
        <w:ind w:right="-17"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в объеме средств, необходимых для покрытия временных кассовых разрывов, возникающих в ходе исполнения бюджета городского округа Долгопрудный в текущем финансовом году, направляются на их покрытие, но не более общего объема остатков средств бюджета городского округа Долгопрудный на начало текущего финансового года;</w:t>
      </w:r>
    </w:p>
    <w:p w14:paraId="3C809CEB" w14:textId="77777777" w:rsidR="00A652F9" w:rsidRPr="00A652F9" w:rsidRDefault="00A652F9" w:rsidP="00A652F9">
      <w:pPr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в объеме, не превышающем сумму остатка неиспользованных бюджетных ассигнований на оплату заключенных от имени городского округа Долгопрудный </w:t>
      </w:r>
      <w:r w:rsidRPr="00A652F9">
        <w:rPr>
          <w:rFonts w:ascii="Arial" w:hAnsi="Arial" w:cs="Arial"/>
          <w:bCs/>
          <w:lang w:eastAsia="ru-RU"/>
        </w:rPr>
        <w:lastRenderedPageBreak/>
        <w:t>Московской области муниципальных 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в случае подтверждения главным распорядителем бюджетных средств потребности, на увеличение соответствующих бюджетных ассигнований на указанные цели.</w:t>
      </w:r>
    </w:p>
    <w:p w14:paraId="2D10CAB3" w14:textId="77777777" w:rsidR="00A652F9" w:rsidRPr="00A652F9" w:rsidRDefault="00A652F9" w:rsidP="00A652F9">
      <w:pPr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2. Установить, что в 2024 году остатки средств на счетах, открытых Финансовому управлению администрации городского округа Долгопрудный, на которых отражаются операции со средствами бюджетных и автономных учреждений, могут перечисляться на единый счет бюджета городского округа Долгопрудный с их последующим возвратом не позднее последнего рабочего дня текущего финансового года на счета, с которых они были ранее перечислены, в порядке, установленном Финансовым управлением администрации городского округа Долгопрудный.</w:t>
      </w:r>
    </w:p>
    <w:p w14:paraId="783CFB02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56766E97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10</w:t>
      </w:r>
    </w:p>
    <w:p w14:paraId="187D823B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1. Утвердить:</w:t>
      </w:r>
    </w:p>
    <w:p w14:paraId="21F9D013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источники внутреннего финансирования дефицита бюджета городского округа Долгопрудный на 2024 год и плановый период 2025 и 2026 годов согласно Приложению № 5 к настоящему решению;</w:t>
      </w:r>
    </w:p>
    <w:p w14:paraId="07B03D0D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программу муниципальных гарантий городского округа Долгопрудный на 2024 год и плановый период 2025 и 2026 годов согласно Приложению № </w:t>
      </w:r>
      <w:r w:rsidRPr="00A652F9">
        <w:rPr>
          <w:rFonts w:ascii="Arial" w:hAnsi="Arial" w:cs="Arial"/>
          <w:bCs/>
          <w:color w:val="000000"/>
          <w:lang w:eastAsia="ru-RU"/>
        </w:rPr>
        <w:t>6</w:t>
      </w:r>
      <w:r w:rsidRPr="00A652F9">
        <w:rPr>
          <w:rFonts w:ascii="Arial" w:hAnsi="Arial" w:cs="Arial"/>
          <w:bCs/>
          <w:lang w:eastAsia="ru-RU"/>
        </w:rPr>
        <w:t xml:space="preserve"> к настоящему решению;</w:t>
      </w:r>
    </w:p>
    <w:p w14:paraId="0F22CE87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программу муниципальных внутренних заимствований городского округа Долгопрудный на 2024 год и плановый период 2025 и 2026 годов согласно Приложению № </w:t>
      </w:r>
      <w:r w:rsidRPr="00A652F9">
        <w:rPr>
          <w:rFonts w:ascii="Arial" w:hAnsi="Arial" w:cs="Arial"/>
          <w:bCs/>
          <w:color w:val="000000"/>
          <w:lang w:eastAsia="ru-RU"/>
        </w:rPr>
        <w:t>7</w:t>
      </w:r>
      <w:r w:rsidRPr="00A652F9">
        <w:rPr>
          <w:rFonts w:ascii="Arial" w:hAnsi="Arial" w:cs="Arial"/>
          <w:bCs/>
          <w:lang w:eastAsia="ru-RU"/>
        </w:rPr>
        <w:t xml:space="preserve"> к настоящему решению.</w:t>
      </w:r>
    </w:p>
    <w:p w14:paraId="4559CA5D" w14:textId="77777777" w:rsidR="00A652F9" w:rsidRPr="00A652F9" w:rsidRDefault="00A652F9" w:rsidP="00A652F9">
      <w:pPr>
        <w:spacing w:line="276" w:lineRule="auto"/>
        <w:jc w:val="both"/>
        <w:rPr>
          <w:rFonts w:ascii="Arial" w:hAnsi="Arial" w:cs="Arial"/>
          <w:bCs/>
          <w:lang w:eastAsia="ru-RU"/>
        </w:rPr>
      </w:pPr>
    </w:p>
    <w:p w14:paraId="20B529E7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11</w:t>
      </w:r>
    </w:p>
    <w:p w14:paraId="61154DC5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1. Установить верхний предел муниципального долга городского округа Долгопрудный по состоянию на 01 января 2025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09556A04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2. Установить верхний предел муниципального долга городского округа Долгопрудный по состоянию на 01 января 2026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2CD0E110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3. Установить верхний предел муниципального долга городского округа Долгопрудный по состоянию на 01 января 2027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6456F2D6" w14:textId="58FA3B79" w:rsid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4. Установить предельный объем муниципального долга городского округа Долгопрудный на 2024 год в размере 80 000,0 тыс. рублей, на 2025 год в размере 0,0 тыс. рублей, на 2026 год в размере 0,0 тыс. рублей. </w:t>
      </w:r>
    </w:p>
    <w:p w14:paraId="12C87630" w14:textId="2F6AD220" w:rsid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300BE26E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76AED547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ru-RU"/>
        </w:rPr>
      </w:pPr>
    </w:p>
    <w:p w14:paraId="2C390752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lastRenderedPageBreak/>
        <w:t>Статья 12</w:t>
      </w:r>
    </w:p>
    <w:p w14:paraId="22DA9874" w14:textId="0C5ECC72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1. Установить предельный объем заимствований городского округа Долгопрудный в 2024 году в сумме 0,0 тыс. рублей, в 2025 году в сумме 0,0 </w:t>
      </w:r>
      <w:r>
        <w:rPr>
          <w:rFonts w:ascii="Arial" w:hAnsi="Arial" w:cs="Arial"/>
          <w:bCs/>
          <w:lang w:eastAsia="ru-RU"/>
        </w:rPr>
        <w:t xml:space="preserve">                                   </w:t>
      </w:r>
      <w:r w:rsidRPr="00A652F9">
        <w:rPr>
          <w:rFonts w:ascii="Arial" w:hAnsi="Arial" w:cs="Arial"/>
          <w:bCs/>
          <w:lang w:eastAsia="ru-RU"/>
        </w:rPr>
        <w:t xml:space="preserve">тыс. рублей, в 2026 году в сумме 0,0 тыс. рублей. </w:t>
      </w:r>
    </w:p>
    <w:p w14:paraId="37174E71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ru-RU"/>
        </w:rPr>
      </w:pPr>
    </w:p>
    <w:p w14:paraId="142916A7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13</w:t>
      </w:r>
    </w:p>
    <w:p w14:paraId="0756B0BB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1. Установить объем расходов бюджета городского округа Долгопрудный на обслуживание муниципального долга городского округа Долгопрудный на 2024 год в размере </w:t>
      </w:r>
      <w:r w:rsidRPr="00A652F9">
        <w:rPr>
          <w:rFonts w:ascii="Arial" w:hAnsi="Arial" w:cs="Arial"/>
          <w:b/>
          <w:bCs/>
          <w:lang w:eastAsia="ru-RU"/>
        </w:rPr>
        <w:t>1 784,3</w:t>
      </w:r>
      <w:r w:rsidRPr="00A652F9">
        <w:rPr>
          <w:rFonts w:ascii="Arial" w:hAnsi="Arial" w:cs="Arial"/>
          <w:bCs/>
          <w:lang w:eastAsia="ru-RU"/>
        </w:rPr>
        <w:t xml:space="preserve"> тыс. рублей, на 2025 год в размере 0,0 тыс. рублей и на 2026 год в размере 0,0 тыс. рублей. </w:t>
      </w:r>
    </w:p>
    <w:p w14:paraId="23C6A1EB" w14:textId="77777777" w:rsidR="00A652F9" w:rsidRPr="00A652F9" w:rsidRDefault="00A652F9" w:rsidP="00A652F9">
      <w:pPr>
        <w:spacing w:line="276" w:lineRule="auto"/>
        <w:ind w:right="-17"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2. Установить, что общий объем бюджетных ассигнований, предусмотренных на исполнение муниципальных гарантий городского округа Долгопрудный по возможным гарантийным случаям, составляет:</w:t>
      </w:r>
    </w:p>
    <w:p w14:paraId="163E7FC0" w14:textId="3AE683C7" w:rsidR="00A652F9" w:rsidRPr="00A652F9" w:rsidRDefault="00A652F9" w:rsidP="00A652F9">
      <w:pPr>
        <w:spacing w:line="276" w:lineRule="auto"/>
        <w:ind w:right="-17"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1) по бюджетным ассигнованиям, предусмотренным на исполнение муниципальных гарантий городского округа Долгопрудный в валюте Российской Федерации, планируемым за счет источников внутреннего финансирования дефицита бюджета городского округа Долгопрудный, - в 2024 году в размере 0,0 </w:t>
      </w:r>
      <w:r>
        <w:rPr>
          <w:rFonts w:ascii="Arial" w:hAnsi="Arial" w:cs="Arial"/>
          <w:bCs/>
          <w:lang w:eastAsia="ru-RU"/>
        </w:rPr>
        <w:t xml:space="preserve">                 </w:t>
      </w:r>
      <w:r w:rsidRPr="00A652F9">
        <w:rPr>
          <w:rFonts w:ascii="Arial" w:hAnsi="Arial" w:cs="Arial"/>
          <w:bCs/>
          <w:lang w:eastAsia="ru-RU"/>
        </w:rPr>
        <w:t>тыс. рублей, в 2025 году в размере 0,0 тыс. рублей, в 2026 году в размере 0,0 тыс. рублей;</w:t>
      </w:r>
    </w:p>
    <w:p w14:paraId="76B7B83F" w14:textId="77777777" w:rsidR="00A652F9" w:rsidRPr="00A652F9" w:rsidRDefault="00A652F9" w:rsidP="00A652F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2) по бюджетным ассигнованиям, предусмотренным на исполнение муниципальных гарантий городского округа Долгопрудный в валюте Российской Федерации, планируемым за счет расходов бюджета городского округа Долгопрудный, - в 2024 году в размере 0,0 тыс. рублей, в 2025 году в размере 0,0 тыс. рублей, в 2026 году в размере 0,0 тыс. рублей.</w:t>
      </w:r>
    </w:p>
    <w:p w14:paraId="01243E61" w14:textId="77777777" w:rsidR="00A652F9" w:rsidRPr="00A652F9" w:rsidRDefault="00A652F9" w:rsidP="00A652F9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lang w:eastAsia="ru-RU"/>
        </w:rPr>
      </w:pPr>
    </w:p>
    <w:p w14:paraId="6679BB85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14</w:t>
      </w:r>
    </w:p>
    <w:p w14:paraId="671BC491" w14:textId="77777777" w:rsidR="00A652F9" w:rsidRPr="00A652F9" w:rsidRDefault="00A652F9" w:rsidP="00A652F9">
      <w:pPr>
        <w:shd w:val="clear" w:color="auto" w:fill="FFFFFF"/>
        <w:spacing w:line="276" w:lineRule="auto"/>
        <w:ind w:left="11" w:right="6" w:firstLine="698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1. Установить дополнительные основания для внесения изменений в сводную бюджетную роспись бюджета городского округа Долгопрудный в соответствии с решениями </w:t>
      </w:r>
      <w:r w:rsidRPr="00A652F9">
        <w:rPr>
          <w:rFonts w:ascii="Arial" w:hAnsi="Arial" w:cs="Arial"/>
          <w:bCs/>
          <w:spacing w:val="5"/>
          <w:lang w:eastAsia="ru-RU"/>
        </w:rPr>
        <w:t xml:space="preserve">руководителя финансового </w:t>
      </w:r>
      <w:r w:rsidRPr="00A652F9">
        <w:rPr>
          <w:rFonts w:ascii="Arial" w:hAnsi="Arial" w:cs="Arial"/>
          <w:bCs/>
          <w:lang w:eastAsia="ru-RU"/>
        </w:rPr>
        <w:t>органа администрации городского округа Долгопрудный, предусмотренные статьей 13.3. решения Совета депутатов городского округа Долгопрудный от 17.09.2021 № 69-нр «Об утверждении Положения о бюджетном процессе в городском округе Долгопрудный», без внесения изменений в настоящее решение.</w:t>
      </w:r>
    </w:p>
    <w:p w14:paraId="2F50DF85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698"/>
        <w:rPr>
          <w:rFonts w:ascii="Arial" w:hAnsi="Arial" w:cs="Arial"/>
          <w:bCs/>
          <w:lang w:eastAsia="ru-RU"/>
        </w:rPr>
      </w:pPr>
    </w:p>
    <w:p w14:paraId="4C9BB9EC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15</w:t>
      </w:r>
    </w:p>
    <w:p w14:paraId="0D386CF4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A652F9">
        <w:rPr>
          <w:rFonts w:ascii="Arial" w:hAnsi="Arial" w:cs="Arial"/>
          <w:bCs/>
          <w:color w:val="000000"/>
          <w:lang w:eastAsia="ru-RU"/>
        </w:rPr>
        <w:t>1. Установить, что казначейскому сопровождению подлежат следующие средства, предоставляемые из бюджета городского округа Долгопрудный:</w:t>
      </w:r>
      <w:bookmarkStart w:id="1" w:name="Par2"/>
      <w:bookmarkEnd w:id="1"/>
    </w:p>
    <w:p w14:paraId="48B8746D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A652F9">
        <w:rPr>
          <w:rFonts w:ascii="Arial" w:hAnsi="Arial" w:cs="Arial"/>
          <w:bCs/>
          <w:color w:val="000000"/>
          <w:lang w:eastAsia="ru-RU"/>
        </w:rPr>
        <w:t xml:space="preserve">1) авансовые платежи по муниципальным контрактам о поставке товаров, выполнении работ, оказании услуг, заключаемым с 1 января 2024 года получателями средств из бюджета городского округа Долгопрудный на сумму </w:t>
      </w:r>
      <w:r w:rsidRPr="00A652F9">
        <w:rPr>
          <w:rFonts w:ascii="Arial" w:hAnsi="Arial" w:cs="Arial"/>
          <w:color w:val="000000"/>
          <w:lang w:eastAsia="ru-RU"/>
        </w:rPr>
        <w:t>100 000,0</w:t>
      </w:r>
      <w:r w:rsidRPr="00A652F9">
        <w:rPr>
          <w:rFonts w:ascii="Arial" w:hAnsi="Arial" w:cs="Arial"/>
          <w:bCs/>
          <w:color w:val="000000"/>
          <w:lang w:eastAsia="ru-RU"/>
        </w:rPr>
        <w:t xml:space="preserve"> тыс. рублей и более;</w:t>
      </w:r>
    </w:p>
    <w:p w14:paraId="675764BE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color w:val="000000"/>
          <w:lang w:eastAsia="ru-RU"/>
        </w:rPr>
        <w:t xml:space="preserve">2) авансовые платежи по контрактам (договорам) о поставке товаров, выполнении работ, оказании услуг, заключаемым с 1 января 2024 года исполнителями и соисполнителями на сумму </w:t>
      </w:r>
      <w:r w:rsidRPr="00A652F9">
        <w:rPr>
          <w:rFonts w:ascii="Arial" w:hAnsi="Arial" w:cs="Arial"/>
          <w:color w:val="000000"/>
          <w:lang w:eastAsia="ru-RU"/>
        </w:rPr>
        <w:t>100 000,0</w:t>
      </w:r>
      <w:r w:rsidRPr="00A652F9">
        <w:rPr>
          <w:rFonts w:ascii="Arial" w:hAnsi="Arial" w:cs="Arial"/>
          <w:bCs/>
          <w:color w:val="000000"/>
          <w:lang w:eastAsia="ru-RU"/>
        </w:rPr>
        <w:t xml:space="preserve"> тыс. рублей и более и </w:t>
      </w:r>
      <w:r w:rsidRPr="00A652F9">
        <w:rPr>
          <w:rFonts w:ascii="Arial" w:hAnsi="Arial" w:cs="Arial"/>
          <w:bCs/>
          <w:color w:val="000000"/>
          <w:lang w:eastAsia="ru-RU"/>
        </w:rPr>
        <w:lastRenderedPageBreak/>
        <w:t xml:space="preserve">источником финансового обеспечения исполнения обязательств по которым являются средства, указанные в </w:t>
      </w:r>
      <w:hyperlink r:id="rId11" w:anchor="Par2" w:history="1">
        <w:r w:rsidRPr="00A652F9">
          <w:rPr>
            <w:rFonts w:ascii="Arial" w:hAnsi="Arial" w:cs="Arial"/>
            <w:bCs/>
            <w:color w:val="000000"/>
            <w:lang w:eastAsia="ru-RU"/>
          </w:rPr>
          <w:t>пункте 1</w:t>
        </w:r>
      </w:hyperlink>
      <w:r w:rsidRPr="00A652F9">
        <w:rPr>
          <w:rFonts w:ascii="Arial" w:hAnsi="Arial" w:cs="Arial"/>
          <w:bCs/>
          <w:color w:val="000000"/>
          <w:lang w:eastAsia="ru-RU"/>
        </w:rPr>
        <w:t xml:space="preserve"> настоящей части. </w:t>
      </w:r>
    </w:p>
    <w:p w14:paraId="1EC0C37D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A652F9">
        <w:rPr>
          <w:rFonts w:ascii="Arial" w:hAnsi="Arial" w:cs="Arial"/>
          <w:bCs/>
          <w:color w:val="000000"/>
          <w:lang w:eastAsia="ru-RU"/>
        </w:rPr>
        <w:t>2. Положения пункта 1 настоящей статьи не распространяются на средства, определенные:</w:t>
      </w:r>
    </w:p>
    <w:p w14:paraId="64184C8D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A652F9">
        <w:rPr>
          <w:rFonts w:ascii="Arial" w:hAnsi="Arial" w:cs="Arial"/>
          <w:bCs/>
          <w:color w:val="000000"/>
          <w:lang w:eastAsia="ru-RU"/>
        </w:rPr>
        <w:t xml:space="preserve">1) </w:t>
      </w:r>
      <w:hyperlink r:id="rId12" w:history="1">
        <w:r w:rsidRPr="00A652F9">
          <w:rPr>
            <w:rFonts w:ascii="Arial" w:hAnsi="Arial" w:cs="Arial"/>
            <w:bCs/>
            <w:color w:val="000000"/>
            <w:lang w:eastAsia="ru-RU"/>
          </w:rPr>
          <w:t>статьей 242.27</w:t>
        </w:r>
      </w:hyperlink>
      <w:r w:rsidRPr="00A652F9">
        <w:rPr>
          <w:rFonts w:ascii="Arial" w:hAnsi="Arial" w:cs="Arial"/>
          <w:bCs/>
          <w:color w:val="000000"/>
          <w:lang w:eastAsia="ru-RU"/>
        </w:rPr>
        <w:t xml:space="preserve"> Бюджетного кодекса Российской Федерации;</w:t>
      </w:r>
    </w:p>
    <w:p w14:paraId="133DBBA1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color w:val="000000"/>
          <w:shd w:val="clear" w:color="auto" w:fill="FFFFFF"/>
          <w:lang w:eastAsia="ru-RU"/>
        </w:rPr>
      </w:pPr>
      <w:r w:rsidRPr="00A652F9">
        <w:rPr>
          <w:rFonts w:ascii="Arial" w:hAnsi="Arial" w:cs="Arial"/>
          <w:bCs/>
          <w:color w:val="000000"/>
          <w:lang w:eastAsia="ru-RU"/>
        </w:rPr>
        <w:t>2)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14:paraId="4253D360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color w:val="000000"/>
          <w:shd w:val="clear" w:color="auto" w:fill="FFFFFF"/>
          <w:lang w:eastAsia="ru-RU"/>
        </w:rPr>
      </w:pPr>
      <w:r w:rsidRPr="00A652F9">
        <w:rPr>
          <w:rFonts w:ascii="Arial" w:hAnsi="Arial" w:cs="Arial"/>
          <w:bCs/>
          <w:color w:val="000000"/>
          <w:shd w:val="clear" w:color="auto" w:fill="FFFFFF"/>
          <w:lang w:eastAsia="ru-RU"/>
        </w:rPr>
        <w:t xml:space="preserve">3. Казначейское сопровождение средств, определенных в соответствии пунктом 1 настоящей статьи, осуществляется Федеральным казначейством в соответствии со статьей 220.2 </w:t>
      </w:r>
      <w:hyperlink r:id="rId13" w:history="1">
        <w:r w:rsidRPr="00A652F9">
          <w:rPr>
            <w:rFonts w:ascii="Arial" w:hAnsi="Arial" w:cs="Arial"/>
            <w:bCs/>
            <w:color w:val="000000"/>
            <w:shd w:val="clear" w:color="auto" w:fill="FFFFFF"/>
            <w:lang w:eastAsia="ru-RU"/>
          </w:rPr>
          <w:t>Бюджетного кодекса Российской Федерации</w:t>
        </w:r>
      </w:hyperlink>
      <w:r w:rsidRPr="00A652F9">
        <w:rPr>
          <w:rFonts w:ascii="Arial" w:hAnsi="Arial" w:cs="Arial"/>
          <w:bCs/>
          <w:color w:val="000000"/>
          <w:shd w:val="clear" w:color="auto" w:fill="FFFFFF"/>
          <w:lang w:eastAsia="ru-RU"/>
        </w:rPr>
        <w:t xml:space="preserve">. </w:t>
      </w:r>
    </w:p>
    <w:p w14:paraId="24E0D315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600E91DC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16</w:t>
      </w:r>
    </w:p>
    <w:p w14:paraId="29FE9ED5" w14:textId="77777777" w:rsidR="00A652F9" w:rsidRPr="00A652F9" w:rsidRDefault="00A652F9" w:rsidP="00A652F9">
      <w:pPr>
        <w:spacing w:line="276" w:lineRule="auto"/>
        <w:ind w:right="-144"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 xml:space="preserve">1. </w:t>
      </w:r>
      <w:r w:rsidRPr="00A652F9">
        <w:rPr>
          <w:rFonts w:ascii="Arial" w:hAnsi="Arial" w:cs="Arial"/>
          <w:lang w:eastAsia="ru-RU"/>
        </w:rPr>
        <w:t>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Интернет.</w:t>
      </w:r>
    </w:p>
    <w:p w14:paraId="28201929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ru-RU"/>
        </w:rPr>
      </w:pPr>
    </w:p>
    <w:p w14:paraId="7272142E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ru-RU"/>
        </w:rPr>
      </w:pPr>
    </w:p>
    <w:p w14:paraId="1D7D2432" w14:textId="77777777" w:rsidR="00A652F9" w:rsidRPr="00A652F9" w:rsidRDefault="00A652F9" w:rsidP="00A652F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652F9">
        <w:rPr>
          <w:rFonts w:ascii="Arial" w:hAnsi="Arial" w:cs="Arial"/>
          <w:b/>
          <w:bCs/>
          <w:lang w:eastAsia="ru-RU"/>
        </w:rPr>
        <w:t>Статья 17</w:t>
      </w:r>
    </w:p>
    <w:p w14:paraId="64E252D3" w14:textId="7EBA47C6" w:rsidR="00A652F9" w:rsidRPr="00A652F9" w:rsidRDefault="00A652F9" w:rsidP="00A652F9">
      <w:pPr>
        <w:spacing w:line="276" w:lineRule="auto"/>
        <w:ind w:right="-144"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1. Настоящее решение вступает в силу со дня его официального опубликования в официальном печатном средстве массовой информации городского округа Долг</w:t>
      </w:r>
      <w:r w:rsidR="003557C2">
        <w:rPr>
          <w:rFonts w:ascii="Arial" w:hAnsi="Arial" w:cs="Arial"/>
          <w:bCs/>
          <w:lang w:eastAsia="ru-RU"/>
        </w:rPr>
        <w:t>опрудный «Вестник «Долгопрудный»</w:t>
      </w:r>
      <w:r w:rsidRPr="00A652F9">
        <w:rPr>
          <w:rFonts w:ascii="Arial" w:hAnsi="Arial" w:cs="Arial"/>
          <w:bCs/>
          <w:lang w:eastAsia="ru-RU"/>
        </w:rPr>
        <w:t>.</w:t>
      </w:r>
    </w:p>
    <w:p w14:paraId="59905F7D" w14:textId="77777777" w:rsidR="00A652F9" w:rsidRPr="00A652F9" w:rsidRDefault="00A652F9" w:rsidP="00A652F9">
      <w:pPr>
        <w:spacing w:line="276" w:lineRule="auto"/>
        <w:ind w:right="-144" w:firstLine="709"/>
        <w:jc w:val="both"/>
        <w:rPr>
          <w:rFonts w:ascii="Arial" w:hAnsi="Arial" w:cs="Arial"/>
          <w:bCs/>
          <w:lang w:eastAsia="ru-RU"/>
        </w:rPr>
      </w:pPr>
      <w:r w:rsidRPr="00A652F9">
        <w:rPr>
          <w:rFonts w:ascii="Arial" w:hAnsi="Arial" w:cs="Arial"/>
          <w:bCs/>
          <w:lang w:eastAsia="ru-RU"/>
        </w:rPr>
        <w:t>2. Со дня вступления в силу до 1 января 2024 года настоящее решение применяется в целях обеспечения исполнения бюджета городского округа Долгопрудный в 2024 году.</w:t>
      </w:r>
    </w:p>
    <w:p w14:paraId="12AC1B66" w14:textId="77777777" w:rsidR="00A652F9" w:rsidRPr="00A652F9" w:rsidRDefault="00A652F9" w:rsidP="00A652F9">
      <w:pPr>
        <w:spacing w:line="276" w:lineRule="auto"/>
        <w:ind w:firstLine="709"/>
        <w:rPr>
          <w:rFonts w:ascii="Arial" w:hAnsi="Arial" w:cs="Arial"/>
          <w:bCs/>
          <w:lang w:eastAsia="ru-RU"/>
        </w:rPr>
      </w:pPr>
    </w:p>
    <w:p w14:paraId="66E1E6DD" w14:textId="77777777" w:rsidR="00904BA8" w:rsidRPr="00904BA8" w:rsidRDefault="00904BA8" w:rsidP="00904BA8">
      <w:pPr>
        <w:widowControl w:val="0"/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lang w:eastAsia="ru-RU"/>
        </w:rPr>
      </w:pPr>
    </w:p>
    <w:p w14:paraId="12713F3D" w14:textId="7FFA8175" w:rsidR="00DE5BEF" w:rsidRPr="008E3242" w:rsidRDefault="008B438E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Г</w:t>
      </w:r>
      <w:r w:rsidR="00DE5BEF" w:rsidRPr="008E3242">
        <w:rPr>
          <w:rFonts w:asciiTheme="minorHAnsi" w:hAnsiTheme="minorHAnsi" w:cstheme="minorHAnsi"/>
          <w:b/>
          <w:bCs/>
        </w:rPr>
        <w:t>лав</w:t>
      </w:r>
      <w:r>
        <w:rPr>
          <w:rFonts w:asciiTheme="minorHAnsi" w:hAnsiTheme="minorHAnsi" w:cstheme="minorHAnsi"/>
          <w:b/>
          <w:bCs/>
        </w:rPr>
        <w:t>а</w:t>
      </w:r>
      <w:r w:rsidR="00DE5BEF" w:rsidRPr="008E3242">
        <w:rPr>
          <w:rFonts w:asciiTheme="minorHAnsi" w:hAnsiTheme="minorHAnsi" w:cstheme="minorHAnsi"/>
          <w:b/>
          <w:bCs/>
        </w:rPr>
        <w:t xml:space="preserve"> городского округа </w:t>
      </w:r>
    </w:p>
    <w:p w14:paraId="1D93CF05" w14:textId="02AD65ED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Долгопрудный Московской области</w:t>
      </w:r>
      <w:r w:rsidR="008E3242" w:rsidRPr="008E3242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8E3242">
        <w:rPr>
          <w:rFonts w:asciiTheme="minorHAnsi" w:hAnsiTheme="minorHAnsi" w:cstheme="minorHAnsi"/>
          <w:b/>
          <w:bCs/>
        </w:rPr>
        <w:t xml:space="preserve">            </w:t>
      </w:r>
      <w:r w:rsidR="008B438E">
        <w:rPr>
          <w:rFonts w:asciiTheme="minorHAnsi" w:hAnsiTheme="minorHAnsi" w:cstheme="minorHAnsi"/>
          <w:b/>
          <w:bCs/>
        </w:rPr>
        <w:t>В.Ю. Юдин</w:t>
      </w:r>
    </w:p>
    <w:p w14:paraId="4A79ADB6" w14:textId="72228E28" w:rsidR="00DE5BEF" w:rsidRDefault="00DE5BEF" w:rsidP="00D5650E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14:paraId="32B48E37" w14:textId="77777777" w:rsidR="008B438E" w:rsidRPr="00344053" w:rsidRDefault="008B438E" w:rsidP="00D5650E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14:paraId="3909F01E" w14:textId="51007AA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344053">
        <w:rPr>
          <w:rFonts w:asciiTheme="minorHAnsi" w:hAnsiTheme="minorHAnsi" w:cstheme="minorHAnsi"/>
        </w:rPr>
        <w:t>«</w:t>
      </w:r>
      <w:r w:rsidR="00057DEE">
        <w:rPr>
          <w:rFonts w:asciiTheme="minorHAnsi" w:hAnsiTheme="minorHAnsi" w:cstheme="minorHAnsi"/>
        </w:rPr>
        <w:t>20</w:t>
      </w:r>
      <w:r w:rsidRPr="00344053">
        <w:rPr>
          <w:rFonts w:asciiTheme="minorHAnsi" w:hAnsiTheme="minorHAnsi" w:cstheme="minorHAnsi"/>
        </w:rPr>
        <w:t>»</w:t>
      </w:r>
      <w:r w:rsidR="00057DEE">
        <w:rPr>
          <w:rFonts w:asciiTheme="minorHAnsi" w:hAnsiTheme="minorHAnsi" w:cstheme="minorHAnsi"/>
        </w:rPr>
        <w:t xml:space="preserve"> декабря</w:t>
      </w:r>
      <w:r w:rsidR="008E3242" w:rsidRPr="00344053">
        <w:rPr>
          <w:rFonts w:asciiTheme="minorHAnsi" w:hAnsiTheme="minorHAnsi" w:cstheme="minorHAnsi"/>
        </w:rPr>
        <w:t xml:space="preserve"> </w:t>
      </w:r>
      <w:r w:rsidRPr="00344053">
        <w:rPr>
          <w:rFonts w:asciiTheme="minorHAnsi" w:hAnsiTheme="minorHAnsi" w:cstheme="minorHAnsi"/>
        </w:rPr>
        <w:t>2023 года</w:t>
      </w:r>
    </w:p>
    <w:p w14:paraId="4D4D6FF0" w14:textId="517E6663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2C1D1104" w14:textId="77777777" w:rsidR="008B438E" w:rsidRPr="00344053" w:rsidRDefault="008B438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6A08875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Председатель Совета депутатов</w:t>
      </w:r>
    </w:p>
    <w:p w14:paraId="379FDC2D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городского округа Долгопрудный</w:t>
      </w:r>
    </w:p>
    <w:p w14:paraId="0ACE84DD" w14:textId="40C1D185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Московской области                                                                            Д.В. Балабанов</w:t>
      </w:r>
    </w:p>
    <w:p w14:paraId="2FCBD5F2" w14:textId="58E149BB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9DB7F94" w14:textId="6BB8CD92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4BA225D" w14:textId="55D6713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Принято на заседании Совета депутатов</w:t>
      </w:r>
    </w:p>
    <w:p w14:paraId="63C51C34" w14:textId="1EC1FC23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городского округа Долгопрудный</w:t>
      </w:r>
    </w:p>
    <w:p w14:paraId="1BD7EF9A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Московской области</w:t>
      </w:r>
    </w:p>
    <w:p w14:paraId="4050A406" w14:textId="4FBFABAE" w:rsidR="00161CCB" w:rsidRPr="00344053" w:rsidRDefault="008D2509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20 декабря</w:t>
      </w:r>
      <w:r w:rsidR="00DE5BEF" w:rsidRPr="00344053">
        <w:rPr>
          <w:rFonts w:asciiTheme="minorHAnsi" w:hAnsiTheme="minorHAnsi" w:cstheme="minorHAnsi"/>
          <w:sz w:val="22"/>
        </w:rPr>
        <w:t xml:space="preserve"> 2023 года</w:t>
      </w:r>
    </w:p>
    <w:sectPr w:rsidR="00161CCB" w:rsidRPr="00344053" w:rsidSect="0017457F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C708A" w14:textId="77777777" w:rsidR="006A525F" w:rsidRDefault="006A525F">
      <w:r>
        <w:separator/>
      </w:r>
    </w:p>
  </w:endnote>
  <w:endnote w:type="continuationSeparator" w:id="0">
    <w:p w14:paraId="2A4282B1" w14:textId="77777777" w:rsidR="006A525F" w:rsidRDefault="006A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06CAB" w14:textId="77777777" w:rsidR="006A525F" w:rsidRDefault="006A525F">
      <w:r>
        <w:separator/>
      </w:r>
    </w:p>
  </w:footnote>
  <w:footnote w:type="continuationSeparator" w:id="0">
    <w:p w14:paraId="16FD3715" w14:textId="77777777" w:rsidR="006A525F" w:rsidRDefault="006A5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57DEE"/>
    <w:rsid w:val="00083349"/>
    <w:rsid w:val="00095789"/>
    <w:rsid w:val="000E75B0"/>
    <w:rsid w:val="00161C9F"/>
    <w:rsid w:val="00161CCB"/>
    <w:rsid w:val="0017457F"/>
    <w:rsid w:val="00191225"/>
    <w:rsid w:val="00191F6A"/>
    <w:rsid w:val="001B2012"/>
    <w:rsid w:val="001F4C10"/>
    <w:rsid w:val="002A5C1F"/>
    <w:rsid w:val="002E676A"/>
    <w:rsid w:val="00344053"/>
    <w:rsid w:val="003557C2"/>
    <w:rsid w:val="003E527F"/>
    <w:rsid w:val="00430023"/>
    <w:rsid w:val="00493C97"/>
    <w:rsid w:val="004D063A"/>
    <w:rsid w:val="005A7B11"/>
    <w:rsid w:val="005D05E6"/>
    <w:rsid w:val="005E7B7A"/>
    <w:rsid w:val="00630118"/>
    <w:rsid w:val="006A525F"/>
    <w:rsid w:val="00763768"/>
    <w:rsid w:val="007B6A34"/>
    <w:rsid w:val="007F0E98"/>
    <w:rsid w:val="00821489"/>
    <w:rsid w:val="008B438E"/>
    <w:rsid w:val="008D2509"/>
    <w:rsid w:val="008E3242"/>
    <w:rsid w:val="008F1F80"/>
    <w:rsid w:val="00904BA8"/>
    <w:rsid w:val="00947C33"/>
    <w:rsid w:val="00975F8C"/>
    <w:rsid w:val="00987DFB"/>
    <w:rsid w:val="009903C0"/>
    <w:rsid w:val="00997037"/>
    <w:rsid w:val="009B0E98"/>
    <w:rsid w:val="009D116C"/>
    <w:rsid w:val="009E0E70"/>
    <w:rsid w:val="00A652F9"/>
    <w:rsid w:val="00A77048"/>
    <w:rsid w:val="00AD5920"/>
    <w:rsid w:val="00AE6801"/>
    <w:rsid w:val="00BB3C0B"/>
    <w:rsid w:val="00BF02FD"/>
    <w:rsid w:val="00C7193F"/>
    <w:rsid w:val="00D40C57"/>
    <w:rsid w:val="00D42AB7"/>
    <w:rsid w:val="00D5650E"/>
    <w:rsid w:val="00D9139E"/>
    <w:rsid w:val="00D975EB"/>
    <w:rsid w:val="00DA3B33"/>
    <w:rsid w:val="00DC119D"/>
    <w:rsid w:val="00DC4233"/>
    <w:rsid w:val="00DE5BEF"/>
    <w:rsid w:val="00DF28B4"/>
    <w:rsid w:val="00E066A6"/>
    <w:rsid w:val="00E14902"/>
    <w:rsid w:val="00E16DC9"/>
    <w:rsid w:val="00E70FBA"/>
    <w:rsid w:val="00E777FA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CA6F9D68FD519CFBC0B4FCB79F2EBCEFA8E3FC56F707672F8B588EF1FF2E0F28B0850D371EEAEM925H" TargetMode="External"/><Relationship Id="rId13" Type="http://schemas.openxmlformats.org/officeDocument/2006/relationships/hyperlink" Target="https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DB6B1FECC9AF9037723BF326243AACB314C78BE033E454D0D20E09438D6165DC55B8DDB698617AB0B276037985A50147BFE5A9EA72F35T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Users\User\Documents\&#1055;&#1088;&#1086;&#1077;&#1082;&#1090;&#1099;\2023\&#1041;&#1070;&#1044;&#1046;&#1045;&#1058;%202022\&#1059;&#1058;&#1054;&#1063;&#1053;&#1045;&#1053;&#1048;&#1045;%20&#1041;&#1070;&#1044;&#1046;&#1045;&#1058;&#1040;\38-&#1085;&#1088;%2025-04-2022\&#1042;%20&#1057;&#1086;&#1074;&#1077;&#1090;%202\&#1055;&#1088;&#1086;&#1077;&#1082;&#1090;%20&#1088;&#1077;&#1096;&#1077;&#1085;&#1080;&#1103;%20&#1087;&#1086;%20&#1073;&#1102;&#1076;&#1078;&#1077;&#1090;&#1091;%20&#1072;&#1087;&#1088;&#1077;&#1083;&#1100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33CA6F9D68FD519CFBC0B4FCB79F2EBCEFA8E3FC56F707672F8B588EF1FF2E0F28B0850D371EEAEM92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3CA6F9D68FD519CFBC0B4FCB79F2EBCEFA8E3FC56F707672F8B588EF1FF2E0F28B0850D371EEAEM92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2</cp:revision>
  <cp:lastPrinted>2023-12-21T05:16:00Z</cp:lastPrinted>
  <dcterms:created xsi:type="dcterms:W3CDTF">2023-12-27T11:01:00Z</dcterms:created>
  <dcterms:modified xsi:type="dcterms:W3CDTF">2023-12-27T11:01:00Z</dcterms:modified>
  <cp:version>1048576</cp:version>
</cp:coreProperties>
</file>