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8E" w:rsidRDefault="00C13C8E" w:rsidP="001C5E72">
      <w:pPr>
        <w:tabs>
          <w:tab w:val="left" w:pos="7655"/>
        </w:tabs>
        <w:spacing w:line="276" w:lineRule="auto"/>
        <w:ind w:right="-3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72B20">
        <w:rPr>
          <w:rFonts w:ascii="Arial" w:hAnsi="Arial" w:cs="Arial"/>
        </w:rPr>
        <w:t>Приложение</w:t>
      </w:r>
    </w:p>
    <w:p w:rsidR="00C13C8E" w:rsidRDefault="00C13C8E" w:rsidP="001C5E72">
      <w:pPr>
        <w:tabs>
          <w:tab w:val="left" w:pos="7655"/>
        </w:tabs>
        <w:spacing w:line="276" w:lineRule="auto"/>
        <w:ind w:right="-3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72B20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решени</w:t>
      </w:r>
      <w:r w:rsidR="00372B20">
        <w:rPr>
          <w:rFonts w:ascii="Arial" w:hAnsi="Arial" w:cs="Arial"/>
        </w:rPr>
        <w:t>ю</w:t>
      </w:r>
      <w:r>
        <w:rPr>
          <w:rFonts w:ascii="Arial" w:hAnsi="Arial" w:cs="Arial"/>
        </w:rPr>
        <w:t xml:space="preserve"> Совета депутатов</w:t>
      </w:r>
    </w:p>
    <w:p w:rsidR="00C13C8E" w:rsidRPr="00372B20" w:rsidRDefault="00C13C8E" w:rsidP="001C5E72">
      <w:pPr>
        <w:tabs>
          <w:tab w:val="left" w:pos="7655"/>
        </w:tabs>
        <w:spacing w:line="276" w:lineRule="auto"/>
        <w:ind w:right="-3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Pr="00372B20">
        <w:rPr>
          <w:rFonts w:ascii="Arial" w:hAnsi="Arial" w:cs="Arial"/>
        </w:rPr>
        <w:t>город</w:t>
      </w:r>
      <w:r w:rsidR="006A02F4" w:rsidRPr="00372B20">
        <w:rPr>
          <w:rFonts w:ascii="Arial" w:hAnsi="Arial" w:cs="Arial"/>
        </w:rPr>
        <w:t>ского округа</w:t>
      </w:r>
      <w:r w:rsidRPr="00372B20">
        <w:rPr>
          <w:rFonts w:ascii="Arial" w:hAnsi="Arial" w:cs="Arial"/>
        </w:rPr>
        <w:t xml:space="preserve"> Долгопрудн</w:t>
      </w:r>
      <w:r w:rsidR="006A02F4" w:rsidRPr="00372B20">
        <w:rPr>
          <w:rFonts w:ascii="Arial" w:hAnsi="Arial" w:cs="Arial"/>
        </w:rPr>
        <w:t>ый</w:t>
      </w:r>
    </w:p>
    <w:p w:rsidR="006A02F4" w:rsidRPr="00372B20" w:rsidRDefault="006A02F4" w:rsidP="001C5E72">
      <w:pPr>
        <w:tabs>
          <w:tab w:val="left" w:pos="7655"/>
        </w:tabs>
        <w:spacing w:line="276" w:lineRule="auto"/>
        <w:ind w:right="-380"/>
        <w:jc w:val="both"/>
        <w:rPr>
          <w:rFonts w:ascii="Arial" w:hAnsi="Arial" w:cs="Arial"/>
        </w:rPr>
      </w:pPr>
      <w:r w:rsidRPr="00372B20">
        <w:rPr>
          <w:rFonts w:ascii="Arial" w:hAnsi="Arial" w:cs="Arial"/>
        </w:rPr>
        <w:t xml:space="preserve">                                                                               Московской области</w:t>
      </w:r>
    </w:p>
    <w:p w:rsidR="00C13C8E" w:rsidRDefault="00C13C8E" w:rsidP="001C5E72">
      <w:pPr>
        <w:tabs>
          <w:tab w:val="left" w:pos="7655"/>
        </w:tabs>
        <w:spacing w:line="276" w:lineRule="auto"/>
        <w:ind w:right="-3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от </w:t>
      </w:r>
      <w:r w:rsidR="008415F5">
        <w:rPr>
          <w:rFonts w:ascii="Arial" w:hAnsi="Arial" w:cs="Arial"/>
        </w:rPr>
        <w:t>19.05.</w:t>
      </w:r>
      <w:r w:rsidR="006A02F4">
        <w:rPr>
          <w:rFonts w:ascii="Arial" w:hAnsi="Arial" w:cs="Arial"/>
        </w:rPr>
        <w:t xml:space="preserve">2023 № </w:t>
      </w:r>
      <w:r w:rsidR="008415F5">
        <w:rPr>
          <w:rFonts w:ascii="Arial" w:hAnsi="Arial" w:cs="Arial"/>
        </w:rPr>
        <w:t xml:space="preserve">49 </w:t>
      </w:r>
      <w:r w:rsidR="006A02F4">
        <w:rPr>
          <w:rFonts w:ascii="Arial" w:hAnsi="Arial" w:cs="Arial"/>
        </w:rPr>
        <w:t>-</w:t>
      </w:r>
      <w:r w:rsidR="008415F5">
        <w:rPr>
          <w:rFonts w:ascii="Arial" w:hAnsi="Arial" w:cs="Arial"/>
        </w:rPr>
        <w:t xml:space="preserve"> </w:t>
      </w:r>
      <w:proofErr w:type="spellStart"/>
      <w:r w:rsidR="006A02F4">
        <w:rPr>
          <w:rFonts w:ascii="Arial" w:hAnsi="Arial" w:cs="Arial"/>
        </w:rPr>
        <w:t>нр</w:t>
      </w:r>
      <w:proofErr w:type="spellEnd"/>
    </w:p>
    <w:p w:rsidR="00C13C8E" w:rsidRDefault="00C13C8E" w:rsidP="00C13C8E">
      <w:pPr>
        <w:tabs>
          <w:tab w:val="left" w:pos="7655"/>
        </w:tabs>
        <w:spacing w:line="360" w:lineRule="auto"/>
        <w:ind w:right="-381"/>
        <w:jc w:val="both"/>
        <w:rPr>
          <w:rFonts w:ascii="Arial" w:hAnsi="Arial" w:cs="Arial"/>
        </w:rPr>
      </w:pPr>
    </w:p>
    <w:p w:rsidR="006A02F4" w:rsidRDefault="00C13C8E" w:rsidP="001C5E72">
      <w:pPr>
        <w:tabs>
          <w:tab w:val="left" w:pos="7655"/>
        </w:tabs>
        <w:spacing w:line="276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Положение </w:t>
      </w:r>
    </w:p>
    <w:p w:rsidR="00C13C8E" w:rsidRDefault="00C13C8E" w:rsidP="001C5E72">
      <w:pPr>
        <w:tabs>
          <w:tab w:val="left" w:pos="7655"/>
        </w:tabs>
        <w:spacing w:line="276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порядке учета предложений по проекту Устава городского округа Долгопрудный Московской области, по проекту решения о внесении изменений и дополнений в Устав городского округа </w:t>
      </w:r>
      <w:proofErr w:type="gramStart"/>
      <w:r>
        <w:rPr>
          <w:rFonts w:ascii="Arial" w:hAnsi="Arial" w:cs="Arial"/>
          <w:b/>
        </w:rPr>
        <w:t xml:space="preserve">Долгопрудный </w:t>
      </w:r>
      <w:r w:rsidR="001C5E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Московской</w:t>
      </w:r>
      <w:proofErr w:type="gramEnd"/>
      <w:r>
        <w:rPr>
          <w:rFonts w:ascii="Arial" w:hAnsi="Arial" w:cs="Arial"/>
          <w:b/>
        </w:rPr>
        <w:t xml:space="preserve"> области и о порядке участия граждан в их обсуждении</w:t>
      </w:r>
    </w:p>
    <w:p w:rsidR="00C13C8E" w:rsidRDefault="00C13C8E" w:rsidP="00C13C8E">
      <w:pPr>
        <w:tabs>
          <w:tab w:val="left" w:pos="7655"/>
        </w:tabs>
        <w:spacing w:line="360" w:lineRule="auto"/>
        <w:ind w:right="-381"/>
        <w:jc w:val="both"/>
        <w:rPr>
          <w:rFonts w:ascii="Arial" w:hAnsi="Arial" w:cs="Arial"/>
        </w:rPr>
      </w:pPr>
    </w:p>
    <w:p w:rsidR="00C13C8E" w:rsidRDefault="00C13C8E" w:rsidP="00C13C8E">
      <w:pPr>
        <w:tabs>
          <w:tab w:val="left" w:pos="7655"/>
        </w:tabs>
        <w:spacing w:line="360" w:lineRule="auto"/>
        <w:jc w:val="center"/>
        <w:rPr>
          <w:rFonts w:ascii="Arial" w:hAnsi="Arial" w:cs="Arial"/>
          <w:b/>
        </w:rPr>
      </w:pPr>
      <w:r w:rsidRPr="00F55C99">
        <w:rPr>
          <w:rFonts w:ascii="Arial" w:hAnsi="Arial" w:cs="Arial"/>
          <w:b/>
          <w:lang w:val="en-US"/>
        </w:rPr>
        <w:t>I</w:t>
      </w:r>
      <w:r w:rsidRPr="00F55C99">
        <w:rPr>
          <w:rFonts w:ascii="Arial" w:hAnsi="Arial" w:cs="Arial"/>
          <w:b/>
        </w:rPr>
        <w:t>. Принятие проекта решения</w:t>
      </w:r>
    </w:p>
    <w:p w:rsidR="00C13C8E" w:rsidRDefault="00C13C8E" w:rsidP="00C13C8E">
      <w:pPr>
        <w:tabs>
          <w:tab w:val="left" w:pos="7655"/>
        </w:tabs>
        <w:spacing w:line="360" w:lineRule="auto"/>
        <w:jc w:val="center"/>
        <w:rPr>
          <w:rFonts w:ascii="Arial" w:hAnsi="Arial" w:cs="Arial"/>
          <w:b/>
        </w:rPr>
      </w:pPr>
    </w:p>
    <w:p w:rsidR="00C13C8E" w:rsidRPr="00372B20" w:rsidRDefault="00C13C8E" w:rsidP="00C13C8E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 w:rsidRPr="00ED1858">
        <w:rPr>
          <w:rFonts w:ascii="Arial" w:hAnsi="Arial" w:cs="Arial"/>
        </w:rPr>
        <w:t xml:space="preserve">          1. </w:t>
      </w:r>
      <w:r>
        <w:rPr>
          <w:rFonts w:ascii="Arial" w:hAnsi="Arial" w:cs="Arial"/>
        </w:rPr>
        <w:t xml:space="preserve">Устав городского округа Долгопрудный Московской области, решение о внесении изменений в Устав городского округа Долгопрудный Московской области принимаются большинством в две трети голосов от установленной численности депутатов Совета депутатов </w:t>
      </w:r>
      <w:r w:rsidRPr="00372B20">
        <w:rPr>
          <w:rFonts w:ascii="Arial" w:hAnsi="Arial" w:cs="Arial"/>
        </w:rPr>
        <w:t>город</w:t>
      </w:r>
      <w:r w:rsidR="006A02F4" w:rsidRPr="00372B20">
        <w:rPr>
          <w:rFonts w:ascii="Arial" w:hAnsi="Arial" w:cs="Arial"/>
        </w:rPr>
        <w:t>ского округа</w:t>
      </w:r>
      <w:r w:rsidRPr="00372B20">
        <w:rPr>
          <w:rFonts w:ascii="Arial" w:hAnsi="Arial" w:cs="Arial"/>
        </w:rPr>
        <w:t xml:space="preserve"> Долгопрудн</w:t>
      </w:r>
      <w:r w:rsidR="006A02F4" w:rsidRPr="00372B20">
        <w:rPr>
          <w:rFonts w:ascii="Arial" w:hAnsi="Arial" w:cs="Arial"/>
        </w:rPr>
        <w:t>ый Московской области</w:t>
      </w:r>
      <w:r w:rsidRPr="00372B20">
        <w:rPr>
          <w:rFonts w:ascii="Arial" w:hAnsi="Arial" w:cs="Arial"/>
        </w:rPr>
        <w:t xml:space="preserve"> на заседании Совета депутатов город</w:t>
      </w:r>
      <w:r w:rsidR="006A02F4" w:rsidRPr="00372B20">
        <w:rPr>
          <w:rFonts w:ascii="Arial" w:hAnsi="Arial" w:cs="Arial"/>
        </w:rPr>
        <w:t>ского округа</w:t>
      </w:r>
      <w:r w:rsidRPr="00372B20">
        <w:rPr>
          <w:rFonts w:ascii="Arial" w:hAnsi="Arial" w:cs="Arial"/>
        </w:rPr>
        <w:t xml:space="preserve"> Долгопрудн</w:t>
      </w:r>
      <w:r w:rsidR="006A02F4" w:rsidRPr="00372B20">
        <w:rPr>
          <w:rFonts w:ascii="Arial" w:hAnsi="Arial" w:cs="Arial"/>
        </w:rPr>
        <w:t>ый</w:t>
      </w:r>
      <w:r w:rsidRPr="00372B20">
        <w:rPr>
          <w:rFonts w:ascii="Arial" w:hAnsi="Arial" w:cs="Arial"/>
        </w:rPr>
        <w:t xml:space="preserve"> Московской области (далее – Совет депутатов). Предварительно проект Устава городского округа Долгопрудный Московской области или проект решения о внесении изменений и дополнений в Устав городского округа Долгопрудный Московской области проходит обсуждение на заседаниях постоянных комиссий Совета депутатов. </w:t>
      </w:r>
      <w:r w:rsidR="00A10D38" w:rsidRPr="00372B20">
        <w:rPr>
          <w:rFonts w:ascii="Arial" w:hAnsi="Arial" w:cs="Arial"/>
        </w:rPr>
        <w:t>Р</w:t>
      </w:r>
      <w:r w:rsidRPr="00372B20">
        <w:rPr>
          <w:rFonts w:ascii="Arial" w:hAnsi="Arial" w:cs="Arial"/>
        </w:rPr>
        <w:t>ешение о назначении публичных слушаний, на которые выносится обсуждение проекта решения (проекта Устава городского округа Долгопрудный Московской области или проекта решения о внесении изменений и дополнений в Устав городского округа Долгопрудный Московской области)</w:t>
      </w:r>
      <w:r w:rsidR="000F2099" w:rsidRPr="00372B20">
        <w:rPr>
          <w:rFonts w:ascii="Arial" w:hAnsi="Arial" w:cs="Arial"/>
        </w:rPr>
        <w:t>, принимается</w:t>
      </w:r>
      <w:r w:rsidRPr="00372B20">
        <w:rPr>
          <w:rFonts w:ascii="Arial" w:hAnsi="Arial" w:cs="Arial"/>
        </w:rPr>
        <w:t>:</w:t>
      </w:r>
    </w:p>
    <w:p w:rsidR="00C13C8E" w:rsidRDefault="00C13C8E" w:rsidP="00C13C8E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Советом депутатов, в случаях, если инициатива исходит от Совета депутатов, или от населения городского округа Долгопрудный;</w:t>
      </w:r>
    </w:p>
    <w:p w:rsidR="00C13C8E" w:rsidRPr="00372B20" w:rsidRDefault="00C13C8E" w:rsidP="00C13C8E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 w:rsidRPr="00372B20">
        <w:rPr>
          <w:rFonts w:ascii="Arial" w:hAnsi="Arial" w:cs="Arial"/>
        </w:rPr>
        <w:t xml:space="preserve">        - главой город</w:t>
      </w:r>
      <w:r w:rsidR="000F2099" w:rsidRPr="00372B20">
        <w:rPr>
          <w:rFonts w:ascii="Arial" w:hAnsi="Arial" w:cs="Arial"/>
        </w:rPr>
        <w:t>ского округа</w:t>
      </w:r>
      <w:r w:rsidRPr="00372B20">
        <w:rPr>
          <w:rFonts w:ascii="Arial" w:hAnsi="Arial" w:cs="Arial"/>
        </w:rPr>
        <w:t xml:space="preserve"> Долгопрудн</w:t>
      </w:r>
      <w:r w:rsidR="000F2099" w:rsidRPr="00372B20">
        <w:rPr>
          <w:rFonts w:ascii="Arial" w:hAnsi="Arial" w:cs="Arial"/>
        </w:rPr>
        <w:t>ый Московской области</w:t>
      </w:r>
      <w:r w:rsidRPr="00372B20">
        <w:rPr>
          <w:rFonts w:ascii="Arial" w:hAnsi="Arial" w:cs="Arial"/>
        </w:rPr>
        <w:t>, в случае, если инициатива исходит от главы город</w:t>
      </w:r>
      <w:r w:rsidR="000F2099" w:rsidRPr="00372B20">
        <w:rPr>
          <w:rFonts w:ascii="Arial" w:hAnsi="Arial" w:cs="Arial"/>
        </w:rPr>
        <w:t>ского округа</w:t>
      </w:r>
      <w:r w:rsidRPr="00372B20">
        <w:rPr>
          <w:rFonts w:ascii="Arial" w:hAnsi="Arial" w:cs="Arial"/>
        </w:rPr>
        <w:t xml:space="preserve"> Долгопрудн</w:t>
      </w:r>
      <w:r w:rsidR="000F2099" w:rsidRPr="00372B20">
        <w:rPr>
          <w:rFonts w:ascii="Arial" w:hAnsi="Arial" w:cs="Arial"/>
        </w:rPr>
        <w:t>ый Московской области</w:t>
      </w:r>
      <w:r w:rsidRPr="00372B20">
        <w:rPr>
          <w:rFonts w:ascii="Arial" w:hAnsi="Arial" w:cs="Arial"/>
        </w:rPr>
        <w:t xml:space="preserve"> </w:t>
      </w:r>
      <w:r w:rsidR="006906A7" w:rsidRPr="00372B20">
        <w:rPr>
          <w:rFonts w:ascii="Arial" w:hAnsi="Arial" w:cs="Arial"/>
        </w:rPr>
        <w:t>(</w:t>
      </w:r>
      <w:r w:rsidR="00372B20" w:rsidRPr="00372B20">
        <w:rPr>
          <w:rFonts w:ascii="Arial" w:hAnsi="Arial" w:cs="Arial"/>
        </w:rPr>
        <w:t>далее – глава городского округа</w:t>
      </w:r>
      <w:r w:rsidR="006906A7" w:rsidRPr="00372B20">
        <w:rPr>
          <w:rFonts w:ascii="Arial" w:hAnsi="Arial" w:cs="Arial"/>
        </w:rPr>
        <w:t>)</w:t>
      </w:r>
      <w:r w:rsidRPr="00372B20">
        <w:rPr>
          <w:rFonts w:ascii="Arial" w:hAnsi="Arial" w:cs="Arial"/>
        </w:rPr>
        <w:t xml:space="preserve">. </w:t>
      </w:r>
    </w:p>
    <w:p w:rsidR="00C13C8E" w:rsidRDefault="00C13C8E" w:rsidP="00C13C8E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 w:rsidRPr="00372B20">
        <w:rPr>
          <w:rFonts w:ascii="Arial" w:hAnsi="Arial" w:cs="Arial"/>
        </w:rPr>
        <w:t xml:space="preserve">          2. В решении Совета депутатов/постановлении главы город</w:t>
      </w:r>
      <w:r w:rsidR="006F7DD5" w:rsidRPr="00372B20">
        <w:rPr>
          <w:rFonts w:ascii="Arial" w:hAnsi="Arial" w:cs="Arial"/>
        </w:rPr>
        <w:t>ского округа</w:t>
      </w:r>
      <w:r w:rsidR="006F7DD5" w:rsidRPr="006F7DD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о назначении публичных слушаний указываются: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сведения об инициаторе публичных слушаний (если инициатива исходит от населения </w:t>
      </w:r>
      <w:r w:rsidR="00372B20">
        <w:rPr>
          <w:rFonts w:ascii="Arial" w:hAnsi="Arial" w:cs="Arial"/>
        </w:rPr>
        <w:t xml:space="preserve">городского округа </w:t>
      </w:r>
      <w:r>
        <w:rPr>
          <w:rFonts w:ascii="Arial" w:hAnsi="Arial" w:cs="Arial"/>
        </w:rPr>
        <w:t>или Совета депутатов);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наименование проекта правового акта, выносимого на публичные слушания;</w:t>
      </w:r>
    </w:p>
    <w:p w:rsidR="00C13C8E" w:rsidRPr="00E86129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состав Оргкомитета, его председатель и секретарь (кандидатуры депутатов Совета депутатов для включения в состав оргкомитетов по проведению публичных слушаний определяются решением Совета депутатов сроком на 1 (один) год либо без указания срока до утверждения соответствующего муниципального правового акта п</w:t>
      </w:r>
      <w:r w:rsidR="00253D06">
        <w:rPr>
          <w:rFonts w:ascii="Arial" w:hAnsi="Arial" w:cs="Arial"/>
        </w:rPr>
        <w:t xml:space="preserve">о итогам публичных слушаний по </w:t>
      </w:r>
      <w:r w:rsidR="0097642A">
        <w:rPr>
          <w:rFonts w:ascii="Arial" w:hAnsi="Arial" w:cs="Arial"/>
        </w:rPr>
        <w:t>п</w:t>
      </w:r>
      <w:r w:rsidRPr="0097642A">
        <w:rPr>
          <w:rFonts w:ascii="Arial" w:hAnsi="Arial" w:cs="Arial"/>
        </w:rPr>
        <w:t>роекту Устава</w:t>
      </w:r>
      <w:r w:rsidR="0097642A">
        <w:rPr>
          <w:rFonts w:ascii="Arial" w:hAnsi="Arial" w:cs="Arial"/>
        </w:rPr>
        <w:t xml:space="preserve"> городского округа Долгопрудный </w:t>
      </w:r>
      <w:r w:rsidR="0097642A" w:rsidRPr="00E86129">
        <w:rPr>
          <w:rFonts w:ascii="Arial" w:hAnsi="Arial" w:cs="Arial"/>
        </w:rPr>
        <w:t>Московской области</w:t>
      </w:r>
      <w:r w:rsidRPr="00E86129">
        <w:rPr>
          <w:rFonts w:ascii="Arial" w:hAnsi="Arial" w:cs="Arial"/>
        </w:rPr>
        <w:t>, проекту муниципального правового акта о внесении изменений и дополнений в Устав городского округа Долгопрудный</w:t>
      </w:r>
      <w:r w:rsidR="0097642A" w:rsidRPr="00E86129">
        <w:rPr>
          <w:rFonts w:ascii="Arial" w:hAnsi="Arial" w:cs="Arial"/>
        </w:rPr>
        <w:t xml:space="preserve"> Московской области</w:t>
      </w:r>
      <w:r w:rsidRPr="00E86129">
        <w:rPr>
          <w:rFonts w:ascii="Arial" w:hAnsi="Arial" w:cs="Arial"/>
        </w:rPr>
        <w:t>);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место и срок подачи замечаний и предложений по проекту муниципального правового акта, выносимо</w:t>
      </w:r>
      <w:r w:rsidR="00596C5E">
        <w:rPr>
          <w:rFonts w:ascii="Arial" w:hAnsi="Arial" w:cs="Arial"/>
        </w:rPr>
        <w:t>го</w:t>
      </w:r>
      <w:r>
        <w:rPr>
          <w:rFonts w:ascii="Arial" w:hAnsi="Arial" w:cs="Arial"/>
        </w:rPr>
        <w:t xml:space="preserve"> на публичные слушания;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дата, время и место проведения публичных слушаний;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источник и сроки опубликования (обнародования) результатов публичных слушаний.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если инициатива исходит от </w:t>
      </w:r>
      <w:r w:rsidR="004D0C14">
        <w:rPr>
          <w:rFonts w:ascii="Arial" w:hAnsi="Arial" w:cs="Arial"/>
        </w:rPr>
        <w:t>населения</w:t>
      </w:r>
      <w:r>
        <w:rPr>
          <w:rFonts w:ascii="Arial" w:hAnsi="Arial" w:cs="Arial"/>
        </w:rPr>
        <w:t xml:space="preserve">, его инициаторы направляют </w:t>
      </w:r>
      <w:proofErr w:type="gramStart"/>
      <w:r>
        <w:rPr>
          <w:rFonts w:ascii="Arial" w:hAnsi="Arial" w:cs="Arial"/>
        </w:rPr>
        <w:t>в  Совет</w:t>
      </w:r>
      <w:proofErr w:type="gramEnd"/>
      <w:r>
        <w:rPr>
          <w:rFonts w:ascii="Arial" w:hAnsi="Arial" w:cs="Arial"/>
        </w:rPr>
        <w:t xml:space="preserve"> депутатов: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представление с указанием темы предполагаемых публичных слушаний и обоснованием ее общественной значимости;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список инициативной группы (по форме</w:t>
      </w:r>
      <w:r w:rsidR="00596C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утвержденной решением Совета депутатов «Об утверждении Положения о порядке организации и проведения публичных слушаний в городском округе Долгопрудный Московской области» (далее - Положение).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Решение/постановление о назначении публичных слушаний одновременно с настоящим Положением и с проектом Устава городского округа Долгопрудный Московской области или проектом решения о внесении изменений и дополнений в Устав городского округа Долгопрудный Московской области подлежат официальному опубликованию (обнародованию) в официальном печатном средстве массовой информации городского округа Долгопрудный и на официальном сайте администрации </w:t>
      </w:r>
      <w:r w:rsidRPr="00E86129">
        <w:rPr>
          <w:rFonts w:ascii="Arial" w:hAnsi="Arial" w:cs="Arial"/>
        </w:rPr>
        <w:t>город</w:t>
      </w:r>
      <w:r w:rsidR="00AC169E" w:rsidRPr="00E86129">
        <w:rPr>
          <w:rFonts w:ascii="Arial" w:hAnsi="Arial" w:cs="Arial"/>
        </w:rPr>
        <w:t>ского округа</w:t>
      </w:r>
      <w:r>
        <w:rPr>
          <w:rFonts w:ascii="Arial" w:hAnsi="Arial" w:cs="Arial"/>
        </w:rPr>
        <w:t xml:space="preserve"> Долгопрудн</w:t>
      </w:r>
      <w:r w:rsidR="00AC169E">
        <w:rPr>
          <w:rFonts w:ascii="Arial" w:hAnsi="Arial" w:cs="Arial"/>
        </w:rPr>
        <w:t>ый</w:t>
      </w:r>
      <w:r>
        <w:rPr>
          <w:rFonts w:ascii="Arial" w:hAnsi="Arial" w:cs="Arial"/>
        </w:rPr>
        <w:t xml:space="preserve"> в сети Интернет не позднее 10 дней до назначенной даты проведения публичных слушаний и не позднее чем за 30 дней до дня рассмотрения вопроса о принятии Устава городского округа Долгопрудный Московской области, внесении изменений и дополнений в Устав городского округа Долгопрудный Московской области Советом депутатов.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решении/постановлении о назначении публичных слушаний указывается место и срок подачи замечаний и предложений по проекту Устава городского округа Долгопрудный Московской области или проекту о внесении изменений и дополнений </w:t>
      </w:r>
      <w:r>
        <w:rPr>
          <w:rFonts w:ascii="Arial" w:hAnsi="Arial" w:cs="Arial"/>
        </w:rPr>
        <w:lastRenderedPageBreak/>
        <w:t>в Устав городского округа Долгопрудный Московской области для представления предложений граждан, являющихся жителями город</w:t>
      </w:r>
      <w:r w:rsidR="00E86129">
        <w:rPr>
          <w:rFonts w:ascii="Arial" w:hAnsi="Arial" w:cs="Arial"/>
        </w:rPr>
        <w:t>ского округа</w:t>
      </w:r>
      <w:r>
        <w:rPr>
          <w:rFonts w:ascii="Arial" w:hAnsi="Arial" w:cs="Arial"/>
        </w:rPr>
        <w:t>.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4. Публичные слушания проводятся в рабочие дни в период времени с 10 часов 00 минут до 18 часов 00 минут.</w:t>
      </w:r>
    </w:p>
    <w:p w:rsidR="003756A7" w:rsidRDefault="003756A7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</w:p>
    <w:p w:rsidR="00C13C8E" w:rsidRDefault="00C13C8E" w:rsidP="00C13C8E">
      <w:pPr>
        <w:tabs>
          <w:tab w:val="left" w:pos="7655"/>
        </w:tabs>
        <w:spacing w:line="360" w:lineRule="auto"/>
        <w:ind w:right="-381"/>
        <w:jc w:val="center"/>
        <w:rPr>
          <w:rFonts w:ascii="Arial" w:hAnsi="Arial" w:cs="Arial"/>
          <w:b/>
        </w:rPr>
      </w:pPr>
      <w:r w:rsidRPr="008A35E7">
        <w:rPr>
          <w:rFonts w:ascii="Arial" w:hAnsi="Arial" w:cs="Arial"/>
          <w:b/>
          <w:lang w:val="en-US"/>
        </w:rPr>
        <w:t>II</w:t>
      </w:r>
      <w:r>
        <w:rPr>
          <w:rFonts w:ascii="Arial" w:hAnsi="Arial" w:cs="Arial"/>
          <w:b/>
        </w:rPr>
        <w:t>.</w:t>
      </w:r>
      <w:r w:rsidRPr="008A35E7">
        <w:rPr>
          <w:rFonts w:ascii="Arial" w:hAnsi="Arial" w:cs="Arial"/>
          <w:b/>
        </w:rPr>
        <w:t xml:space="preserve"> Обсуждение проекта решения гражданами</w:t>
      </w:r>
    </w:p>
    <w:p w:rsidR="00C13C8E" w:rsidRDefault="00C13C8E" w:rsidP="00C13C8E">
      <w:pPr>
        <w:tabs>
          <w:tab w:val="left" w:pos="7655"/>
        </w:tabs>
        <w:spacing w:line="360" w:lineRule="auto"/>
        <w:ind w:right="-381"/>
        <w:jc w:val="center"/>
        <w:rPr>
          <w:rFonts w:ascii="Arial" w:hAnsi="Arial" w:cs="Arial"/>
          <w:b/>
        </w:rPr>
      </w:pPr>
    </w:p>
    <w:p w:rsidR="00C13C8E" w:rsidRPr="008A35E7" w:rsidRDefault="00C13C8E" w:rsidP="00C13C8E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A35E7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Предложения по проекту Устава городского округа Долгопрудный Московской области или проекту решения о внесении изменений и дополнений в Устав городского округа Долгопрудный Московской области представляются в письменной форме в Оргкомитет гражданами, обладающими избирательным правом не позднее 5 (пяти) календарных дней до даты проведения публичных слушаний.</w:t>
      </w:r>
    </w:p>
    <w:p w:rsidR="00C13C8E" w:rsidRDefault="00C13C8E" w:rsidP="00C13C8E">
      <w:pPr>
        <w:tabs>
          <w:tab w:val="left" w:pos="7655"/>
        </w:tabs>
        <w:spacing w:line="360" w:lineRule="auto"/>
        <w:ind w:right="-3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 В индивидуальных предложениях гражданами должны быть указаны:</w:t>
      </w:r>
    </w:p>
    <w:p w:rsidR="00C13C8E" w:rsidRDefault="00C13C8E" w:rsidP="00C13C8E">
      <w:pPr>
        <w:tabs>
          <w:tab w:val="left" w:pos="7655"/>
        </w:tabs>
        <w:spacing w:line="360" w:lineRule="auto"/>
        <w:ind w:right="-381"/>
        <w:jc w:val="both"/>
        <w:rPr>
          <w:rFonts w:ascii="Arial" w:hAnsi="Arial" w:cs="Arial"/>
        </w:rPr>
      </w:pPr>
      <w:r>
        <w:rPr>
          <w:rFonts w:ascii="Arial" w:hAnsi="Arial" w:cs="Arial"/>
        </w:rPr>
        <w:t>- фамилия, имя, отчество;</w:t>
      </w:r>
    </w:p>
    <w:p w:rsidR="00C13C8E" w:rsidRDefault="00C13C8E" w:rsidP="00C13C8E">
      <w:pPr>
        <w:tabs>
          <w:tab w:val="left" w:pos="7655"/>
        </w:tabs>
        <w:spacing w:line="360" w:lineRule="auto"/>
        <w:ind w:right="-381"/>
        <w:jc w:val="both"/>
        <w:rPr>
          <w:rFonts w:ascii="Arial" w:hAnsi="Arial" w:cs="Arial"/>
        </w:rPr>
      </w:pPr>
      <w:r>
        <w:rPr>
          <w:rFonts w:ascii="Arial" w:hAnsi="Arial" w:cs="Arial"/>
        </w:rPr>
        <w:t>- адрес места жительства.</w:t>
      </w:r>
    </w:p>
    <w:p w:rsidR="00C13C8E" w:rsidRDefault="00C13C8E" w:rsidP="00C13C8E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Гражданин, представляющий общественное объединени</w:t>
      </w:r>
      <w:r w:rsidR="00596C5E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граждан или организацию, должен представить доверенность, указать наименование общественного объединения, организации, ее место нахождения, свою должность, а также представить выписку из Единого государственного реестра юридических лиц.</w:t>
      </w:r>
    </w:p>
    <w:p w:rsidR="00C13C8E" w:rsidRDefault="00C13C8E" w:rsidP="00C13C8E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Поступившие в Оргкомитет предложения граждан по проекту Устава городского округа Долгопрудный Московской области или проекту решения о внесении изменений и дополнений в Устав городского округа Долгопрудный Московской области </w:t>
      </w:r>
      <w:bookmarkStart w:id="0" w:name="_GoBack"/>
      <w:r>
        <w:rPr>
          <w:rFonts w:ascii="Arial" w:hAnsi="Arial" w:cs="Arial"/>
        </w:rPr>
        <w:t>подлежат регистрации по форме</w:t>
      </w:r>
      <w:r w:rsidR="00662252">
        <w:rPr>
          <w:rFonts w:ascii="Arial" w:hAnsi="Arial" w:cs="Arial"/>
        </w:rPr>
        <w:t xml:space="preserve"> согласно </w:t>
      </w:r>
      <w:proofErr w:type="gramStart"/>
      <w:r w:rsidR="00681EF7">
        <w:rPr>
          <w:rFonts w:ascii="Arial" w:hAnsi="Arial" w:cs="Arial"/>
        </w:rPr>
        <w:t>П</w:t>
      </w:r>
      <w:r w:rsidR="00662252">
        <w:rPr>
          <w:rFonts w:ascii="Arial" w:hAnsi="Arial" w:cs="Arial"/>
        </w:rPr>
        <w:t>риложению</w:t>
      </w:r>
      <w:proofErr w:type="gramEnd"/>
      <w:r w:rsidR="00662252">
        <w:rPr>
          <w:rFonts w:ascii="Arial" w:hAnsi="Arial" w:cs="Arial"/>
        </w:rPr>
        <w:t xml:space="preserve"> к</w:t>
      </w:r>
      <w:r w:rsidR="00681EF7">
        <w:rPr>
          <w:rFonts w:ascii="Arial" w:hAnsi="Arial" w:cs="Arial"/>
        </w:rPr>
        <w:t xml:space="preserve"> </w:t>
      </w:r>
      <w:r w:rsidR="00662252">
        <w:rPr>
          <w:rFonts w:ascii="Arial" w:hAnsi="Arial" w:cs="Arial"/>
        </w:rPr>
        <w:t>настоящему Положению.</w:t>
      </w:r>
    </w:p>
    <w:bookmarkEnd w:id="0"/>
    <w:p w:rsidR="00C13C8E" w:rsidRDefault="00C13C8E" w:rsidP="00C13C8E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4. Предложения граждан, внесенные с нарушением требований, установленных настоящим Положением, рассмотрению не подлежат. 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5. Отсутствие обращений (предложений, замечаний) от граждан по проекту Устава городского округа Долгопрудный Московской области или проекту внесения изменений и дополнений в Устав городского округа Долгопрудный Московской области, вынесенный на публичные слушания, не влечет их перенос или повторное проведение.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граждан, желающих принять участие в публичных слушаниях, а равно неявка на публичные слушания граждан, уведомивших о своем участии в них, не влечет перенос или повторное проведение публичных слушаний.</w:t>
      </w:r>
    </w:p>
    <w:p w:rsidR="00C13C8E" w:rsidRPr="00DF1C32" w:rsidRDefault="00C13C8E" w:rsidP="00C13C8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Arial" w:hAnsi="Arial" w:cs="Arial"/>
          <w:b/>
        </w:rPr>
      </w:pPr>
      <w:r w:rsidRPr="00FA62E6">
        <w:rPr>
          <w:rFonts w:ascii="Arial" w:hAnsi="Arial" w:cs="Arial"/>
          <w:b/>
          <w:lang w:val="en-US"/>
        </w:rPr>
        <w:lastRenderedPageBreak/>
        <w:t>III</w:t>
      </w:r>
      <w:r w:rsidRPr="00FA62E6">
        <w:rPr>
          <w:rFonts w:ascii="Arial" w:hAnsi="Arial" w:cs="Arial"/>
          <w:b/>
        </w:rPr>
        <w:t>. Публичные слушания</w:t>
      </w:r>
    </w:p>
    <w:p w:rsidR="00C13C8E" w:rsidRPr="00FA62E6" w:rsidRDefault="00C13C8E" w:rsidP="00C13C8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Arial" w:hAnsi="Arial" w:cs="Arial"/>
          <w:b/>
        </w:rPr>
      </w:pPr>
    </w:p>
    <w:p w:rsidR="00C13C8E" w:rsidRDefault="00C13C8E" w:rsidP="00C13C8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Оргкомитет: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обеспечивает возможность ознакомления со всеми материалами, представляемыми на публичные слушания;</w:t>
      </w:r>
    </w:p>
    <w:p w:rsidR="00C13C8E" w:rsidRPr="00E86129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за 10 (десять) дней до даты проведения публичных слушаний в месте их проведения доводит до населения информацию о содержании проекта Устава</w:t>
      </w:r>
      <w:r w:rsidR="003756A7">
        <w:rPr>
          <w:rFonts w:ascii="Arial" w:hAnsi="Arial" w:cs="Arial"/>
        </w:rPr>
        <w:t xml:space="preserve"> </w:t>
      </w:r>
      <w:r w:rsidR="003756A7" w:rsidRPr="00E86129">
        <w:rPr>
          <w:rFonts w:ascii="Arial" w:hAnsi="Arial" w:cs="Arial"/>
        </w:rPr>
        <w:t>городского округа Долгопрудный Московской области</w:t>
      </w:r>
      <w:r w:rsidRPr="00E86129">
        <w:rPr>
          <w:rFonts w:ascii="Arial" w:hAnsi="Arial" w:cs="Arial"/>
        </w:rPr>
        <w:t xml:space="preserve"> или проекта решения о внесении изменений и дополнений в Устав</w:t>
      </w:r>
      <w:r w:rsidR="003756A7" w:rsidRPr="00E86129">
        <w:rPr>
          <w:rFonts w:ascii="Arial" w:hAnsi="Arial" w:cs="Arial"/>
        </w:rPr>
        <w:t xml:space="preserve"> городского округа Долгопрудный Московской</w:t>
      </w:r>
      <w:r w:rsidR="00330D3B" w:rsidRPr="00E86129">
        <w:rPr>
          <w:rFonts w:ascii="Arial" w:hAnsi="Arial" w:cs="Arial"/>
        </w:rPr>
        <w:t xml:space="preserve"> области</w:t>
      </w:r>
      <w:r w:rsidRPr="00E86129">
        <w:rPr>
          <w:rFonts w:ascii="Arial" w:hAnsi="Arial" w:cs="Arial"/>
        </w:rPr>
        <w:t>;</w:t>
      </w:r>
    </w:p>
    <w:p w:rsidR="00C13C8E" w:rsidRPr="00E86129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E86129">
        <w:rPr>
          <w:rFonts w:ascii="Arial" w:hAnsi="Arial" w:cs="Arial"/>
        </w:rPr>
        <w:t>- при необходимости привлекает экспертов и специалистов для выполнения консультационных и экспертных работ;</w:t>
      </w:r>
    </w:p>
    <w:p w:rsidR="00C13C8E" w:rsidRPr="00E86129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E86129">
        <w:rPr>
          <w:rFonts w:ascii="Arial" w:hAnsi="Arial" w:cs="Arial"/>
        </w:rPr>
        <w:t xml:space="preserve">- определяет список докладчиков - разработчиков проекта Устава </w:t>
      </w:r>
      <w:r w:rsidR="003756A7" w:rsidRPr="00E86129">
        <w:rPr>
          <w:rFonts w:ascii="Arial" w:hAnsi="Arial" w:cs="Arial"/>
        </w:rPr>
        <w:t xml:space="preserve">городского округа Долгопрудный Московской </w:t>
      </w:r>
      <w:r w:rsidR="00330D3B" w:rsidRPr="00E86129">
        <w:rPr>
          <w:rFonts w:ascii="Arial" w:hAnsi="Arial" w:cs="Arial"/>
        </w:rPr>
        <w:t xml:space="preserve">области </w:t>
      </w:r>
      <w:r w:rsidRPr="00E86129">
        <w:rPr>
          <w:rFonts w:ascii="Arial" w:hAnsi="Arial" w:cs="Arial"/>
        </w:rPr>
        <w:t>или проекта решения о внесении изменений и дополнений в Устав</w:t>
      </w:r>
      <w:r w:rsidR="003756A7" w:rsidRPr="00E86129">
        <w:rPr>
          <w:rFonts w:ascii="Arial" w:hAnsi="Arial" w:cs="Arial"/>
        </w:rPr>
        <w:t xml:space="preserve"> городского округа Долгопрудный Московской</w:t>
      </w:r>
      <w:r w:rsidR="00330D3B" w:rsidRPr="00E86129">
        <w:rPr>
          <w:rFonts w:ascii="Arial" w:hAnsi="Arial" w:cs="Arial"/>
        </w:rPr>
        <w:t xml:space="preserve"> области</w:t>
      </w:r>
      <w:r w:rsidRPr="00E86129">
        <w:rPr>
          <w:rFonts w:ascii="Arial" w:hAnsi="Arial" w:cs="Arial"/>
        </w:rPr>
        <w:t>, выносимого на публичные слушания;</w:t>
      </w:r>
    </w:p>
    <w:p w:rsidR="00C13C8E" w:rsidRPr="00E86129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E86129">
        <w:rPr>
          <w:rFonts w:ascii="Arial" w:hAnsi="Arial" w:cs="Arial"/>
        </w:rPr>
        <w:t>- формирует повестку публичных слушаний и утверждает регламент их проведения;</w:t>
      </w:r>
    </w:p>
    <w:p w:rsidR="00C13C8E" w:rsidRPr="00E86129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принимает от </w:t>
      </w:r>
      <w:r w:rsidR="004D0C14">
        <w:rPr>
          <w:rFonts w:ascii="Arial" w:hAnsi="Arial" w:cs="Arial"/>
        </w:rPr>
        <w:t>населения</w:t>
      </w:r>
      <w:r>
        <w:rPr>
          <w:rFonts w:ascii="Arial" w:hAnsi="Arial" w:cs="Arial"/>
        </w:rPr>
        <w:t xml:space="preserve"> город</w:t>
      </w:r>
      <w:r w:rsidR="00E86129">
        <w:rPr>
          <w:rFonts w:ascii="Arial" w:hAnsi="Arial" w:cs="Arial"/>
        </w:rPr>
        <w:t>ского округа</w:t>
      </w:r>
      <w:r>
        <w:rPr>
          <w:rFonts w:ascii="Arial" w:hAnsi="Arial" w:cs="Arial"/>
        </w:rPr>
        <w:t xml:space="preserve"> предложения и замечания по проекту Устава </w:t>
      </w:r>
      <w:r w:rsidR="003756A7" w:rsidRPr="00E86129">
        <w:rPr>
          <w:rFonts w:ascii="Arial" w:hAnsi="Arial" w:cs="Arial"/>
        </w:rPr>
        <w:t xml:space="preserve">городского округа Долгопрудный Московской </w:t>
      </w:r>
      <w:r w:rsidR="00330D3B" w:rsidRPr="00E86129">
        <w:rPr>
          <w:rFonts w:ascii="Arial" w:hAnsi="Arial" w:cs="Arial"/>
        </w:rPr>
        <w:t xml:space="preserve">области </w:t>
      </w:r>
      <w:r w:rsidRPr="00E86129">
        <w:rPr>
          <w:rFonts w:ascii="Arial" w:hAnsi="Arial" w:cs="Arial"/>
        </w:rPr>
        <w:t>или проекту решения о внесении изменений и дополнений в Устав</w:t>
      </w:r>
      <w:r w:rsidR="003756A7" w:rsidRPr="00E86129">
        <w:rPr>
          <w:rFonts w:ascii="Arial" w:hAnsi="Arial" w:cs="Arial"/>
        </w:rPr>
        <w:t xml:space="preserve"> городского округа Долгопрудный Московской</w:t>
      </w:r>
      <w:r w:rsidR="00330D3B" w:rsidRPr="00E86129">
        <w:rPr>
          <w:rFonts w:ascii="Arial" w:hAnsi="Arial" w:cs="Arial"/>
        </w:rPr>
        <w:t xml:space="preserve"> области</w:t>
      </w:r>
      <w:r w:rsidRPr="00E86129">
        <w:rPr>
          <w:rFonts w:ascii="Arial" w:hAnsi="Arial" w:cs="Arial"/>
        </w:rPr>
        <w:t>, выносимого на публичные слушания;</w:t>
      </w:r>
    </w:p>
    <w:p w:rsidR="00C13C8E" w:rsidRPr="00E86129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E86129">
        <w:rPr>
          <w:rFonts w:ascii="Arial" w:hAnsi="Arial" w:cs="Arial"/>
        </w:rPr>
        <w:t>- проводит обобщение материалов, представленных инициаторами публичных слушаний, экспертных заключений, консультационных материалов;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E86129">
        <w:rPr>
          <w:rFonts w:ascii="Arial" w:hAnsi="Arial" w:cs="Arial"/>
        </w:rPr>
        <w:t xml:space="preserve">- анализирует и обобщает замечания и предложения, поступившие от </w:t>
      </w:r>
      <w:r w:rsidR="004D0C14" w:rsidRPr="00E86129">
        <w:rPr>
          <w:rFonts w:ascii="Arial" w:hAnsi="Arial" w:cs="Arial"/>
        </w:rPr>
        <w:t>населения</w:t>
      </w:r>
      <w:r w:rsidRPr="00E86129">
        <w:rPr>
          <w:rFonts w:ascii="Arial" w:hAnsi="Arial" w:cs="Arial"/>
        </w:rPr>
        <w:t xml:space="preserve"> город</w:t>
      </w:r>
      <w:r w:rsidR="00E86129" w:rsidRPr="00E86129">
        <w:rPr>
          <w:rFonts w:ascii="Arial" w:hAnsi="Arial" w:cs="Arial"/>
        </w:rPr>
        <w:t>ского округа</w:t>
      </w:r>
      <w:r w:rsidRPr="00E86129">
        <w:rPr>
          <w:rFonts w:ascii="Arial" w:hAnsi="Arial" w:cs="Arial"/>
        </w:rPr>
        <w:t xml:space="preserve"> по проекту Устава </w:t>
      </w:r>
      <w:r w:rsidR="002E5669" w:rsidRPr="00E86129">
        <w:rPr>
          <w:rFonts w:ascii="Arial" w:hAnsi="Arial" w:cs="Arial"/>
        </w:rPr>
        <w:t xml:space="preserve">городского округа Долгопрудный Московской </w:t>
      </w:r>
      <w:r w:rsidR="00330D3B" w:rsidRPr="00E86129">
        <w:rPr>
          <w:rFonts w:ascii="Arial" w:hAnsi="Arial" w:cs="Arial"/>
        </w:rPr>
        <w:t xml:space="preserve">области </w:t>
      </w:r>
      <w:r w:rsidRPr="00E86129">
        <w:rPr>
          <w:rFonts w:ascii="Arial" w:hAnsi="Arial" w:cs="Arial"/>
        </w:rPr>
        <w:t>или проекту решения о внесении изменений и дополнений в Устав</w:t>
      </w:r>
      <w:r w:rsidR="002E5669" w:rsidRPr="00E86129">
        <w:rPr>
          <w:rFonts w:ascii="Arial" w:hAnsi="Arial" w:cs="Arial"/>
        </w:rPr>
        <w:t xml:space="preserve"> городского округа Долгопрудный Московской</w:t>
      </w:r>
      <w:r w:rsidR="00330D3B" w:rsidRPr="00E86129">
        <w:rPr>
          <w:rFonts w:ascii="Arial" w:hAnsi="Arial" w:cs="Arial"/>
        </w:rPr>
        <w:t xml:space="preserve"> области</w:t>
      </w:r>
      <w:r>
        <w:rPr>
          <w:rFonts w:ascii="Arial" w:hAnsi="Arial" w:cs="Arial"/>
        </w:rPr>
        <w:t>, выносимого на публичные слушания;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составляет список приглашенных участников публичных слушаний и направляет им приглашения. В состав приглашенных участников в обязательном порядке включаются лица, направившие предложения, рекомендации и замечания по вопросу, выносимому на публичные слушания. Регистрирует участников публичных слушаний;</w:t>
      </w:r>
    </w:p>
    <w:p w:rsidR="00C13C8E" w:rsidRPr="00E86129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обеспечивает </w:t>
      </w:r>
      <w:r w:rsidRPr="00E86129">
        <w:rPr>
          <w:rFonts w:ascii="Arial" w:hAnsi="Arial" w:cs="Arial"/>
        </w:rPr>
        <w:t xml:space="preserve">публикацию </w:t>
      </w:r>
      <w:r w:rsidR="009458DC" w:rsidRPr="00E86129">
        <w:rPr>
          <w:rFonts w:ascii="Arial" w:hAnsi="Arial" w:cs="Arial"/>
        </w:rPr>
        <w:t xml:space="preserve">(обнародование) </w:t>
      </w:r>
      <w:r w:rsidRPr="00E86129">
        <w:rPr>
          <w:rFonts w:ascii="Arial" w:hAnsi="Arial" w:cs="Arial"/>
        </w:rPr>
        <w:t>результатов</w:t>
      </w:r>
      <w:r>
        <w:rPr>
          <w:rFonts w:ascii="Arial" w:hAnsi="Arial" w:cs="Arial"/>
        </w:rPr>
        <w:t xml:space="preserve"> публичных слушаний (протокола и заключения, оформленных по результатам публичных слушаний) в </w:t>
      </w:r>
      <w:r>
        <w:rPr>
          <w:rFonts w:ascii="Arial" w:hAnsi="Arial" w:cs="Arial"/>
        </w:rPr>
        <w:lastRenderedPageBreak/>
        <w:t xml:space="preserve">официальном печатном средстве массовой информации городского округа Долгопрудный и размещение на официальном сайте администрации </w:t>
      </w:r>
      <w:r w:rsidRPr="00E86129">
        <w:rPr>
          <w:rFonts w:ascii="Arial" w:hAnsi="Arial" w:cs="Arial"/>
        </w:rPr>
        <w:t>город</w:t>
      </w:r>
      <w:r w:rsidR="002E5669" w:rsidRPr="00E86129">
        <w:rPr>
          <w:rFonts w:ascii="Arial" w:hAnsi="Arial" w:cs="Arial"/>
        </w:rPr>
        <w:t>ского округа</w:t>
      </w:r>
      <w:r w:rsidRPr="00E86129">
        <w:rPr>
          <w:rFonts w:ascii="Arial" w:hAnsi="Arial" w:cs="Arial"/>
        </w:rPr>
        <w:t xml:space="preserve"> Долгопрудн</w:t>
      </w:r>
      <w:r w:rsidR="002E5669" w:rsidRPr="00E86129">
        <w:rPr>
          <w:rFonts w:ascii="Arial" w:hAnsi="Arial" w:cs="Arial"/>
        </w:rPr>
        <w:t xml:space="preserve">ый </w:t>
      </w:r>
      <w:r w:rsidRPr="00E86129">
        <w:rPr>
          <w:rFonts w:ascii="Arial" w:hAnsi="Arial" w:cs="Arial"/>
        </w:rPr>
        <w:t>в сети Интернет</w:t>
      </w:r>
      <w:r w:rsidR="00405BB8" w:rsidRPr="00E86129">
        <w:rPr>
          <w:rFonts w:ascii="Arial" w:hAnsi="Arial" w:cs="Arial"/>
        </w:rPr>
        <w:t>;</w:t>
      </w:r>
    </w:p>
    <w:p w:rsidR="00405BB8" w:rsidRPr="00405BB8" w:rsidRDefault="00405BB8" w:rsidP="00405BB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405BB8">
        <w:rPr>
          <w:rFonts w:ascii="Arial" w:hAnsi="Arial" w:cs="Arial"/>
        </w:rPr>
        <w:t>- направляет письмо в официальное печатное средство массовой информации городского округа Долгопрудный об официальном опубликовании (</w:t>
      </w:r>
      <w:proofErr w:type="gramStart"/>
      <w:r w:rsidRPr="00405BB8">
        <w:rPr>
          <w:rFonts w:ascii="Arial" w:hAnsi="Arial" w:cs="Arial"/>
        </w:rPr>
        <w:t>обнародовании)  Устава</w:t>
      </w:r>
      <w:proofErr w:type="gramEnd"/>
      <w:r w:rsidRPr="00405BB8">
        <w:rPr>
          <w:rFonts w:ascii="Arial" w:hAnsi="Arial" w:cs="Arial"/>
        </w:rPr>
        <w:t xml:space="preserve"> городского округа Долгопрудный Московской области</w:t>
      </w:r>
      <w:r w:rsidR="00E86129">
        <w:rPr>
          <w:rFonts w:ascii="Arial" w:hAnsi="Arial" w:cs="Arial"/>
        </w:rPr>
        <w:t xml:space="preserve">, </w:t>
      </w:r>
      <w:r w:rsidRPr="00405BB8">
        <w:rPr>
          <w:rFonts w:ascii="Arial" w:hAnsi="Arial" w:cs="Arial"/>
        </w:rPr>
        <w:t xml:space="preserve">изменений и дополнений в Устав городского округа Долгопрудный Московской области. </w:t>
      </w:r>
    </w:p>
    <w:p w:rsidR="00405BB8" w:rsidRDefault="00405BB8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405BB8">
        <w:rPr>
          <w:rFonts w:ascii="Arial" w:hAnsi="Arial" w:cs="Arial"/>
        </w:rPr>
        <w:t>МАУ «</w:t>
      </w:r>
      <w:proofErr w:type="spellStart"/>
      <w:r w:rsidRPr="00405BB8">
        <w:rPr>
          <w:rFonts w:ascii="Arial" w:hAnsi="Arial" w:cs="Arial"/>
        </w:rPr>
        <w:t>Медиацентр</w:t>
      </w:r>
      <w:proofErr w:type="spellEnd"/>
      <w:r w:rsidRPr="00405BB8">
        <w:rPr>
          <w:rFonts w:ascii="Arial" w:hAnsi="Arial" w:cs="Arial"/>
        </w:rPr>
        <w:t xml:space="preserve">-Долгопрудный» в течение 5-ти </w:t>
      </w:r>
      <w:r w:rsidR="00E86129">
        <w:rPr>
          <w:rFonts w:ascii="Arial" w:hAnsi="Arial" w:cs="Arial"/>
        </w:rPr>
        <w:t xml:space="preserve">рабочих </w:t>
      </w:r>
      <w:r w:rsidRPr="00405BB8">
        <w:rPr>
          <w:rFonts w:ascii="Arial" w:hAnsi="Arial" w:cs="Arial"/>
        </w:rPr>
        <w:t>дней со дня официального опубликования (обнародования) Устава городского округа Долгопрудный Московской области</w:t>
      </w:r>
      <w:r w:rsidR="00CB6F14">
        <w:rPr>
          <w:rFonts w:ascii="Arial" w:hAnsi="Arial" w:cs="Arial"/>
        </w:rPr>
        <w:t xml:space="preserve">, </w:t>
      </w:r>
      <w:r w:rsidRPr="00405BB8">
        <w:rPr>
          <w:rFonts w:ascii="Arial" w:hAnsi="Arial" w:cs="Arial"/>
        </w:rPr>
        <w:t>изменений и дополнений в Устав городского округа Долгопрудный Московской области направляет в адрес Оргкомитета на  бумажном  носителе  опубликованный (-</w:t>
      </w:r>
      <w:proofErr w:type="spellStart"/>
      <w:r w:rsidRPr="00405BB8">
        <w:rPr>
          <w:rFonts w:ascii="Arial" w:hAnsi="Arial" w:cs="Arial"/>
        </w:rPr>
        <w:t>ые</w:t>
      </w:r>
      <w:proofErr w:type="spellEnd"/>
      <w:r w:rsidRPr="00405BB8">
        <w:rPr>
          <w:rFonts w:ascii="Arial" w:hAnsi="Arial" w:cs="Arial"/>
        </w:rPr>
        <w:t>) (обнародованный (-</w:t>
      </w:r>
      <w:proofErr w:type="spellStart"/>
      <w:r w:rsidRPr="00405BB8">
        <w:rPr>
          <w:rFonts w:ascii="Arial" w:hAnsi="Arial" w:cs="Arial"/>
        </w:rPr>
        <w:t>ые</w:t>
      </w:r>
      <w:proofErr w:type="spellEnd"/>
      <w:r w:rsidRPr="00405BB8">
        <w:rPr>
          <w:rFonts w:ascii="Arial" w:hAnsi="Arial" w:cs="Arial"/>
        </w:rPr>
        <w:t>) Устав городского округа Долгопрудный Московской области</w:t>
      </w:r>
      <w:r w:rsidR="00CB6F14">
        <w:rPr>
          <w:rFonts w:ascii="Arial" w:hAnsi="Arial" w:cs="Arial"/>
        </w:rPr>
        <w:t xml:space="preserve">, </w:t>
      </w:r>
      <w:r w:rsidRPr="00405BB8">
        <w:rPr>
          <w:rFonts w:ascii="Arial" w:hAnsi="Arial" w:cs="Arial"/>
        </w:rPr>
        <w:t>изменения и дополнения в Устав городского округа Долгопрудный Московской области в официальном печатном средстве массовой информации городского округа Долгопрудный.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Публичные слушания проводятся в соответствии с Положением. Заключение по результатам публичных слушаний и протокол публичных слушаний подлежат опубликованию (обнародованию) в официальном печатном средстве массовой информации городского округа Долгопрудный и размещаются на официальном сайте администрации </w:t>
      </w:r>
      <w:r w:rsidRPr="00CB6F14">
        <w:rPr>
          <w:rFonts w:ascii="Arial" w:hAnsi="Arial" w:cs="Arial"/>
        </w:rPr>
        <w:t>город</w:t>
      </w:r>
      <w:r w:rsidR="002E5669" w:rsidRPr="00CB6F14">
        <w:rPr>
          <w:rFonts w:ascii="Arial" w:hAnsi="Arial" w:cs="Arial"/>
        </w:rPr>
        <w:t>ского округа Долгопрудный</w:t>
      </w:r>
      <w:r w:rsidRPr="00CB6F14">
        <w:rPr>
          <w:rFonts w:ascii="Arial" w:hAnsi="Arial" w:cs="Arial"/>
        </w:rPr>
        <w:t xml:space="preserve"> в сет</w:t>
      </w:r>
      <w:r>
        <w:rPr>
          <w:rFonts w:ascii="Arial" w:hAnsi="Arial" w:cs="Arial"/>
        </w:rPr>
        <w:t>и Интернет.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 w:cs="Arial"/>
          <w:b/>
        </w:rPr>
      </w:pPr>
      <w:r w:rsidRPr="00FA62E6">
        <w:rPr>
          <w:rFonts w:ascii="Arial" w:hAnsi="Arial" w:cs="Arial"/>
          <w:b/>
          <w:lang w:val="en-US"/>
        </w:rPr>
        <w:t>IV</w:t>
      </w:r>
      <w:r w:rsidRPr="00FA62E6">
        <w:rPr>
          <w:rFonts w:ascii="Arial" w:hAnsi="Arial" w:cs="Arial"/>
          <w:b/>
        </w:rPr>
        <w:t>. Итоги обсуждения и проведения публичных слушаний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 w:cs="Arial"/>
          <w:b/>
        </w:rPr>
      </w:pPr>
    </w:p>
    <w:p w:rsidR="00CB6F14" w:rsidRDefault="00C13C8E" w:rsidP="00C13C8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Оргкомитет рассматривает поступившие предложения на своем заседании одновременно с результатами публичных слушаний в течение 10 (десяти) календарных дней со дня проведения публичных слушаний. Все материалы публичных слушаний вместе с заключением Оргкомитета представляются в Совет депутатов для последующего принятия решения по итогам рассмотрения результатов публичных слушаний по обсуждению проекту Устава городского округа Долгопрудный Московской области или проекту решения о внесении изменений и дополнений в Устав городского округа Долгопрудный Московской области (если инициатива проведения публичных слушаний исходила от Совета депутатов или населения </w:t>
      </w:r>
      <w:r w:rsidRPr="00CB6F14">
        <w:rPr>
          <w:rFonts w:ascii="Arial" w:hAnsi="Arial" w:cs="Arial"/>
        </w:rPr>
        <w:t>город</w:t>
      </w:r>
      <w:r w:rsidR="002E5669" w:rsidRPr="00CB6F14">
        <w:rPr>
          <w:rFonts w:ascii="Arial" w:hAnsi="Arial" w:cs="Arial"/>
        </w:rPr>
        <w:t>ского округа Долгопрудный</w:t>
      </w:r>
      <w:r w:rsidRPr="00CB6F14">
        <w:rPr>
          <w:rFonts w:ascii="Arial" w:hAnsi="Arial" w:cs="Arial"/>
        </w:rPr>
        <w:t xml:space="preserve">), главе </w:t>
      </w:r>
      <w:r w:rsidR="002E5669" w:rsidRPr="00CB6F14">
        <w:rPr>
          <w:rFonts w:ascii="Arial" w:hAnsi="Arial" w:cs="Arial"/>
        </w:rPr>
        <w:t xml:space="preserve">городского округа </w:t>
      </w:r>
      <w:r w:rsidRPr="00CB6F14">
        <w:rPr>
          <w:rFonts w:ascii="Arial" w:hAnsi="Arial" w:cs="Arial"/>
        </w:rPr>
        <w:t>для издания постановления по результатам публичных слушаний (если инициатива проведения публичных слушаний исходила от главы город</w:t>
      </w:r>
      <w:r w:rsidR="00330D3B" w:rsidRPr="00CB6F14">
        <w:rPr>
          <w:rFonts w:ascii="Arial" w:hAnsi="Arial" w:cs="Arial"/>
        </w:rPr>
        <w:t>ского округа</w:t>
      </w:r>
      <w:r w:rsidR="00CB6F14">
        <w:rPr>
          <w:rFonts w:ascii="Arial" w:hAnsi="Arial" w:cs="Arial"/>
        </w:rPr>
        <w:t xml:space="preserve">). 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Орган местного самоуправления городского округа Долгопрудный (Совет депутатов, глава </w:t>
      </w:r>
      <w:r w:rsidRPr="00971B5F">
        <w:rPr>
          <w:rFonts w:ascii="Arial" w:hAnsi="Arial" w:cs="Arial"/>
        </w:rPr>
        <w:t>город</w:t>
      </w:r>
      <w:r w:rsidR="00321336" w:rsidRPr="00971B5F">
        <w:rPr>
          <w:rFonts w:ascii="Arial" w:hAnsi="Arial" w:cs="Arial"/>
        </w:rPr>
        <w:t>ского округа</w:t>
      </w:r>
      <w:r>
        <w:rPr>
          <w:rFonts w:ascii="Arial" w:hAnsi="Arial" w:cs="Arial"/>
        </w:rPr>
        <w:t xml:space="preserve">) обязан рассмотреть результаты публичных слушаний и принять решение/постановление по итогам рассмотрения результатов публичных слушаний, которое подлежит официальному опубликованию </w:t>
      </w:r>
      <w:r w:rsidR="009458DC" w:rsidRPr="00971B5F">
        <w:rPr>
          <w:rFonts w:ascii="Arial" w:hAnsi="Arial" w:cs="Arial"/>
        </w:rPr>
        <w:t>(обнародованию)</w:t>
      </w:r>
      <w:r w:rsidR="009458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официальном печатном средстве массовой информации городского округа Долгопрудный.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 Все материалы публичных слушаний вместе с заключением Оргкомитета решением/постановлением по итогам рассмотрения результатов публичных слушаний представляются в Совет депутатов для последующего принятия решения по вопросу публичных слушаний.</w:t>
      </w:r>
    </w:p>
    <w:p w:rsidR="00405BB8" w:rsidRPr="00405BB8" w:rsidRDefault="00405BB8" w:rsidP="00405BB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 w:rsidRPr="00405BB8">
        <w:rPr>
          <w:rFonts w:ascii="Arial" w:hAnsi="Arial" w:cs="Arial"/>
        </w:rPr>
        <w:t xml:space="preserve">4. В течение 10 дней со дня официального опубликования (обнародования) Устава городского округа Долгопрудный Московской области/изменений и дополнений в Устав городского округа Долгопрудный Московской области глава </w:t>
      </w:r>
      <w:r w:rsidRPr="00971B5F">
        <w:rPr>
          <w:rFonts w:ascii="Arial" w:hAnsi="Arial" w:cs="Arial"/>
        </w:rPr>
        <w:t>городского округа</w:t>
      </w:r>
      <w:r w:rsidRPr="00405BB8">
        <w:rPr>
          <w:rFonts w:ascii="Arial" w:hAnsi="Arial" w:cs="Arial"/>
          <w:b/>
        </w:rPr>
        <w:t xml:space="preserve"> </w:t>
      </w:r>
      <w:r w:rsidRPr="00405BB8">
        <w:rPr>
          <w:rFonts w:ascii="Arial" w:hAnsi="Arial" w:cs="Arial"/>
        </w:rPr>
        <w:t>направляет в регистрирующий орган сведения об источнике и о дате официального опубликования (обнародования) Устава городского округа Долгопрудный Московской области</w:t>
      </w:r>
      <w:r w:rsidR="00971B5F">
        <w:rPr>
          <w:rFonts w:ascii="Arial" w:hAnsi="Arial" w:cs="Arial"/>
        </w:rPr>
        <w:t xml:space="preserve">, </w:t>
      </w:r>
      <w:r w:rsidRPr="00405BB8">
        <w:rPr>
          <w:rFonts w:ascii="Arial" w:hAnsi="Arial" w:cs="Arial"/>
        </w:rPr>
        <w:t>изменений и дополнений в Устав городского округа Долгопрудный Московской области для включения указанных сведений в государственный реестр уставов муниципальных образований субъекта Российской Федерации.</w:t>
      </w:r>
    </w:p>
    <w:p w:rsidR="007D784F" w:rsidRPr="00D44B30" w:rsidRDefault="007D784F" w:rsidP="007D784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D44B30">
        <w:rPr>
          <w:rFonts w:ascii="Arial" w:hAnsi="Arial" w:cs="Arial"/>
        </w:rPr>
        <w:t>5. Нормативно-правовое управление администрации городского округа Долгопрудный (далее - Нормативно-правовое управление) готовит проект письма в Управление Министерства юстиции Российской Федерации по Московской области о сведениях об источнике и о дате официального опубликования (обнародования) Устава городского округа Долгопрудный Московской области</w:t>
      </w:r>
      <w:r w:rsidR="00CD4363" w:rsidRPr="00D44B30">
        <w:rPr>
          <w:rFonts w:ascii="Arial" w:hAnsi="Arial" w:cs="Arial"/>
        </w:rPr>
        <w:t xml:space="preserve">, </w:t>
      </w:r>
      <w:r w:rsidRPr="00D44B30">
        <w:rPr>
          <w:rFonts w:ascii="Arial" w:hAnsi="Arial" w:cs="Arial"/>
        </w:rPr>
        <w:t>решения Совета депутатов городского округа Долгопрудный Московской области о внесении изменений и дополнений в Устав городского округа Долгопрудный Московской области с сопроводительными документами для подписания главой городского округа.</w:t>
      </w:r>
    </w:p>
    <w:p w:rsidR="007D784F" w:rsidRPr="00D44B30" w:rsidRDefault="007D784F" w:rsidP="007D784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D44B30">
        <w:rPr>
          <w:rFonts w:ascii="Arial" w:hAnsi="Arial" w:cs="Arial"/>
        </w:rPr>
        <w:t xml:space="preserve"> Нормативно-правовое управление обеспечивает передачу в Управление Министерства юстиции Российской Федерации по Московской области сведений об источнике и о дате официального опубликования (обнародования) Устава</w:t>
      </w:r>
      <w:r w:rsidR="00CD4363" w:rsidRPr="00D44B30">
        <w:rPr>
          <w:rFonts w:ascii="Arial" w:hAnsi="Arial" w:cs="Arial"/>
        </w:rPr>
        <w:t xml:space="preserve"> городского округа Долгопрудный Московской области, </w:t>
      </w:r>
      <w:r w:rsidRPr="00D44B30">
        <w:rPr>
          <w:rFonts w:ascii="Arial" w:hAnsi="Arial" w:cs="Arial"/>
        </w:rPr>
        <w:t xml:space="preserve">решения Совета депутатов городского округа Долгопрудный Московской области о внесении изменений и дополнений в Устав городского округа Долгопрудный Московской области с сопроводительными </w:t>
      </w:r>
      <w:r w:rsidRPr="00D44B30">
        <w:rPr>
          <w:rFonts w:ascii="Arial" w:hAnsi="Arial" w:cs="Arial"/>
        </w:rPr>
        <w:lastRenderedPageBreak/>
        <w:t>документами в срок, установленный Федеральным законом от 21.07.2005 № 97-ФЗ</w:t>
      </w:r>
      <w:r w:rsidR="00CD4363" w:rsidRPr="00D44B30">
        <w:rPr>
          <w:rFonts w:ascii="Arial" w:hAnsi="Arial" w:cs="Arial"/>
        </w:rPr>
        <w:t xml:space="preserve"> </w:t>
      </w:r>
      <w:r w:rsidR="001C5E72">
        <w:rPr>
          <w:rFonts w:ascii="Arial" w:hAnsi="Arial" w:cs="Arial"/>
        </w:rPr>
        <w:t xml:space="preserve">                        </w:t>
      </w:r>
      <w:r w:rsidRPr="00D44B30">
        <w:rPr>
          <w:rFonts w:ascii="Arial" w:hAnsi="Arial" w:cs="Arial"/>
        </w:rPr>
        <w:t>«О государственной регистрации уставов муниципальных образований.</w:t>
      </w:r>
    </w:p>
    <w:p w:rsidR="00C13C8E" w:rsidRDefault="00C13C8E" w:rsidP="00C13C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</w:p>
    <w:p w:rsidR="001334C4" w:rsidRDefault="001334C4"/>
    <w:sectPr w:rsidR="001334C4" w:rsidSect="00C13C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8E"/>
    <w:rsid w:val="000F2099"/>
    <w:rsid w:val="001334C4"/>
    <w:rsid w:val="001C5E72"/>
    <w:rsid w:val="00253D06"/>
    <w:rsid w:val="002E5669"/>
    <w:rsid w:val="00321336"/>
    <w:rsid w:val="00330D3B"/>
    <w:rsid w:val="00372B20"/>
    <w:rsid w:val="003756A7"/>
    <w:rsid w:val="00405BB8"/>
    <w:rsid w:val="004D05B2"/>
    <w:rsid w:val="004D0C14"/>
    <w:rsid w:val="00596C5E"/>
    <w:rsid w:val="00662252"/>
    <w:rsid w:val="00681EF7"/>
    <w:rsid w:val="006906A7"/>
    <w:rsid w:val="006A02F4"/>
    <w:rsid w:val="006F7DD5"/>
    <w:rsid w:val="00735873"/>
    <w:rsid w:val="007D784F"/>
    <w:rsid w:val="008415F5"/>
    <w:rsid w:val="009458DC"/>
    <w:rsid w:val="00971B5F"/>
    <w:rsid w:val="0097642A"/>
    <w:rsid w:val="00A10D38"/>
    <w:rsid w:val="00AC169E"/>
    <w:rsid w:val="00AF29E0"/>
    <w:rsid w:val="00C13C8E"/>
    <w:rsid w:val="00CB6F14"/>
    <w:rsid w:val="00CD4363"/>
    <w:rsid w:val="00D44B30"/>
    <w:rsid w:val="00E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6493"/>
  <w15:chartTrackingRefBased/>
  <w15:docId w15:val="{5378FD02-292F-4BEE-98C9-788B4BE1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C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C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2023-05-26T09:11:00Z</cp:lastPrinted>
  <dcterms:created xsi:type="dcterms:W3CDTF">2023-05-17T14:05:00Z</dcterms:created>
  <dcterms:modified xsi:type="dcterms:W3CDTF">2023-05-26T09:12:00Z</dcterms:modified>
</cp:coreProperties>
</file>