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49A36FBC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E85398">
        <w:rPr>
          <w:rFonts w:asciiTheme="minorHAnsi" w:hAnsiTheme="minorHAnsi" w:cstheme="minorHAnsi"/>
        </w:rPr>
        <w:t>23</w:t>
      </w:r>
      <w:r w:rsidR="00DE5BEF" w:rsidRPr="008E3242">
        <w:rPr>
          <w:rFonts w:asciiTheme="minorHAnsi" w:hAnsiTheme="minorHAnsi" w:cstheme="minorHAnsi"/>
        </w:rPr>
        <w:t>»</w:t>
      </w:r>
      <w:r w:rsidR="00E85398">
        <w:rPr>
          <w:rFonts w:asciiTheme="minorHAnsi" w:hAnsiTheme="minorHAnsi" w:cstheme="minorHAnsi"/>
        </w:rPr>
        <w:t xml:space="preserve"> апреля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</w:t>
      </w:r>
      <w:r w:rsidR="008215EE">
        <w:rPr>
          <w:rFonts w:asciiTheme="minorHAnsi" w:hAnsiTheme="minorHAnsi" w:cstheme="minorHAnsi"/>
        </w:rPr>
        <w:t xml:space="preserve">                       </w:t>
      </w:r>
      <w:r w:rsidR="00E85398">
        <w:rPr>
          <w:rFonts w:asciiTheme="minorHAnsi" w:hAnsiTheme="minorHAnsi" w:cstheme="minorHAnsi"/>
        </w:rPr>
        <w:t xml:space="preserve">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A131EA">
        <w:rPr>
          <w:rFonts w:asciiTheme="minorHAnsi" w:hAnsiTheme="minorHAnsi" w:cstheme="minorHAnsi"/>
        </w:rPr>
        <w:t xml:space="preserve"> </w:t>
      </w:r>
      <w:r w:rsidR="00E85398">
        <w:rPr>
          <w:rFonts w:asciiTheme="minorHAnsi" w:hAnsiTheme="minorHAnsi" w:cstheme="minorHAnsi"/>
        </w:rPr>
        <w:t>31</w:t>
      </w:r>
      <w:r w:rsidR="00DE5BEF" w:rsidRPr="008E3242">
        <w:rPr>
          <w:rFonts w:asciiTheme="minorHAnsi" w:hAnsiTheme="minorHAnsi" w:cstheme="minorHAnsi"/>
        </w:rPr>
        <w:t xml:space="preserve"> - нр</w:t>
      </w:r>
    </w:p>
    <w:p w14:paraId="099C1788" w14:textId="77777777" w:rsidR="00A131EA" w:rsidRPr="008E3242" w:rsidRDefault="00A131EA" w:rsidP="00904BA8">
      <w:pPr>
        <w:spacing w:line="276" w:lineRule="auto"/>
        <w:rPr>
          <w:rFonts w:asciiTheme="minorHAnsi" w:hAnsiTheme="minorHAnsi" w:cstheme="minorHAnsi"/>
        </w:rPr>
      </w:pPr>
    </w:p>
    <w:p w14:paraId="65EB06E5" w14:textId="77777777" w:rsidR="00220905" w:rsidRDefault="00220905" w:rsidP="0022090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220905">
        <w:rPr>
          <w:rFonts w:ascii="Arial" w:hAnsi="Arial" w:cs="Arial"/>
          <w:b/>
          <w:bCs/>
          <w:lang w:eastAsia="ru-RU"/>
        </w:rPr>
        <w:t xml:space="preserve">О внесении изменения в решение Совета депутатов </w:t>
      </w:r>
    </w:p>
    <w:p w14:paraId="7233CD74" w14:textId="02C81526" w:rsidR="00220905" w:rsidRDefault="00220905" w:rsidP="0022090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городского округа Долгопрудный </w:t>
      </w:r>
      <w:r w:rsidRPr="00220905">
        <w:rPr>
          <w:rFonts w:ascii="Arial" w:hAnsi="Arial" w:cs="Arial"/>
          <w:b/>
          <w:bCs/>
          <w:lang w:eastAsia="ru-RU"/>
        </w:rPr>
        <w:t xml:space="preserve">Московской области </w:t>
      </w:r>
    </w:p>
    <w:p w14:paraId="403F48C0" w14:textId="77777777" w:rsidR="00220905" w:rsidRDefault="00220905" w:rsidP="0022090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от 25.04.2022 </w:t>
      </w:r>
      <w:r w:rsidRPr="00220905">
        <w:rPr>
          <w:rFonts w:ascii="Arial" w:hAnsi="Arial" w:cs="Arial"/>
          <w:b/>
          <w:bCs/>
          <w:lang w:eastAsia="ru-RU"/>
        </w:rPr>
        <w:t xml:space="preserve">№ 40-нр «Об утверждении Перечня недвижимого имущества, предлагаемого к передаче в муниципальную собственность </w:t>
      </w:r>
    </w:p>
    <w:p w14:paraId="0B12423E" w14:textId="77777777" w:rsidR="00220905" w:rsidRDefault="00220905" w:rsidP="0022090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220905">
        <w:rPr>
          <w:rFonts w:ascii="Arial" w:hAnsi="Arial" w:cs="Arial"/>
          <w:b/>
          <w:bCs/>
          <w:lang w:eastAsia="ru-RU"/>
        </w:rPr>
        <w:t xml:space="preserve">городского округа Долгопрудный Московской области </w:t>
      </w:r>
    </w:p>
    <w:p w14:paraId="4ED46EFE" w14:textId="56D6D766" w:rsidR="00220905" w:rsidRPr="00220905" w:rsidRDefault="00220905" w:rsidP="0022090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220905">
        <w:rPr>
          <w:rFonts w:ascii="Arial" w:hAnsi="Arial" w:cs="Arial"/>
          <w:b/>
          <w:bCs/>
          <w:lang w:eastAsia="ru-RU"/>
        </w:rPr>
        <w:t xml:space="preserve">из государственной собственности Московской области» </w:t>
      </w:r>
    </w:p>
    <w:p w14:paraId="46B2DDA4" w14:textId="77777777" w:rsidR="00220905" w:rsidRPr="00220905" w:rsidRDefault="00220905" w:rsidP="0022090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eastAsia="ru-RU"/>
        </w:rPr>
      </w:pPr>
    </w:p>
    <w:p w14:paraId="56EDAE79" w14:textId="5710EEA6" w:rsidR="00220905" w:rsidRPr="00220905" w:rsidRDefault="00220905" w:rsidP="00220905">
      <w:pPr>
        <w:spacing w:line="360" w:lineRule="auto"/>
        <w:jc w:val="both"/>
        <w:rPr>
          <w:rFonts w:ascii="Arial" w:eastAsia="Calibri" w:hAnsi="Arial" w:cs="Arial"/>
          <w:sz w:val="22"/>
          <w:lang w:eastAsia="en-US"/>
        </w:rPr>
      </w:pPr>
      <w:r w:rsidRPr="00220905">
        <w:rPr>
          <w:rFonts w:ascii="Arial" w:eastAsia="Calibri" w:hAnsi="Arial" w:cs="Arial"/>
          <w:lang w:eastAsia="en-US"/>
        </w:rPr>
        <w:t xml:space="preserve">             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Долгопрудный Московской области, письма Министерства имущественных отношений Московской области от 21.03.2024 </w:t>
      </w:r>
      <w:r>
        <w:rPr>
          <w:rFonts w:ascii="Arial" w:eastAsia="Calibri" w:hAnsi="Arial" w:cs="Arial"/>
          <w:lang w:eastAsia="en-US"/>
        </w:rPr>
        <w:t xml:space="preserve">                                </w:t>
      </w:r>
      <w:r w:rsidR="00274750">
        <w:rPr>
          <w:rFonts w:ascii="Arial" w:eastAsia="Calibri" w:hAnsi="Arial" w:cs="Arial"/>
          <w:lang w:eastAsia="en-US"/>
        </w:rPr>
        <w:t xml:space="preserve">№ 15ИСХ-6541, </w:t>
      </w:r>
      <w:r w:rsidRPr="00220905">
        <w:rPr>
          <w:rFonts w:ascii="Arial" w:eastAsia="Calibri" w:hAnsi="Arial" w:cs="Arial"/>
          <w:lang w:eastAsia="en-US"/>
        </w:rPr>
        <w:t>С</w:t>
      </w:r>
      <w:r w:rsidRPr="00220905">
        <w:rPr>
          <w:rFonts w:ascii="Arial" w:hAnsi="Arial" w:cs="Arial"/>
          <w:lang w:eastAsia="ru-RU"/>
        </w:rPr>
        <w:t>овет депутатов городского округа Долгопрудный Московской области</w:t>
      </w:r>
      <w:r w:rsidRPr="00220905">
        <w:rPr>
          <w:rFonts w:ascii="Arial" w:eastAsia="Calibri" w:hAnsi="Arial" w:cs="Arial"/>
          <w:lang w:eastAsia="en-US"/>
        </w:rPr>
        <w:t xml:space="preserve"> </w:t>
      </w:r>
    </w:p>
    <w:p w14:paraId="774B4640" w14:textId="049619BC" w:rsidR="00220905" w:rsidRDefault="00220905" w:rsidP="00220905">
      <w:pPr>
        <w:spacing w:line="276" w:lineRule="auto"/>
        <w:ind w:firstLine="709"/>
        <w:jc w:val="both"/>
        <w:rPr>
          <w:rFonts w:ascii="Arial" w:eastAsia="Calibri" w:hAnsi="Arial" w:cs="Arial"/>
          <w:sz w:val="10"/>
          <w:lang w:eastAsia="en-US"/>
        </w:rPr>
      </w:pPr>
    </w:p>
    <w:p w14:paraId="3FED2E46" w14:textId="60BC16E0" w:rsidR="00220905" w:rsidRDefault="00220905" w:rsidP="0022090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20905">
        <w:rPr>
          <w:rFonts w:ascii="Arial" w:eastAsia="Calibri" w:hAnsi="Arial" w:cs="Arial"/>
          <w:b/>
          <w:sz w:val="28"/>
          <w:szCs w:val="28"/>
          <w:lang w:eastAsia="en-US"/>
        </w:rPr>
        <w:t>Р Е Ш И Л:</w:t>
      </w:r>
    </w:p>
    <w:p w14:paraId="2AC68311" w14:textId="77777777" w:rsidR="00A27393" w:rsidRPr="00220905" w:rsidRDefault="00A27393" w:rsidP="0022090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eastAsia="Calibri" w:hAnsi="Arial" w:cs="Arial"/>
          <w:b/>
          <w:sz w:val="20"/>
          <w:szCs w:val="28"/>
          <w:lang w:eastAsia="en-US"/>
        </w:rPr>
      </w:pPr>
    </w:p>
    <w:p w14:paraId="0914FBD0" w14:textId="77777777" w:rsidR="00220905" w:rsidRPr="00220905" w:rsidRDefault="00220905" w:rsidP="0022090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eastAsia="Calibri" w:hAnsi="Arial" w:cs="Arial"/>
          <w:b/>
          <w:sz w:val="10"/>
          <w:szCs w:val="28"/>
          <w:lang w:eastAsia="en-US"/>
        </w:rPr>
      </w:pPr>
    </w:p>
    <w:p w14:paraId="638C8886" w14:textId="54348D9B" w:rsidR="00220905" w:rsidRPr="00220905" w:rsidRDefault="00220905" w:rsidP="00274750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220905">
        <w:rPr>
          <w:rFonts w:eastAsia="Calibri"/>
          <w:b/>
          <w:lang w:eastAsia="en-US"/>
        </w:rPr>
        <w:t xml:space="preserve">  </w:t>
      </w:r>
      <w:r w:rsidRPr="00220905">
        <w:rPr>
          <w:rFonts w:ascii="Arial" w:hAnsi="Arial" w:cs="Arial"/>
          <w:lang w:eastAsia="ru-RU"/>
        </w:rPr>
        <w:t xml:space="preserve">1. Внести в решение Совета депутатов городского округа Долгопрудный Московской области </w:t>
      </w:r>
      <w:r w:rsidRPr="00220905">
        <w:rPr>
          <w:rFonts w:ascii="Arial" w:hAnsi="Arial" w:cs="Arial"/>
          <w:bCs/>
          <w:lang w:eastAsia="ru-RU"/>
        </w:rPr>
        <w:t>от 25.04.2022 № 40-нр «</w:t>
      </w:r>
      <w:r w:rsidRPr="00220905">
        <w:rPr>
          <w:rFonts w:ascii="Arial" w:hAnsi="Arial" w:cs="Arial"/>
          <w:bCs/>
          <w:lang w:val="x-none" w:eastAsia="x-none"/>
        </w:rPr>
        <w:t xml:space="preserve">Об утверждении </w:t>
      </w:r>
      <w:r w:rsidRPr="00220905">
        <w:rPr>
          <w:rFonts w:ascii="Arial" w:hAnsi="Arial" w:cs="Arial"/>
          <w:lang w:eastAsia="ru-RU"/>
        </w:rPr>
        <w:t>Перечня недвижимого имущества, предлагаемого к передаче в муниципальную собственность городского округа Долгопрудный Московской области из государственной соб</w:t>
      </w:r>
      <w:r w:rsidR="00274750">
        <w:rPr>
          <w:rFonts w:ascii="Arial" w:hAnsi="Arial" w:cs="Arial"/>
          <w:lang w:eastAsia="ru-RU"/>
        </w:rPr>
        <w:t xml:space="preserve">ственности Московской области» </w:t>
      </w:r>
      <w:r w:rsidRPr="00220905">
        <w:rPr>
          <w:rFonts w:ascii="Arial" w:hAnsi="Arial" w:cs="Arial"/>
          <w:lang w:eastAsia="ru-RU"/>
        </w:rPr>
        <w:t>(далее – решение) следующее изменение:</w:t>
      </w:r>
    </w:p>
    <w:p w14:paraId="215E66B5" w14:textId="77777777" w:rsidR="00220905" w:rsidRPr="00220905" w:rsidRDefault="00220905" w:rsidP="00274750">
      <w:pPr>
        <w:spacing w:line="360" w:lineRule="auto"/>
        <w:ind w:firstLine="540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220905">
        <w:rPr>
          <w:rFonts w:ascii="Arial" w:hAnsi="Arial" w:cs="Arial"/>
          <w:lang w:eastAsia="ru-RU"/>
        </w:rPr>
        <w:t>1</w:t>
      </w:r>
      <w:r w:rsidRPr="00220905">
        <w:rPr>
          <w:rFonts w:ascii="Arial" w:hAnsi="Arial" w:cs="Arial"/>
          <w:bCs/>
          <w:lang w:eastAsia="x-none"/>
        </w:rPr>
        <w:t>) пункт 1 Приложения к решению изложить в новой редакции: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560"/>
        <w:gridCol w:w="2125"/>
        <w:gridCol w:w="2269"/>
      </w:tblGrid>
      <w:tr w:rsidR="00220905" w:rsidRPr="00220905" w14:paraId="7D11B2B5" w14:textId="77777777" w:rsidTr="001D30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96E20E" w14:textId="77777777" w:rsidR="00220905" w:rsidRPr="00220905" w:rsidRDefault="00220905" w:rsidP="0027475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6B04AE" w14:textId="1E1AB0C8" w:rsidR="00220905" w:rsidRPr="00220905" w:rsidRDefault="00220905" w:rsidP="002747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Полное наимено</w:t>
            </w:r>
            <w:r w:rsidR="00274750" w:rsidRPr="00274750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вание организа</w:t>
            </w:r>
            <w:r w:rsidR="00274750" w:rsidRPr="00274750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F8000" w14:textId="1FCA1E08" w:rsidR="00220905" w:rsidRPr="00220905" w:rsidRDefault="00220905" w:rsidP="002747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Адрес местонахож</w:t>
            </w:r>
            <w:r w:rsidR="00274750" w:rsidRPr="00274750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дения организации, ИНН организации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E2BFB" w14:textId="141A241D" w:rsidR="00220905" w:rsidRPr="00220905" w:rsidRDefault="00220905" w:rsidP="002747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Наименова</w:t>
            </w:r>
            <w:r w:rsidR="00274750" w:rsidRPr="00274750">
              <w:rPr>
                <w:rFonts w:ascii="Arial" w:hAnsi="Arial" w:cs="Arial"/>
                <w:sz w:val="22"/>
                <w:szCs w:val="22"/>
                <w:lang w:eastAsia="ru-RU"/>
              </w:rPr>
              <w:t xml:space="preserve">- </w:t>
            </w: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ние имущества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A2DED" w14:textId="77777777" w:rsidR="00220905" w:rsidRPr="00220905" w:rsidRDefault="00220905" w:rsidP="002747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Адрес местонахождения имущества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0ACBF" w14:textId="49E8337E" w:rsidR="00220905" w:rsidRPr="00220905" w:rsidRDefault="00220905" w:rsidP="002747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Индивидуали</w:t>
            </w:r>
            <w:r w:rsidR="00274750" w:rsidRPr="00274750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зирующие</w:t>
            </w:r>
          </w:p>
          <w:p w14:paraId="181FF873" w14:textId="2EB4D477" w:rsidR="00220905" w:rsidRPr="00220905" w:rsidRDefault="00274750" w:rsidP="002747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74750">
              <w:rPr>
                <w:rFonts w:ascii="Arial" w:hAnsi="Arial" w:cs="Arial"/>
                <w:sz w:val="22"/>
                <w:szCs w:val="22"/>
                <w:lang w:eastAsia="ru-RU"/>
              </w:rPr>
              <w:t>Х</w:t>
            </w:r>
            <w:r w:rsidR="00220905" w:rsidRPr="00220905">
              <w:rPr>
                <w:rFonts w:ascii="Arial" w:hAnsi="Arial" w:cs="Arial"/>
                <w:sz w:val="22"/>
                <w:szCs w:val="22"/>
                <w:lang w:eastAsia="ru-RU"/>
              </w:rPr>
              <w:t>арактеристики</w:t>
            </w:r>
          </w:p>
          <w:p w14:paraId="1D8B1E2F" w14:textId="77777777" w:rsidR="00220905" w:rsidRPr="00220905" w:rsidRDefault="00220905" w:rsidP="002747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имущества</w:t>
            </w:r>
          </w:p>
        </w:tc>
      </w:tr>
      <w:tr w:rsidR="00220905" w:rsidRPr="00220905" w14:paraId="604F2E05" w14:textId="77777777" w:rsidTr="001D3050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01CE74" w14:textId="77777777" w:rsidR="00220905" w:rsidRPr="00220905" w:rsidRDefault="00220905" w:rsidP="0027475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A05FD" w14:textId="77777777" w:rsidR="00220905" w:rsidRPr="00220905" w:rsidRDefault="00220905" w:rsidP="0027475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3BA4B08C" w14:textId="77777777" w:rsidR="00220905" w:rsidRPr="00220905" w:rsidRDefault="00220905" w:rsidP="0027475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5CB98" w14:textId="77777777" w:rsidR="00220905" w:rsidRPr="00220905" w:rsidRDefault="00220905" w:rsidP="0027475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304CCD" w14:textId="77777777" w:rsidR="00220905" w:rsidRPr="00220905" w:rsidRDefault="00220905" w:rsidP="0027475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Котельная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325B" w14:textId="77777777" w:rsidR="00220905" w:rsidRPr="00220905" w:rsidRDefault="00220905" w:rsidP="0027475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233BBDC1" w14:textId="22A36448" w:rsidR="00220905" w:rsidRPr="00220905" w:rsidRDefault="00220905" w:rsidP="001D30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Московская область,                                город Долгопрудный</w:t>
            </w:r>
            <w:r w:rsidR="001D305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  <w:r w:rsidR="001D305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  <w:p w14:paraId="45EB4FC8" w14:textId="77777777" w:rsidR="00220905" w:rsidRPr="00220905" w:rsidRDefault="00220905" w:rsidP="001D30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в/г 20</w:t>
            </w:r>
          </w:p>
          <w:p w14:paraId="6F608E1C" w14:textId="77777777" w:rsidR="00220905" w:rsidRPr="00220905" w:rsidRDefault="00220905" w:rsidP="0027475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8BBEF" w14:textId="714AF4FF" w:rsidR="00220905" w:rsidRPr="00220905" w:rsidRDefault="00220905" w:rsidP="001D30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Общая площадь</w:t>
            </w:r>
          </w:p>
          <w:p w14:paraId="298EB217" w14:textId="63A5DF7C" w:rsidR="00220905" w:rsidRPr="00220905" w:rsidRDefault="00220905" w:rsidP="001D30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395, 5 кв.м.,</w:t>
            </w:r>
          </w:p>
          <w:p w14:paraId="6252F645" w14:textId="77777777" w:rsidR="00220905" w:rsidRPr="00220905" w:rsidRDefault="00220905" w:rsidP="001D30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Кадастровый  номер:</w:t>
            </w:r>
          </w:p>
          <w:p w14:paraId="23BE8DB5" w14:textId="77777777" w:rsidR="00220905" w:rsidRPr="00220905" w:rsidRDefault="00220905" w:rsidP="001D30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220905">
              <w:rPr>
                <w:rFonts w:ascii="Arial" w:hAnsi="Arial" w:cs="Arial"/>
                <w:sz w:val="22"/>
                <w:szCs w:val="22"/>
                <w:lang w:eastAsia="ru-RU"/>
              </w:rPr>
              <w:t>50:42:0000000:246</w:t>
            </w:r>
          </w:p>
        </w:tc>
      </w:tr>
    </w:tbl>
    <w:p w14:paraId="58A56AC7" w14:textId="77777777" w:rsidR="00220905" w:rsidRPr="00220905" w:rsidRDefault="00220905" w:rsidP="00274750">
      <w:pPr>
        <w:spacing w:line="360" w:lineRule="auto"/>
        <w:jc w:val="both"/>
        <w:rPr>
          <w:rFonts w:ascii="Arial" w:hAnsi="Arial" w:cs="Arial"/>
          <w:bCs/>
          <w:lang w:eastAsia="x-none"/>
        </w:rPr>
      </w:pPr>
    </w:p>
    <w:p w14:paraId="5CFE42E3" w14:textId="59632598" w:rsidR="00220905" w:rsidRPr="00220905" w:rsidRDefault="001D3050" w:rsidP="00274750">
      <w:pPr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2. Признать утратившим силу </w:t>
      </w:r>
      <w:r w:rsidR="00220905" w:rsidRPr="00220905">
        <w:rPr>
          <w:rFonts w:ascii="Arial" w:hAnsi="Arial" w:cs="Arial"/>
          <w:lang w:eastAsia="ru-RU"/>
        </w:rPr>
        <w:t>решение Совета депутатов городского округа Долгопрудный Московской области от 20.10.2023 № 127-нр «О внесении изменений в решение Совета депутатов городского округа Долгопрудный Московской области от 25.04.2022 № 40-нр «Об утверждении Перечня недвижимого имущества, предлагаемого к передаче в муниципальную собственность городского округа Долгопрудный Московской области из государственной собственности Московской области».</w:t>
      </w:r>
    </w:p>
    <w:p w14:paraId="2158DC34" w14:textId="77777777" w:rsidR="00220905" w:rsidRPr="00220905" w:rsidRDefault="00220905" w:rsidP="00274750">
      <w:pPr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220905">
        <w:rPr>
          <w:rFonts w:ascii="Arial" w:hAnsi="Arial" w:cs="Arial"/>
          <w:lang w:eastAsia="ru-RU"/>
        </w:rPr>
        <w:t>3.  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Интернет.</w:t>
      </w:r>
    </w:p>
    <w:p w14:paraId="69047348" w14:textId="77777777" w:rsidR="00220905" w:rsidRPr="00220905" w:rsidRDefault="00220905" w:rsidP="00274750">
      <w:pPr>
        <w:widowControl w:val="0"/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220905">
        <w:rPr>
          <w:rFonts w:ascii="Arial" w:hAnsi="Arial" w:cs="Arial"/>
          <w:lang w:eastAsia="ru-RU"/>
        </w:rPr>
        <w:t xml:space="preserve">4. 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 </w:t>
      </w:r>
    </w:p>
    <w:p w14:paraId="6F4D2868" w14:textId="77777777" w:rsidR="00F76821" w:rsidRPr="00F76821" w:rsidRDefault="00F76821" w:rsidP="00F768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lang w:eastAsia="ru-RU"/>
        </w:rPr>
      </w:pPr>
    </w:p>
    <w:p w14:paraId="12713F3D" w14:textId="09F34DAA" w:rsidR="00DE5BEF" w:rsidRPr="008E3242" w:rsidRDefault="008B438E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Г</w:t>
      </w:r>
      <w:r w:rsidR="00DE5BEF" w:rsidRPr="008E3242">
        <w:rPr>
          <w:rFonts w:asciiTheme="minorHAnsi" w:hAnsiTheme="minorHAnsi" w:cstheme="minorHAnsi"/>
          <w:b/>
          <w:bCs/>
        </w:rPr>
        <w:t>лав</w:t>
      </w:r>
      <w:r>
        <w:rPr>
          <w:rFonts w:asciiTheme="minorHAnsi" w:hAnsiTheme="minorHAnsi" w:cstheme="minorHAnsi"/>
          <w:b/>
          <w:bCs/>
        </w:rPr>
        <w:t>а</w:t>
      </w:r>
      <w:r w:rsidR="00DE5BEF" w:rsidRPr="008E3242">
        <w:rPr>
          <w:rFonts w:asciiTheme="minorHAnsi" w:hAnsiTheme="minorHAnsi" w:cstheme="minorHAnsi"/>
          <w:b/>
          <w:bCs/>
        </w:rPr>
        <w:t xml:space="preserve"> городского округа </w:t>
      </w:r>
    </w:p>
    <w:p w14:paraId="1D93CF05" w14:textId="64B0766D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 </w:t>
      </w:r>
      <w:r w:rsidR="00A27393">
        <w:rPr>
          <w:rFonts w:asciiTheme="minorHAnsi" w:hAnsiTheme="minorHAnsi" w:cstheme="minorHAnsi"/>
          <w:b/>
          <w:bCs/>
        </w:rPr>
        <w:t xml:space="preserve"> </w:t>
      </w:r>
      <w:r w:rsidR="008B438E">
        <w:rPr>
          <w:rFonts w:asciiTheme="minorHAnsi" w:hAnsiTheme="minorHAnsi" w:cstheme="minorHAnsi"/>
          <w:b/>
          <w:bCs/>
        </w:rPr>
        <w:t>В.Ю. Юдин</w:t>
      </w:r>
    </w:p>
    <w:p w14:paraId="4A79ADB6" w14:textId="72228E28" w:rsidR="00DE5BEF" w:rsidRDefault="00DE5BEF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0746E99C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E85398">
        <w:rPr>
          <w:rFonts w:asciiTheme="minorHAnsi" w:hAnsiTheme="minorHAnsi" w:cstheme="minorHAnsi"/>
        </w:rPr>
        <w:t>23</w:t>
      </w:r>
      <w:r w:rsidRPr="00344053">
        <w:rPr>
          <w:rFonts w:asciiTheme="minorHAnsi" w:hAnsiTheme="minorHAnsi" w:cstheme="minorHAnsi"/>
        </w:rPr>
        <w:t>»</w:t>
      </w:r>
      <w:r w:rsidR="008215EE">
        <w:rPr>
          <w:rFonts w:asciiTheme="minorHAnsi" w:hAnsiTheme="minorHAnsi" w:cstheme="minorHAnsi"/>
        </w:rPr>
        <w:t xml:space="preserve"> </w:t>
      </w:r>
      <w:r w:rsidR="00E85398">
        <w:rPr>
          <w:rFonts w:asciiTheme="minorHAnsi" w:hAnsiTheme="minorHAnsi" w:cstheme="minorHAnsi"/>
        </w:rPr>
        <w:t>апреля</w:t>
      </w:r>
      <w:bookmarkStart w:id="0" w:name="_GoBack"/>
      <w:bookmarkEnd w:id="0"/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Pr="00344053">
        <w:rPr>
          <w:rFonts w:asciiTheme="minorHAnsi" w:hAnsiTheme="minorHAnsi" w:cstheme="minorHAnsi"/>
        </w:rPr>
        <w:t xml:space="preserve"> года</w:t>
      </w:r>
    </w:p>
    <w:p w14:paraId="4D4D6FF0" w14:textId="3312B976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C1D1104" w14:textId="77777777" w:rsidR="008B438E" w:rsidRPr="00344053" w:rsidRDefault="008B438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3F2E3A4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411884EE" w:rsidR="00161CCB" w:rsidRPr="00344053" w:rsidRDefault="00A27393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17 апреля</w:t>
      </w:r>
      <w:r w:rsidR="00DE5BEF" w:rsidRPr="00344053">
        <w:rPr>
          <w:rFonts w:asciiTheme="minorHAnsi" w:hAnsiTheme="minorHAnsi" w:cstheme="minorHAnsi"/>
          <w:sz w:val="22"/>
        </w:rPr>
        <w:t xml:space="preserve"> 202</w:t>
      </w:r>
      <w:r w:rsidR="00E713AB">
        <w:rPr>
          <w:rFonts w:asciiTheme="minorHAnsi" w:hAnsiTheme="minorHAnsi" w:cstheme="minorHAnsi"/>
          <w:sz w:val="22"/>
        </w:rPr>
        <w:t>4</w:t>
      </w:r>
      <w:r w:rsidR="00DE5BEF" w:rsidRPr="00344053">
        <w:rPr>
          <w:rFonts w:asciiTheme="minorHAnsi" w:hAnsiTheme="minorHAnsi" w:cstheme="minorHAnsi"/>
          <w:sz w:val="22"/>
        </w:rPr>
        <w:t xml:space="preserve"> года</w:t>
      </w:r>
    </w:p>
    <w:sectPr w:rsidR="00161CCB" w:rsidRPr="00344053" w:rsidSect="0017457F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2BD78" w14:textId="77777777" w:rsidR="00733B02" w:rsidRDefault="00733B02">
      <w:r>
        <w:separator/>
      </w:r>
    </w:p>
  </w:endnote>
  <w:endnote w:type="continuationSeparator" w:id="0">
    <w:p w14:paraId="7BDF02FD" w14:textId="77777777" w:rsidR="00733B02" w:rsidRDefault="0073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9FF6E" w14:textId="77777777" w:rsidR="00733B02" w:rsidRDefault="00733B02">
      <w:r>
        <w:separator/>
      </w:r>
    </w:p>
  </w:footnote>
  <w:footnote w:type="continuationSeparator" w:id="0">
    <w:p w14:paraId="7CB7A216" w14:textId="77777777" w:rsidR="00733B02" w:rsidRDefault="0073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83349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D3050"/>
    <w:rsid w:val="001F4C10"/>
    <w:rsid w:val="00220905"/>
    <w:rsid w:val="00274750"/>
    <w:rsid w:val="002A5C1F"/>
    <w:rsid w:val="002E676A"/>
    <w:rsid w:val="00344053"/>
    <w:rsid w:val="00374FD4"/>
    <w:rsid w:val="003E527F"/>
    <w:rsid w:val="00430023"/>
    <w:rsid w:val="00436ADE"/>
    <w:rsid w:val="00485061"/>
    <w:rsid w:val="00493C97"/>
    <w:rsid w:val="004D063A"/>
    <w:rsid w:val="004E4FE9"/>
    <w:rsid w:val="00501C62"/>
    <w:rsid w:val="005A7B11"/>
    <w:rsid w:val="005C53AA"/>
    <w:rsid w:val="005E7B7A"/>
    <w:rsid w:val="006F1C99"/>
    <w:rsid w:val="00733B02"/>
    <w:rsid w:val="0076075E"/>
    <w:rsid w:val="00763768"/>
    <w:rsid w:val="007B6A34"/>
    <w:rsid w:val="007F0E98"/>
    <w:rsid w:val="00821489"/>
    <w:rsid w:val="008215EE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E0E70"/>
    <w:rsid w:val="00A131EA"/>
    <w:rsid w:val="00A27393"/>
    <w:rsid w:val="00A77048"/>
    <w:rsid w:val="00AD5920"/>
    <w:rsid w:val="00AE6801"/>
    <w:rsid w:val="00BB3C0B"/>
    <w:rsid w:val="00BD27C4"/>
    <w:rsid w:val="00BF02FD"/>
    <w:rsid w:val="00C7193F"/>
    <w:rsid w:val="00C85567"/>
    <w:rsid w:val="00D40C57"/>
    <w:rsid w:val="00D42AB7"/>
    <w:rsid w:val="00D5650E"/>
    <w:rsid w:val="00D9139E"/>
    <w:rsid w:val="00D93722"/>
    <w:rsid w:val="00D975EB"/>
    <w:rsid w:val="00DA3B33"/>
    <w:rsid w:val="00DC119D"/>
    <w:rsid w:val="00DC4233"/>
    <w:rsid w:val="00DC658F"/>
    <w:rsid w:val="00DE3E06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F76821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6</cp:revision>
  <cp:lastPrinted>2024-04-18T07:33:00Z</cp:lastPrinted>
  <dcterms:created xsi:type="dcterms:W3CDTF">2024-04-17T13:21:00Z</dcterms:created>
  <dcterms:modified xsi:type="dcterms:W3CDTF">2024-04-24T09:49:00Z</dcterms:modified>
  <cp:version>1048576</cp:version>
</cp:coreProperties>
</file>