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B07" w:rsidRPr="001D2684" w:rsidRDefault="001D2684" w:rsidP="00A41B07">
      <w:pPr>
        <w:pStyle w:val="ConsPlusNormal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1D2684">
        <w:rPr>
          <w:rFonts w:ascii="Arial" w:hAnsi="Arial" w:cs="Arial"/>
          <w:sz w:val="24"/>
          <w:szCs w:val="24"/>
        </w:rPr>
        <w:t xml:space="preserve">Проект </w:t>
      </w:r>
      <w:hyperlink r:id="rId5">
        <w:r w:rsidR="00A41B07" w:rsidRPr="001D2684">
          <w:rPr>
            <w:rFonts w:ascii="Arial" w:hAnsi="Arial" w:cs="Arial"/>
            <w:sz w:val="24"/>
            <w:szCs w:val="24"/>
          </w:rPr>
          <w:t>Паспорт</w:t>
        </w:r>
      </w:hyperlink>
      <w:r w:rsidRPr="001D2684">
        <w:rPr>
          <w:rFonts w:ascii="Arial" w:hAnsi="Arial" w:cs="Arial"/>
          <w:sz w:val="24"/>
          <w:szCs w:val="24"/>
        </w:rPr>
        <w:t>а</w:t>
      </w:r>
      <w:r w:rsidR="00A41B07" w:rsidRPr="001D2684">
        <w:rPr>
          <w:rFonts w:ascii="Arial" w:hAnsi="Arial" w:cs="Arial"/>
          <w:sz w:val="24"/>
          <w:szCs w:val="24"/>
        </w:rPr>
        <w:t xml:space="preserve"> муниципальной программы городского округа Долгопрудный «</w:t>
      </w:r>
      <w:r w:rsidR="000B0642" w:rsidRPr="001D2684">
        <w:rPr>
          <w:rFonts w:ascii="Arial" w:hAnsi="Arial" w:cs="Arial"/>
          <w:sz w:val="24"/>
          <w:szCs w:val="24"/>
        </w:rPr>
        <w:t>Формирование современной комфортной городской среды</w:t>
      </w:r>
      <w:r w:rsidR="00A41B07" w:rsidRPr="001D2684">
        <w:rPr>
          <w:rFonts w:ascii="Arial" w:hAnsi="Arial" w:cs="Arial"/>
          <w:sz w:val="24"/>
          <w:szCs w:val="24"/>
        </w:rPr>
        <w:t>»</w:t>
      </w:r>
      <w:r w:rsidRPr="001D2684">
        <w:rPr>
          <w:rFonts w:ascii="Arial" w:hAnsi="Arial" w:cs="Arial"/>
          <w:sz w:val="24"/>
          <w:szCs w:val="24"/>
        </w:rPr>
        <w:t xml:space="preserve"> </w:t>
      </w:r>
      <w:r w:rsidR="00A41B07" w:rsidRPr="001D2684">
        <w:rPr>
          <w:rFonts w:ascii="Arial" w:hAnsi="Arial" w:cs="Arial"/>
          <w:sz w:val="24"/>
          <w:szCs w:val="24"/>
        </w:rPr>
        <w:t>на 2023-2027 годы</w:t>
      </w:r>
    </w:p>
    <w:p w:rsidR="0093628A" w:rsidRDefault="00D16889"/>
    <w:tbl>
      <w:tblPr>
        <w:tblW w:w="515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5"/>
        <w:gridCol w:w="1524"/>
        <w:gridCol w:w="1274"/>
        <w:gridCol w:w="1274"/>
        <w:gridCol w:w="1274"/>
        <w:gridCol w:w="1242"/>
        <w:gridCol w:w="1172"/>
      </w:tblGrid>
      <w:tr w:rsidR="000B0642" w:rsidRPr="001D2684" w:rsidTr="001D2684">
        <w:trPr>
          <w:trHeight w:val="137"/>
        </w:trPr>
        <w:tc>
          <w:tcPr>
            <w:tcW w:w="1145" w:type="pct"/>
            <w:shd w:val="clear" w:color="auto" w:fill="auto"/>
            <w:vAlign w:val="center"/>
            <w:hideMark/>
          </w:tcPr>
          <w:p w:rsidR="000B0642" w:rsidRPr="001D2684" w:rsidRDefault="000B0642" w:rsidP="001D2684">
            <w:pPr>
              <w:rPr>
                <w:sz w:val="19"/>
                <w:szCs w:val="19"/>
              </w:rPr>
            </w:pPr>
            <w:r w:rsidRPr="001D2684">
              <w:rPr>
                <w:sz w:val="19"/>
                <w:szCs w:val="19"/>
              </w:rPr>
              <w:t>Координатор муниципальной программы</w:t>
            </w:r>
          </w:p>
        </w:tc>
        <w:tc>
          <w:tcPr>
            <w:tcW w:w="3855" w:type="pct"/>
            <w:gridSpan w:val="6"/>
            <w:shd w:val="clear" w:color="000000" w:fill="FFFFFF"/>
            <w:vAlign w:val="center"/>
          </w:tcPr>
          <w:p w:rsidR="000B0642" w:rsidRPr="001D2684" w:rsidRDefault="000B0642" w:rsidP="001D2684">
            <w:pPr>
              <w:rPr>
                <w:color w:val="000000"/>
                <w:sz w:val="19"/>
                <w:szCs w:val="19"/>
              </w:rPr>
            </w:pPr>
            <w:r w:rsidRPr="001D2684">
              <w:rPr>
                <w:color w:val="000000"/>
                <w:sz w:val="19"/>
                <w:szCs w:val="19"/>
              </w:rPr>
              <w:t xml:space="preserve">Заместитель </w:t>
            </w:r>
            <w:r w:rsidRPr="001D2684">
              <w:rPr>
                <w:sz w:val="19"/>
                <w:szCs w:val="19"/>
                <w:lang w:eastAsia="ru-RU"/>
              </w:rPr>
              <w:t>главы городского округа</w:t>
            </w:r>
            <w:r w:rsidRPr="001D2684">
              <w:rPr>
                <w:color w:val="000000"/>
                <w:sz w:val="19"/>
                <w:szCs w:val="19"/>
              </w:rPr>
              <w:t xml:space="preserve"> – </w:t>
            </w:r>
            <w:proofErr w:type="spellStart"/>
            <w:r w:rsidR="0086470C" w:rsidRPr="001D2684">
              <w:rPr>
                <w:color w:val="000000"/>
                <w:sz w:val="19"/>
                <w:szCs w:val="19"/>
              </w:rPr>
              <w:t>Чувашов</w:t>
            </w:r>
            <w:proofErr w:type="spellEnd"/>
            <w:r w:rsidR="0086470C" w:rsidRPr="001D2684">
              <w:rPr>
                <w:color w:val="000000"/>
                <w:sz w:val="19"/>
                <w:szCs w:val="19"/>
              </w:rPr>
              <w:t xml:space="preserve"> С.Л.</w:t>
            </w:r>
          </w:p>
        </w:tc>
      </w:tr>
      <w:tr w:rsidR="000B0642" w:rsidRPr="001D2684" w:rsidTr="001D2684">
        <w:trPr>
          <w:trHeight w:val="317"/>
        </w:trPr>
        <w:tc>
          <w:tcPr>
            <w:tcW w:w="1145" w:type="pct"/>
            <w:shd w:val="clear" w:color="auto" w:fill="auto"/>
            <w:vAlign w:val="center"/>
            <w:hideMark/>
          </w:tcPr>
          <w:p w:rsidR="000B0642" w:rsidRPr="001D2684" w:rsidRDefault="000B0642" w:rsidP="001D2684">
            <w:pPr>
              <w:rPr>
                <w:sz w:val="19"/>
                <w:szCs w:val="19"/>
              </w:rPr>
            </w:pPr>
            <w:r w:rsidRPr="001D2684">
              <w:rPr>
                <w:sz w:val="19"/>
                <w:szCs w:val="19"/>
              </w:rPr>
              <w:t>Муниципальный заказчик программы</w:t>
            </w:r>
          </w:p>
        </w:tc>
        <w:tc>
          <w:tcPr>
            <w:tcW w:w="3855" w:type="pct"/>
            <w:gridSpan w:val="6"/>
            <w:shd w:val="clear" w:color="000000" w:fill="FFFFFF"/>
            <w:vAlign w:val="center"/>
          </w:tcPr>
          <w:p w:rsidR="000B0642" w:rsidRPr="001D2684" w:rsidRDefault="000B0642" w:rsidP="001D2684">
            <w:pPr>
              <w:rPr>
                <w:color w:val="000000"/>
                <w:sz w:val="19"/>
                <w:szCs w:val="19"/>
              </w:rPr>
            </w:pPr>
            <w:r w:rsidRPr="001D2684">
              <w:rPr>
                <w:color w:val="000000"/>
                <w:sz w:val="19"/>
                <w:szCs w:val="19"/>
              </w:rPr>
              <w:t>Администрация городского округа Долгопрудный (Управление жилищно-коммунального хозяйства и благоустройства)</w:t>
            </w:r>
          </w:p>
        </w:tc>
      </w:tr>
      <w:tr w:rsidR="000B0642" w:rsidRPr="001D2684" w:rsidTr="001D2684">
        <w:trPr>
          <w:trHeight w:val="232"/>
        </w:trPr>
        <w:tc>
          <w:tcPr>
            <w:tcW w:w="1145" w:type="pct"/>
            <w:shd w:val="clear" w:color="auto" w:fill="auto"/>
            <w:vAlign w:val="center"/>
            <w:hideMark/>
          </w:tcPr>
          <w:p w:rsidR="000B0642" w:rsidRPr="001D2684" w:rsidRDefault="000B0642" w:rsidP="001D2684">
            <w:pPr>
              <w:rPr>
                <w:sz w:val="19"/>
                <w:szCs w:val="19"/>
              </w:rPr>
            </w:pPr>
            <w:r w:rsidRPr="001D2684">
              <w:rPr>
                <w:sz w:val="19"/>
                <w:szCs w:val="19"/>
              </w:rPr>
              <w:t>Цель муниципальной программы</w:t>
            </w:r>
          </w:p>
        </w:tc>
        <w:tc>
          <w:tcPr>
            <w:tcW w:w="3855" w:type="pct"/>
            <w:gridSpan w:val="6"/>
            <w:shd w:val="clear" w:color="auto" w:fill="auto"/>
            <w:vAlign w:val="center"/>
          </w:tcPr>
          <w:p w:rsidR="000B0642" w:rsidRPr="001D2684" w:rsidRDefault="000B0642" w:rsidP="001D2684">
            <w:pPr>
              <w:rPr>
                <w:color w:val="000000"/>
                <w:sz w:val="19"/>
                <w:szCs w:val="19"/>
              </w:rPr>
            </w:pPr>
            <w:r w:rsidRPr="001D2684">
              <w:rPr>
                <w:color w:val="000000"/>
                <w:sz w:val="19"/>
                <w:szCs w:val="19"/>
              </w:rPr>
              <w:t>Обеспечение комфортных условий проживания, повышение качества и условий жизни граждан, проживающих на территории городского округа Долгопрудный</w:t>
            </w:r>
          </w:p>
        </w:tc>
      </w:tr>
      <w:tr w:rsidR="000B0642" w:rsidRPr="001D2684" w:rsidTr="001D2684">
        <w:trPr>
          <w:trHeight w:val="116"/>
        </w:trPr>
        <w:tc>
          <w:tcPr>
            <w:tcW w:w="1145" w:type="pct"/>
            <w:shd w:val="clear" w:color="auto" w:fill="auto"/>
            <w:vAlign w:val="center"/>
            <w:hideMark/>
          </w:tcPr>
          <w:p w:rsidR="000B0642" w:rsidRPr="001D2684" w:rsidRDefault="000B0642" w:rsidP="001D2684">
            <w:pPr>
              <w:rPr>
                <w:sz w:val="19"/>
                <w:szCs w:val="19"/>
              </w:rPr>
            </w:pPr>
            <w:r w:rsidRPr="001D2684">
              <w:rPr>
                <w:sz w:val="19"/>
                <w:szCs w:val="19"/>
              </w:rPr>
              <w:t>Перечень подпрограмм</w:t>
            </w:r>
          </w:p>
          <w:p w:rsidR="000B0642" w:rsidRPr="001D2684" w:rsidRDefault="000B0642" w:rsidP="001D2684">
            <w:pPr>
              <w:rPr>
                <w:sz w:val="19"/>
                <w:szCs w:val="19"/>
              </w:rPr>
            </w:pPr>
          </w:p>
        </w:tc>
        <w:tc>
          <w:tcPr>
            <w:tcW w:w="3855" w:type="pct"/>
            <w:gridSpan w:val="6"/>
            <w:shd w:val="clear" w:color="auto" w:fill="auto"/>
            <w:vAlign w:val="center"/>
          </w:tcPr>
          <w:p w:rsidR="000B0642" w:rsidRPr="001D2684" w:rsidRDefault="000B0642" w:rsidP="001D2684">
            <w:pPr>
              <w:rPr>
                <w:color w:val="000000"/>
                <w:sz w:val="19"/>
                <w:szCs w:val="19"/>
              </w:rPr>
            </w:pPr>
            <w:r w:rsidRPr="001D2684">
              <w:rPr>
                <w:color w:val="000000"/>
                <w:sz w:val="19"/>
                <w:szCs w:val="19"/>
              </w:rPr>
              <w:t>Муниципальные заказчики подпрограмм</w:t>
            </w:r>
          </w:p>
        </w:tc>
      </w:tr>
      <w:tr w:rsidR="000B0642" w:rsidRPr="001D2684" w:rsidTr="001D2684">
        <w:trPr>
          <w:trHeight w:val="116"/>
        </w:trPr>
        <w:tc>
          <w:tcPr>
            <w:tcW w:w="1145" w:type="pct"/>
            <w:shd w:val="clear" w:color="auto" w:fill="auto"/>
            <w:vAlign w:val="center"/>
            <w:hideMark/>
          </w:tcPr>
          <w:p w:rsidR="000B0642" w:rsidRPr="001D2684" w:rsidRDefault="000B0642" w:rsidP="001D2684">
            <w:pPr>
              <w:tabs>
                <w:tab w:val="left" w:pos="225"/>
              </w:tabs>
              <w:ind w:left="30"/>
              <w:rPr>
                <w:sz w:val="19"/>
                <w:szCs w:val="19"/>
              </w:rPr>
            </w:pPr>
            <w:r w:rsidRPr="001D2684">
              <w:rPr>
                <w:sz w:val="19"/>
                <w:szCs w:val="19"/>
              </w:rPr>
              <w:t>Подпрограмма I</w:t>
            </w:r>
          </w:p>
          <w:p w:rsidR="000B0642" w:rsidRPr="001D2684" w:rsidRDefault="000B0642" w:rsidP="001D2684">
            <w:pPr>
              <w:tabs>
                <w:tab w:val="left" w:pos="225"/>
              </w:tabs>
              <w:ind w:firstLine="30"/>
              <w:rPr>
                <w:sz w:val="19"/>
                <w:szCs w:val="19"/>
              </w:rPr>
            </w:pPr>
            <w:r w:rsidRPr="001D2684">
              <w:rPr>
                <w:sz w:val="19"/>
                <w:szCs w:val="19"/>
              </w:rPr>
              <w:t>«Комфортная городская среда»</w:t>
            </w:r>
          </w:p>
        </w:tc>
        <w:tc>
          <w:tcPr>
            <w:tcW w:w="3855" w:type="pct"/>
            <w:gridSpan w:val="6"/>
            <w:shd w:val="clear" w:color="auto" w:fill="auto"/>
            <w:vAlign w:val="center"/>
          </w:tcPr>
          <w:p w:rsidR="000B0642" w:rsidRPr="001D2684" w:rsidRDefault="000B0642" w:rsidP="001D2684">
            <w:pPr>
              <w:rPr>
                <w:sz w:val="19"/>
                <w:szCs w:val="19"/>
              </w:rPr>
            </w:pPr>
            <w:r w:rsidRPr="001D2684">
              <w:rPr>
                <w:sz w:val="19"/>
                <w:szCs w:val="19"/>
              </w:rPr>
              <w:t xml:space="preserve">Управление культуры, физической культуры, спорта, туризма и молодежной политики, МБУ «СЕЗ», </w:t>
            </w:r>
            <w:r w:rsidRPr="001D2684">
              <w:rPr>
                <w:color w:val="000000"/>
                <w:sz w:val="19"/>
                <w:szCs w:val="19"/>
              </w:rPr>
              <w:t>Управление жилищно-коммунального хозяйства и благоустройства, Отдел архитектуры и развития территорий</w:t>
            </w:r>
          </w:p>
        </w:tc>
      </w:tr>
      <w:tr w:rsidR="000B0642" w:rsidRPr="001D2684" w:rsidTr="001D2684">
        <w:trPr>
          <w:trHeight w:val="298"/>
        </w:trPr>
        <w:tc>
          <w:tcPr>
            <w:tcW w:w="1145" w:type="pct"/>
            <w:shd w:val="clear" w:color="auto" w:fill="auto"/>
            <w:vAlign w:val="center"/>
            <w:hideMark/>
          </w:tcPr>
          <w:p w:rsidR="000B0642" w:rsidRPr="001D2684" w:rsidRDefault="000B0642" w:rsidP="001D2684">
            <w:pPr>
              <w:ind w:firstLine="30"/>
              <w:rPr>
                <w:sz w:val="19"/>
                <w:szCs w:val="19"/>
              </w:rPr>
            </w:pPr>
            <w:r w:rsidRPr="001D2684">
              <w:rPr>
                <w:sz w:val="19"/>
                <w:szCs w:val="19"/>
              </w:rPr>
              <w:t>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3855" w:type="pct"/>
            <w:gridSpan w:val="6"/>
            <w:shd w:val="clear" w:color="auto" w:fill="auto"/>
            <w:vAlign w:val="center"/>
          </w:tcPr>
          <w:p w:rsidR="000B0642" w:rsidRPr="001D2684" w:rsidRDefault="000B0642" w:rsidP="001D2684">
            <w:pPr>
              <w:rPr>
                <w:sz w:val="19"/>
                <w:szCs w:val="19"/>
              </w:rPr>
            </w:pPr>
            <w:r w:rsidRPr="001D2684">
              <w:rPr>
                <w:sz w:val="19"/>
                <w:szCs w:val="19"/>
              </w:rPr>
              <w:t>Управление жилищно-коммунального хозяйства и благоустройства; Управление культуры, физической культуры, спорта, туризма и молодежной политики администрации городского округа Долгопрудный; МБУ «Благоустройство»; организации, осуществляющие управление многоквартирными домами.</w:t>
            </w:r>
          </w:p>
          <w:p w:rsidR="000B0642" w:rsidRPr="001D2684" w:rsidRDefault="000B0642" w:rsidP="001D2684">
            <w:pPr>
              <w:rPr>
                <w:sz w:val="19"/>
                <w:szCs w:val="19"/>
              </w:rPr>
            </w:pPr>
          </w:p>
          <w:p w:rsidR="000B0642" w:rsidRPr="001D2684" w:rsidRDefault="000B0642" w:rsidP="001D2684">
            <w:pPr>
              <w:rPr>
                <w:sz w:val="19"/>
                <w:szCs w:val="19"/>
              </w:rPr>
            </w:pPr>
          </w:p>
        </w:tc>
      </w:tr>
      <w:tr w:rsidR="000B0642" w:rsidRPr="001D2684" w:rsidTr="001D2684">
        <w:trPr>
          <w:trHeight w:val="182"/>
        </w:trPr>
        <w:tc>
          <w:tcPr>
            <w:tcW w:w="1145" w:type="pct"/>
            <w:vMerge w:val="restart"/>
            <w:shd w:val="clear" w:color="auto" w:fill="auto"/>
            <w:vAlign w:val="center"/>
          </w:tcPr>
          <w:p w:rsidR="000B0642" w:rsidRPr="001D2684" w:rsidRDefault="000B0642" w:rsidP="001D2684">
            <w:pPr>
              <w:rPr>
                <w:sz w:val="19"/>
                <w:szCs w:val="19"/>
              </w:rPr>
            </w:pPr>
            <w:r w:rsidRPr="001D2684">
              <w:rPr>
                <w:sz w:val="19"/>
                <w:szCs w:val="19"/>
              </w:rPr>
              <w:t>Краткая характеристика подпрограмм</w:t>
            </w:r>
          </w:p>
        </w:tc>
        <w:tc>
          <w:tcPr>
            <w:tcW w:w="3855" w:type="pct"/>
            <w:gridSpan w:val="6"/>
            <w:shd w:val="clear" w:color="auto" w:fill="auto"/>
            <w:vAlign w:val="center"/>
          </w:tcPr>
          <w:p w:rsidR="000B0642" w:rsidRPr="001D2684" w:rsidRDefault="000B0642" w:rsidP="001D2684">
            <w:pPr>
              <w:numPr>
                <w:ilvl w:val="0"/>
                <w:numId w:val="9"/>
              </w:numPr>
              <w:ind w:left="-33" w:firstLine="393"/>
              <w:rPr>
                <w:sz w:val="19"/>
                <w:szCs w:val="19"/>
              </w:rPr>
            </w:pPr>
            <w:r w:rsidRPr="001D2684">
              <w:rPr>
                <w:sz w:val="19"/>
                <w:szCs w:val="19"/>
              </w:rPr>
              <w:t>Подпрограмма I «Комфортная городская среда» направлена на решение проблем, связанных с благоустройством общественных территорий городского округа Долгопрудный.</w:t>
            </w:r>
          </w:p>
        </w:tc>
      </w:tr>
      <w:tr w:rsidR="000B0642" w:rsidRPr="001D2684" w:rsidTr="001D2684">
        <w:trPr>
          <w:trHeight w:val="53"/>
        </w:trPr>
        <w:tc>
          <w:tcPr>
            <w:tcW w:w="1145" w:type="pct"/>
            <w:vMerge/>
            <w:shd w:val="clear" w:color="auto" w:fill="auto"/>
            <w:vAlign w:val="center"/>
          </w:tcPr>
          <w:p w:rsidR="000B0642" w:rsidRPr="001D2684" w:rsidRDefault="000B0642" w:rsidP="001D2684">
            <w:pPr>
              <w:rPr>
                <w:sz w:val="19"/>
                <w:szCs w:val="19"/>
              </w:rPr>
            </w:pPr>
          </w:p>
        </w:tc>
        <w:tc>
          <w:tcPr>
            <w:tcW w:w="3855" w:type="pct"/>
            <w:gridSpan w:val="6"/>
            <w:shd w:val="clear" w:color="auto" w:fill="auto"/>
            <w:vAlign w:val="center"/>
          </w:tcPr>
          <w:p w:rsidR="000B0642" w:rsidRPr="001D2684" w:rsidRDefault="000B0642" w:rsidP="001D2684">
            <w:pPr>
              <w:numPr>
                <w:ilvl w:val="0"/>
                <w:numId w:val="9"/>
              </w:numPr>
              <w:ind w:left="-33" w:firstLine="393"/>
              <w:jc w:val="both"/>
              <w:rPr>
                <w:sz w:val="19"/>
                <w:szCs w:val="19"/>
              </w:rPr>
            </w:pPr>
            <w:r w:rsidRPr="001D2684">
              <w:rPr>
                <w:sz w:val="19"/>
                <w:szCs w:val="19"/>
              </w:rPr>
              <w:t>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 направлена на создание условий для соблюдения нормативных требований по благоустройству на территории городского округа Долгопрудный, создать благоприятные условия для проживания граждан в многоквартирных домах, расположенных на территории городского округа Долгопрудный.</w:t>
            </w:r>
          </w:p>
        </w:tc>
      </w:tr>
      <w:tr w:rsidR="001D2684" w:rsidRPr="001D2684" w:rsidTr="001D2684">
        <w:trPr>
          <w:trHeight w:val="281"/>
        </w:trPr>
        <w:tc>
          <w:tcPr>
            <w:tcW w:w="1145" w:type="pct"/>
            <w:shd w:val="clear" w:color="auto" w:fill="auto"/>
            <w:vAlign w:val="center"/>
            <w:hideMark/>
          </w:tcPr>
          <w:p w:rsidR="000B0642" w:rsidRPr="001D2684" w:rsidRDefault="000B0642" w:rsidP="001D2684">
            <w:pPr>
              <w:ind w:right="-57"/>
              <w:rPr>
                <w:sz w:val="19"/>
                <w:szCs w:val="19"/>
              </w:rPr>
            </w:pPr>
            <w:r w:rsidRPr="001D2684">
              <w:rPr>
                <w:sz w:val="19"/>
                <w:szCs w:val="19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0B0642" w:rsidRPr="001D2684" w:rsidRDefault="000B0642" w:rsidP="001D2684">
            <w:pPr>
              <w:jc w:val="center"/>
              <w:rPr>
                <w:sz w:val="19"/>
                <w:szCs w:val="19"/>
              </w:rPr>
            </w:pPr>
            <w:r w:rsidRPr="001D2684">
              <w:rPr>
                <w:sz w:val="19"/>
                <w:szCs w:val="19"/>
              </w:rPr>
              <w:t>Итого: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0B0642" w:rsidRPr="001D2684" w:rsidRDefault="000B0642" w:rsidP="001D2684">
            <w:pPr>
              <w:jc w:val="center"/>
              <w:rPr>
                <w:sz w:val="19"/>
                <w:szCs w:val="19"/>
              </w:rPr>
            </w:pPr>
            <w:r w:rsidRPr="001D2684">
              <w:rPr>
                <w:sz w:val="19"/>
                <w:szCs w:val="19"/>
              </w:rPr>
              <w:t>2023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0B0642" w:rsidRPr="001D2684" w:rsidRDefault="000B0642" w:rsidP="001D2684">
            <w:pPr>
              <w:jc w:val="center"/>
              <w:rPr>
                <w:sz w:val="19"/>
                <w:szCs w:val="19"/>
              </w:rPr>
            </w:pPr>
            <w:r w:rsidRPr="001D2684">
              <w:rPr>
                <w:sz w:val="19"/>
                <w:szCs w:val="19"/>
              </w:rPr>
              <w:t>2024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0B0642" w:rsidRPr="001D2684" w:rsidRDefault="000B0642" w:rsidP="001D2684">
            <w:pPr>
              <w:jc w:val="center"/>
              <w:rPr>
                <w:sz w:val="19"/>
                <w:szCs w:val="19"/>
              </w:rPr>
            </w:pPr>
            <w:r w:rsidRPr="001D2684">
              <w:rPr>
                <w:sz w:val="19"/>
                <w:szCs w:val="19"/>
              </w:rPr>
              <w:t>2025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0B0642" w:rsidRPr="001D2684" w:rsidRDefault="000B0642" w:rsidP="001D2684">
            <w:pPr>
              <w:jc w:val="center"/>
              <w:rPr>
                <w:sz w:val="19"/>
                <w:szCs w:val="19"/>
              </w:rPr>
            </w:pPr>
            <w:r w:rsidRPr="001D2684">
              <w:rPr>
                <w:sz w:val="19"/>
                <w:szCs w:val="19"/>
              </w:rPr>
              <w:t>2026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0B0642" w:rsidRPr="001D2684" w:rsidRDefault="000B0642" w:rsidP="001D2684">
            <w:pPr>
              <w:jc w:val="center"/>
              <w:rPr>
                <w:sz w:val="19"/>
                <w:szCs w:val="19"/>
              </w:rPr>
            </w:pPr>
            <w:r w:rsidRPr="001D2684">
              <w:rPr>
                <w:sz w:val="19"/>
                <w:szCs w:val="19"/>
              </w:rPr>
              <w:t>2027</w:t>
            </w:r>
          </w:p>
        </w:tc>
      </w:tr>
      <w:tr w:rsidR="001D2684" w:rsidRPr="001D2684" w:rsidTr="001D2684">
        <w:trPr>
          <w:trHeight w:val="155"/>
        </w:trPr>
        <w:tc>
          <w:tcPr>
            <w:tcW w:w="1145" w:type="pct"/>
            <w:shd w:val="clear" w:color="auto" w:fill="auto"/>
            <w:hideMark/>
          </w:tcPr>
          <w:p w:rsidR="000B0642" w:rsidRPr="001D2684" w:rsidRDefault="000B0642" w:rsidP="001D2684">
            <w:pPr>
              <w:rPr>
                <w:sz w:val="19"/>
                <w:szCs w:val="19"/>
              </w:rPr>
            </w:pPr>
            <w:r w:rsidRPr="001D2684">
              <w:rPr>
                <w:sz w:val="19"/>
                <w:szCs w:val="19"/>
              </w:rPr>
              <w:t>Средства Федерального бюджета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0B0642" w:rsidRPr="001D2684" w:rsidRDefault="000B0642" w:rsidP="001D2684">
            <w:pPr>
              <w:jc w:val="center"/>
              <w:rPr>
                <w:color w:val="000000"/>
                <w:sz w:val="19"/>
                <w:szCs w:val="19"/>
              </w:rPr>
            </w:pPr>
            <w:r w:rsidRPr="001D2684">
              <w:rPr>
                <w:color w:val="000000"/>
                <w:sz w:val="19"/>
                <w:szCs w:val="19"/>
              </w:rPr>
              <w:t>36 779,80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0B0642" w:rsidRPr="001D2684" w:rsidRDefault="000B0642" w:rsidP="001D2684">
            <w:pPr>
              <w:jc w:val="center"/>
              <w:rPr>
                <w:color w:val="000000"/>
                <w:sz w:val="19"/>
                <w:szCs w:val="19"/>
              </w:rPr>
            </w:pPr>
            <w:r w:rsidRPr="001D2684">
              <w:rPr>
                <w:color w:val="000000"/>
                <w:sz w:val="19"/>
                <w:szCs w:val="19"/>
              </w:rPr>
              <w:t>36 779,80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0B0642" w:rsidRPr="001D2684" w:rsidRDefault="000B0642" w:rsidP="001D2684">
            <w:pPr>
              <w:jc w:val="center"/>
              <w:rPr>
                <w:color w:val="000000"/>
                <w:sz w:val="19"/>
                <w:szCs w:val="19"/>
              </w:rPr>
            </w:pPr>
            <w:r w:rsidRPr="001D268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0B0642" w:rsidRPr="001D2684" w:rsidRDefault="000B0642" w:rsidP="001D2684">
            <w:pPr>
              <w:jc w:val="center"/>
              <w:rPr>
                <w:sz w:val="19"/>
                <w:szCs w:val="19"/>
              </w:rPr>
            </w:pPr>
            <w:r w:rsidRPr="001D268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0B0642" w:rsidRPr="001D2684" w:rsidRDefault="000B0642" w:rsidP="001D2684">
            <w:pPr>
              <w:jc w:val="center"/>
              <w:rPr>
                <w:sz w:val="19"/>
                <w:szCs w:val="19"/>
              </w:rPr>
            </w:pPr>
            <w:r w:rsidRPr="001D268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0B0642" w:rsidRPr="001D2684" w:rsidRDefault="000B0642" w:rsidP="001D2684">
            <w:pPr>
              <w:jc w:val="center"/>
              <w:rPr>
                <w:sz w:val="19"/>
                <w:szCs w:val="19"/>
              </w:rPr>
            </w:pPr>
            <w:r w:rsidRPr="001D2684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1D2684" w:rsidRPr="001D2684" w:rsidTr="001D2684">
        <w:trPr>
          <w:trHeight w:val="155"/>
        </w:trPr>
        <w:tc>
          <w:tcPr>
            <w:tcW w:w="1145" w:type="pct"/>
            <w:shd w:val="clear" w:color="auto" w:fill="auto"/>
            <w:hideMark/>
          </w:tcPr>
          <w:p w:rsidR="000B0642" w:rsidRPr="001D2684" w:rsidRDefault="000B0642" w:rsidP="001D2684">
            <w:pPr>
              <w:rPr>
                <w:sz w:val="19"/>
                <w:szCs w:val="19"/>
              </w:rPr>
            </w:pPr>
            <w:r w:rsidRPr="001D2684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0B0642" w:rsidRPr="001D2684" w:rsidRDefault="000B0642" w:rsidP="001D2684">
            <w:pPr>
              <w:jc w:val="center"/>
              <w:rPr>
                <w:color w:val="000000"/>
                <w:sz w:val="19"/>
                <w:szCs w:val="19"/>
              </w:rPr>
            </w:pPr>
            <w:r w:rsidRPr="001D2684">
              <w:rPr>
                <w:color w:val="000000"/>
                <w:sz w:val="19"/>
                <w:szCs w:val="19"/>
              </w:rPr>
              <w:t>835 150,51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0B0642" w:rsidRPr="001D2684" w:rsidRDefault="000B0642" w:rsidP="001D2684">
            <w:pPr>
              <w:jc w:val="center"/>
              <w:rPr>
                <w:color w:val="000000"/>
                <w:sz w:val="19"/>
                <w:szCs w:val="19"/>
              </w:rPr>
            </w:pPr>
            <w:r w:rsidRPr="001D2684">
              <w:rPr>
                <w:color w:val="000000"/>
                <w:sz w:val="19"/>
                <w:szCs w:val="19"/>
              </w:rPr>
              <w:t>274 825,11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0B0642" w:rsidRPr="001D2684" w:rsidRDefault="000B0642" w:rsidP="001D2684">
            <w:pPr>
              <w:jc w:val="center"/>
              <w:rPr>
                <w:color w:val="000000"/>
                <w:sz w:val="19"/>
                <w:szCs w:val="19"/>
              </w:rPr>
            </w:pPr>
            <w:r w:rsidRPr="001D2684">
              <w:rPr>
                <w:color w:val="000000"/>
                <w:sz w:val="19"/>
                <w:szCs w:val="19"/>
              </w:rPr>
              <w:t>81 781,00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0B0642" w:rsidRPr="001D2684" w:rsidRDefault="000B0642" w:rsidP="001D2684">
            <w:pPr>
              <w:jc w:val="center"/>
              <w:rPr>
                <w:color w:val="000000"/>
                <w:sz w:val="19"/>
                <w:szCs w:val="19"/>
              </w:rPr>
            </w:pPr>
            <w:r w:rsidRPr="001D2684">
              <w:rPr>
                <w:color w:val="000000"/>
                <w:sz w:val="19"/>
                <w:szCs w:val="19"/>
              </w:rPr>
              <w:t>331 445,50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0B0642" w:rsidRPr="001D2684" w:rsidRDefault="00D16889" w:rsidP="001D268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60 600,2</w:t>
            </w:r>
            <w:r w:rsidR="000B0642" w:rsidRPr="001D2684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0B0642" w:rsidRPr="001D2684" w:rsidRDefault="000B0642" w:rsidP="001D2684">
            <w:pPr>
              <w:jc w:val="center"/>
              <w:rPr>
                <w:color w:val="000000"/>
                <w:sz w:val="19"/>
                <w:szCs w:val="19"/>
              </w:rPr>
            </w:pPr>
            <w:r w:rsidRPr="001D2684">
              <w:rPr>
                <w:color w:val="000000"/>
                <w:sz w:val="19"/>
                <w:szCs w:val="19"/>
              </w:rPr>
              <w:t>86 498,80</w:t>
            </w:r>
          </w:p>
        </w:tc>
      </w:tr>
      <w:tr w:rsidR="001D2684" w:rsidRPr="001D2684" w:rsidTr="001D2684">
        <w:trPr>
          <w:trHeight w:val="917"/>
        </w:trPr>
        <w:tc>
          <w:tcPr>
            <w:tcW w:w="1145" w:type="pct"/>
            <w:shd w:val="clear" w:color="auto" w:fill="auto"/>
            <w:hideMark/>
          </w:tcPr>
          <w:p w:rsidR="000B0642" w:rsidRPr="001D2684" w:rsidRDefault="000B0642" w:rsidP="001D2684">
            <w:pPr>
              <w:rPr>
                <w:sz w:val="19"/>
                <w:szCs w:val="19"/>
              </w:rPr>
            </w:pPr>
            <w:r w:rsidRPr="001D2684">
              <w:rPr>
                <w:sz w:val="19"/>
                <w:szCs w:val="19"/>
              </w:rPr>
              <w:t>Средства бюджета городского округа Долгопрудный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0B0642" w:rsidRPr="001D2684" w:rsidRDefault="000B0642" w:rsidP="001D2684">
            <w:pPr>
              <w:jc w:val="center"/>
              <w:rPr>
                <w:color w:val="000000"/>
                <w:sz w:val="19"/>
                <w:szCs w:val="19"/>
              </w:rPr>
            </w:pPr>
            <w:r w:rsidRPr="001D2684">
              <w:rPr>
                <w:color w:val="000000"/>
                <w:sz w:val="19"/>
                <w:szCs w:val="19"/>
              </w:rPr>
              <w:t>2 192 033,81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0B0642" w:rsidRPr="001D2684" w:rsidRDefault="000B0642" w:rsidP="001D2684">
            <w:pPr>
              <w:jc w:val="center"/>
              <w:rPr>
                <w:color w:val="000000"/>
                <w:sz w:val="19"/>
                <w:szCs w:val="19"/>
              </w:rPr>
            </w:pPr>
            <w:r w:rsidRPr="001D2684">
              <w:rPr>
                <w:color w:val="000000"/>
                <w:sz w:val="19"/>
                <w:szCs w:val="19"/>
              </w:rPr>
              <w:t>537 586,71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0B0642" w:rsidRPr="001D2684" w:rsidRDefault="000B0642" w:rsidP="001D2684">
            <w:pPr>
              <w:jc w:val="center"/>
              <w:rPr>
                <w:color w:val="000000"/>
                <w:sz w:val="19"/>
                <w:szCs w:val="19"/>
              </w:rPr>
            </w:pPr>
            <w:r w:rsidRPr="001D2684">
              <w:rPr>
                <w:color w:val="000000"/>
                <w:sz w:val="19"/>
                <w:szCs w:val="19"/>
              </w:rPr>
              <w:t>418 968,50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0B0642" w:rsidRPr="001D2684" w:rsidRDefault="000B0642" w:rsidP="001D2684">
            <w:pPr>
              <w:jc w:val="center"/>
              <w:rPr>
                <w:color w:val="000000"/>
                <w:sz w:val="19"/>
                <w:szCs w:val="19"/>
              </w:rPr>
            </w:pPr>
            <w:r w:rsidRPr="001D2684">
              <w:rPr>
                <w:color w:val="000000"/>
                <w:sz w:val="19"/>
                <w:szCs w:val="19"/>
              </w:rPr>
              <w:t>472 706,70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0B0642" w:rsidRPr="001D2684" w:rsidRDefault="00D16889" w:rsidP="001D268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376 977,2</w:t>
            </w:r>
            <w:r w:rsidR="000B0642" w:rsidRPr="001D2684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0B0642" w:rsidRPr="001D2684" w:rsidRDefault="000B0642" w:rsidP="001D2684">
            <w:pPr>
              <w:jc w:val="center"/>
              <w:rPr>
                <w:color w:val="000000"/>
                <w:sz w:val="19"/>
                <w:szCs w:val="19"/>
              </w:rPr>
            </w:pPr>
            <w:r w:rsidRPr="001D2684">
              <w:rPr>
                <w:color w:val="000000"/>
                <w:sz w:val="19"/>
                <w:szCs w:val="19"/>
              </w:rPr>
              <w:t>385 794,60</w:t>
            </w:r>
          </w:p>
        </w:tc>
      </w:tr>
      <w:tr w:rsidR="001D2684" w:rsidRPr="001D2684" w:rsidTr="001D2684">
        <w:trPr>
          <w:trHeight w:val="401"/>
        </w:trPr>
        <w:tc>
          <w:tcPr>
            <w:tcW w:w="1145" w:type="pct"/>
            <w:shd w:val="clear" w:color="auto" w:fill="auto"/>
            <w:hideMark/>
          </w:tcPr>
          <w:p w:rsidR="000B0642" w:rsidRPr="001D2684" w:rsidRDefault="000B0642" w:rsidP="001D2684">
            <w:pPr>
              <w:rPr>
                <w:sz w:val="19"/>
                <w:szCs w:val="19"/>
              </w:rPr>
            </w:pPr>
            <w:r w:rsidRPr="001D2684">
              <w:rPr>
                <w:sz w:val="19"/>
                <w:szCs w:val="19"/>
              </w:rPr>
              <w:t>Другие источники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0B0642" w:rsidRPr="001D2684" w:rsidRDefault="000B0642" w:rsidP="001D2684">
            <w:pPr>
              <w:jc w:val="center"/>
              <w:rPr>
                <w:color w:val="000000"/>
                <w:sz w:val="19"/>
                <w:szCs w:val="19"/>
              </w:rPr>
            </w:pPr>
            <w:r w:rsidRPr="001D2684">
              <w:rPr>
                <w:color w:val="000000"/>
                <w:sz w:val="19"/>
                <w:szCs w:val="19"/>
              </w:rPr>
              <w:t>5 943,04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0B0642" w:rsidRPr="001D2684" w:rsidRDefault="000B0642" w:rsidP="001D2684">
            <w:pPr>
              <w:jc w:val="center"/>
              <w:rPr>
                <w:color w:val="000000"/>
                <w:sz w:val="19"/>
                <w:szCs w:val="19"/>
              </w:rPr>
            </w:pPr>
            <w:r w:rsidRPr="001D2684">
              <w:rPr>
                <w:color w:val="000000"/>
                <w:sz w:val="19"/>
                <w:szCs w:val="19"/>
              </w:rPr>
              <w:t>5 943,04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0B0642" w:rsidRPr="001D2684" w:rsidRDefault="000B0642" w:rsidP="001D2684">
            <w:pPr>
              <w:jc w:val="center"/>
              <w:rPr>
                <w:sz w:val="19"/>
                <w:szCs w:val="19"/>
              </w:rPr>
            </w:pPr>
            <w:r w:rsidRPr="001D268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0B0642" w:rsidRPr="001D2684" w:rsidRDefault="000B0642" w:rsidP="001D2684">
            <w:pPr>
              <w:jc w:val="center"/>
              <w:rPr>
                <w:sz w:val="19"/>
                <w:szCs w:val="19"/>
              </w:rPr>
            </w:pPr>
            <w:r w:rsidRPr="001D268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0B0642" w:rsidRPr="001D2684" w:rsidRDefault="000B0642" w:rsidP="001D2684">
            <w:pPr>
              <w:jc w:val="center"/>
              <w:rPr>
                <w:sz w:val="19"/>
                <w:szCs w:val="19"/>
              </w:rPr>
            </w:pPr>
            <w:r w:rsidRPr="001D268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0B0642" w:rsidRPr="001D2684" w:rsidRDefault="000B0642" w:rsidP="001D2684">
            <w:pPr>
              <w:jc w:val="center"/>
              <w:rPr>
                <w:sz w:val="19"/>
                <w:szCs w:val="19"/>
              </w:rPr>
            </w:pPr>
            <w:r w:rsidRPr="001D2684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1D2684" w:rsidRPr="001D2684" w:rsidTr="001D2684">
        <w:trPr>
          <w:trHeight w:val="461"/>
        </w:trPr>
        <w:tc>
          <w:tcPr>
            <w:tcW w:w="1145" w:type="pct"/>
            <w:shd w:val="clear" w:color="auto" w:fill="auto"/>
            <w:hideMark/>
          </w:tcPr>
          <w:p w:rsidR="000B0642" w:rsidRPr="001D2684" w:rsidRDefault="000B0642" w:rsidP="001D2684">
            <w:pPr>
              <w:rPr>
                <w:sz w:val="19"/>
                <w:szCs w:val="19"/>
              </w:rPr>
            </w:pPr>
            <w:r w:rsidRPr="001D2684">
              <w:rPr>
                <w:sz w:val="19"/>
                <w:szCs w:val="19"/>
              </w:rPr>
              <w:t>Итого: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0B0642" w:rsidRPr="001D2684" w:rsidRDefault="000B0642" w:rsidP="001D2684">
            <w:pPr>
              <w:jc w:val="center"/>
              <w:rPr>
                <w:color w:val="000000"/>
                <w:sz w:val="19"/>
                <w:szCs w:val="19"/>
              </w:rPr>
            </w:pPr>
            <w:r w:rsidRPr="001D2684">
              <w:rPr>
                <w:color w:val="000000"/>
                <w:sz w:val="19"/>
                <w:szCs w:val="19"/>
              </w:rPr>
              <w:t>3 069 907,16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0B0642" w:rsidRPr="001D2684" w:rsidRDefault="000B0642" w:rsidP="001D2684">
            <w:pPr>
              <w:jc w:val="center"/>
              <w:rPr>
                <w:color w:val="000000"/>
                <w:sz w:val="19"/>
                <w:szCs w:val="19"/>
              </w:rPr>
            </w:pPr>
            <w:r w:rsidRPr="001D2684">
              <w:rPr>
                <w:color w:val="000000"/>
                <w:sz w:val="19"/>
                <w:szCs w:val="19"/>
              </w:rPr>
              <w:t>855 134,66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0B0642" w:rsidRPr="001D2684" w:rsidRDefault="000B0642" w:rsidP="001D2684">
            <w:pPr>
              <w:jc w:val="center"/>
              <w:rPr>
                <w:color w:val="000000"/>
                <w:sz w:val="19"/>
                <w:szCs w:val="19"/>
              </w:rPr>
            </w:pPr>
            <w:r w:rsidRPr="001D2684">
              <w:rPr>
                <w:rFonts w:eastAsia="Calibri"/>
                <w:color w:val="000000"/>
                <w:sz w:val="19"/>
                <w:szCs w:val="19"/>
              </w:rPr>
              <w:t>500 749,50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0B0642" w:rsidRPr="001D2684" w:rsidRDefault="000B0642" w:rsidP="001D2684">
            <w:pPr>
              <w:jc w:val="center"/>
              <w:rPr>
                <w:color w:val="000000"/>
                <w:sz w:val="19"/>
                <w:szCs w:val="19"/>
              </w:rPr>
            </w:pPr>
            <w:r w:rsidRPr="001D2684">
              <w:rPr>
                <w:rFonts w:eastAsia="Calibri"/>
                <w:color w:val="000000"/>
                <w:sz w:val="19"/>
                <w:szCs w:val="19"/>
              </w:rPr>
              <w:t>804 152,20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0B0642" w:rsidRPr="001D2684" w:rsidRDefault="000B0642" w:rsidP="001D2684">
            <w:pPr>
              <w:jc w:val="center"/>
              <w:rPr>
                <w:color w:val="000000"/>
                <w:sz w:val="19"/>
                <w:szCs w:val="19"/>
              </w:rPr>
            </w:pPr>
            <w:r w:rsidRPr="001D2684">
              <w:rPr>
                <w:rFonts w:eastAsia="Calibri"/>
                <w:color w:val="000000"/>
                <w:sz w:val="19"/>
                <w:szCs w:val="19"/>
              </w:rPr>
              <w:t>437 577,40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0B0642" w:rsidRPr="001D2684" w:rsidRDefault="000B0642" w:rsidP="001D2684">
            <w:pPr>
              <w:jc w:val="center"/>
              <w:rPr>
                <w:color w:val="000000"/>
                <w:sz w:val="19"/>
                <w:szCs w:val="19"/>
              </w:rPr>
            </w:pPr>
            <w:r w:rsidRPr="001D2684">
              <w:rPr>
                <w:rFonts w:eastAsia="Calibri"/>
                <w:color w:val="000000"/>
                <w:sz w:val="19"/>
                <w:szCs w:val="19"/>
              </w:rPr>
              <w:t>472 293,40</w:t>
            </w:r>
          </w:p>
        </w:tc>
      </w:tr>
    </w:tbl>
    <w:p w:rsidR="00A41B07" w:rsidRDefault="00A41B07">
      <w:bookmarkStart w:id="0" w:name="_GoBack"/>
      <w:bookmarkEnd w:id="0"/>
    </w:p>
    <w:sectPr w:rsidR="00A41B07" w:rsidSect="001D268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F8F"/>
    <w:multiLevelType w:val="hybridMultilevel"/>
    <w:tmpl w:val="CE9E3A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13844"/>
    <w:multiLevelType w:val="hybridMultilevel"/>
    <w:tmpl w:val="A4083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66FBA"/>
    <w:multiLevelType w:val="hybridMultilevel"/>
    <w:tmpl w:val="FE9C5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D1C92"/>
    <w:multiLevelType w:val="hybridMultilevel"/>
    <w:tmpl w:val="A66C2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736D3"/>
    <w:multiLevelType w:val="hybridMultilevel"/>
    <w:tmpl w:val="09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232F0"/>
    <w:multiLevelType w:val="hybridMultilevel"/>
    <w:tmpl w:val="CB900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532AD"/>
    <w:multiLevelType w:val="hybridMultilevel"/>
    <w:tmpl w:val="D474E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A40CC"/>
    <w:multiLevelType w:val="hybridMultilevel"/>
    <w:tmpl w:val="84645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B92980"/>
    <w:multiLevelType w:val="hybridMultilevel"/>
    <w:tmpl w:val="1FC8A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B7"/>
    <w:rsid w:val="000B0642"/>
    <w:rsid w:val="00147770"/>
    <w:rsid w:val="001D2684"/>
    <w:rsid w:val="002E3E9E"/>
    <w:rsid w:val="003304B7"/>
    <w:rsid w:val="004E7F9B"/>
    <w:rsid w:val="00597DED"/>
    <w:rsid w:val="0079646B"/>
    <w:rsid w:val="0086470C"/>
    <w:rsid w:val="008E6507"/>
    <w:rsid w:val="0096116A"/>
    <w:rsid w:val="009956E4"/>
    <w:rsid w:val="009C48BD"/>
    <w:rsid w:val="00A41B07"/>
    <w:rsid w:val="00A96E88"/>
    <w:rsid w:val="00AE14F7"/>
    <w:rsid w:val="00BB20EE"/>
    <w:rsid w:val="00BD6268"/>
    <w:rsid w:val="00C44EB7"/>
    <w:rsid w:val="00D16889"/>
    <w:rsid w:val="00E060EC"/>
    <w:rsid w:val="00EE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E3261"/>
  <w15:chartTrackingRefBased/>
  <w15:docId w15:val="{E29F8996-858F-4C63-A0BB-6EFFF101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0E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41B07"/>
    <w:pPr>
      <w:widowControl w:val="0"/>
      <w:suppressAutoHyphens/>
      <w:spacing w:after="0" w:line="240" w:lineRule="auto"/>
    </w:pPr>
    <w:rPr>
      <w:rFonts w:eastAsia="Times New Roman" w:cs="Calibri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A41B07"/>
    <w:rPr>
      <w:rFonts w:eastAsia="Times New Roman" w:cs="Calibri"/>
      <w:sz w:val="28"/>
      <w:szCs w:val="20"/>
      <w:lang w:eastAsia="ru-RU"/>
    </w:rPr>
  </w:style>
  <w:style w:type="paragraph" w:styleId="a3">
    <w:name w:val="List Paragraph"/>
    <w:aliases w:val="Маркер"/>
    <w:basedOn w:val="a"/>
    <w:link w:val="a4"/>
    <w:uiPriority w:val="34"/>
    <w:qFormat/>
    <w:rsid w:val="003304B7"/>
    <w:pPr>
      <w:ind w:left="720"/>
      <w:contextualSpacing/>
    </w:pPr>
  </w:style>
  <w:style w:type="character" w:customStyle="1" w:styleId="a4">
    <w:name w:val="Абзац списка Знак"/>
    <w:aliases w:val="Маркер Знак"/>
    <w:link w:val="a3"/>
    <w:uiPriority w:val="34"/>
    <w:locked/>
    <w:rsid w:val="003304B7"/>
    <w:rPr>
      <w:rFonts w:ascii="Arial" w:eastAsia="Times New Roman" w:hAnsi="Arial" w:cs="Arial"/>
      <w:sz w:val="24"/>
      <w:szCs w:val="24"/>
    </w:rPr>
  </w:style>
  <w:style w:type="paragraph" w:styleId="a5">
    <w:name w:val="No Spacing"/>
    <w:link w:val="a6"/>
    <w:uiPriority w:val="99"/>
    <w:qFormat/>
    <w:rsid w:val="0096116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99"/>
    <w:rsid w:val="0096116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8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5F57806D4652F9C0C7433B6229D4F803BDB9FBB3F1812110106D1DF45C84FAAADFD5A4FACABCAED4E2545E56945EB3D72E37D2ED614400E50Q2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Янченко Евгения Юрьевна</dc:creator>
  <cp:keywords/>
  <dc:description/>
  <cp:lastModifiedBy>Сапранькова Екатерина Викторовна</cp:lastModifiedBy>
  <cp:revision>21</cp:revision>
  <dcterms:created xsi:type="dcterms:W3CDTF">2024-10-30T08:39:00Z</dcterms:created>
  <dcterms:modified xsi:type="dcterms:W3CDTF">2024-10-30T16:21:00Z</dcterms:modified>
</cp:coreProperties>
</file>